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EDC" w:rsidRPr="00924EDC" w:rsidRDefault="00924EDC" w:rsidP="00924EDC">
      <w:pPr>
        <w:jc w:val="both"/>
      </w:pPr>
    </w:p>
    <w:p w:rsidR="00B256C0" w:rsidRDefault="00924EDC" w:rsidP="00924EDC">
      <w:pPr>
        <w:jc w:val="both"/>
        <w:rPr>
          <w:sz w:val="27"/>
          <w:szCs w:val="27"/>
          <w:shd w:val="clear" w:color="auto" w:fill="FFFFFF"/>
        </w:rPr>
      </w:pPr>
      <w:r>
        <w:rPr>
          <w:rStyle w:val="Strong"/>
          <w:rFonts w:ascii="Arial" w:hAnsi="Arial" w:cs="Arial"/>
          <w:color w:val="222222"/>
          <w:sz w:val="27"/>
          <w:szCs w:val="27"/>
          <w:shd w:val="clear" w:color="auto" w:fill="FFFFFF"/>
        </w:rPr>
        <w:t>Black Box Testing</w:t>
      </w:r>
      <w:r>
        <w:rPr>
          <w:sz w:val="27"/>
          <w:szCs w:val="27"/>
          <w:shd w:val="clear" w:color="auto" w:fill="FFFFFF"/>
        </w:rPr>
        <w:t>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rsidR="00924EDC" w:rsidRDefault="00661547" w:rsidP="00924EDC">
      <w:pPr>
        <w:jc w:val="both"/>
      </w:pPr>
      <w:r>
        <w:rPr>
          <w:noProof/>
        </w:rPr>
        <w:drawing>
          <wp:inline distT="0" distB="0" distL="0" distR="0">
            <wp:extent cx="5600700" cy="1647825"/>
            <wp:effectExtent l="0" t="0" r="0" b="9525"/>
            <wp:docPr id="1" name="Picture 1" descr=" BLACK Box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LACK Box Testing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647825"/>
                    </a:xfrm>
                    <a:prstGeom prst="rect">
                      <a:avLst/>
                    </a:prstGeom>
                    <a:noFill/>
                    <a:ln>
                      <a:noFill/>
                    </a:ln>
                  </pic:spPr>
                </pic:pic>
              </a:graphicData>
            </a:graphic>
          </wp:inline>
        </w:drawing>
      </w:r>
    </w:p>
    <w:p w:rsidR="00661547" w:rsidRDefault="00661547" w:rsidP="00661547">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Black Box Testing Techniques</w:t>
      </w:r>
    </w:p>
    <w:p w:rsidR="00661547" w:rsidRDefault="00661547" w:rsidP="0066154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Following are the prominent</w:t>
      </w:r>
      <w:hyperlink r:id="rId6" w:history="1">
        <w:r>
          <w:rPr>
            <w:rStyle w:val="Hyperlink"/>
            <w:rFonts w:ascii="Arial" w:hAnsi="Arial" w:cs="Arial"/>
            <w:sz w:val="27"/>
            <w:szCs w:val="27"/>
          </w:rPr>
          <w:t> Test Strategy </w:t>
        </w:r>
      </w:hyperlink>
      <w:r>
        <w:rPr>
          <w:rFonts w:ascii="Arial" w:hAnsi="Arial" w:cs="Arial"/>
          <w:color w:val="222222"/>
          <w:sz w:val="27"/>
          <w:szCs w:val="27"/>
        </w:rPr>
        <w:t>amongst the many used in Black box Testing</w:t>
      </w:r>
    </w:p>
    <w:p w:rsidR="00661547" w:rsidRDefault="00661547" w:rsidP="00661547">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Equivalence Class Testing:</w:t>
      </w:r>
      <w:r>
        <w:rPr>
          <w:rFonts w:ascii="Arial" w:hAnsi="Arial" w:cs="Arial"/>
          <w:color w:val="222222"/>
          <w:sz w:val="27"/>
          <w:szCs w:val="27"/>
        </w:rPr>
        <w:t> It is used to minimize the number of possible test cases to an optimum level while maintains reasonable test coverage.</w:t>
      </w:r>
    </w:p>
    <w:p w:rsidR="00661547" w:rsidRDefault="00661547" w:rsidP="00661547">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Boundary Value Testing:</w:t>
      </w:r>
      <w:r>
        <w:rPr>
          <w:rFonts w:ascii="Arial" w:hAnsi="Arial" w:cs="Arial"/>
          <w:color w:val="222222"/>
          <w:sz w:val="27"/>
          <w:szCs w:val="27"/>
        </w:rPr>
        <w:t>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rsidR="00661547" w:rsidRDefault="00661547" w:rsidP="00924EDC">
      <w:pPr>
        <w:jc w:val="both"/>
      </w:pPr>
      <w:bookmarkStart w:id="0" w:name="_GoBack"/>
      <w:bookmarkEnd w:id="0"/>
    </w:p>
    <w:sectPr w:rsidR="00661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1638D"/>
    <w:multiLevelType w:val="multilevel"/>
    <w:tmpl w:val="E02C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51"/>
    <w:rsid w:val="00661547"/>
    <w:rsid w:val="00924EDC"/>
    <w:rsid w:val="00B256C0"/>
    <w:rsid w:val="00E0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E6569-0D34-4E77-854A-6E00E678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4E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615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ED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24EDC"/>
    <w:rPr>
      <w:b/>
      <w:bCs/>
    </w:rPr>
  </w:style>
  <w:style w:type="paragraph" w:styleId="NoSpacing">
    <w:name w:val="No Spacing"/>
    <w:uiPriority w:val="1"/>
    <w:qFormat/>
    <w:rsid w:val="00924EDC"/>
    <w:pPr>
      <w:spacing w:after="0" w:line="240" w:lineRule="auto"/>
    </w:pPr>
  </w:style>
  <w:style w:type="character" w:customStyle="1" w:styleId="Heading2Char">
    <w:name w:val="Heading 2 Char"/>
    <w:basedOn w:val="DefaultParagraphFont"/>
    <w:link w:val="Heading2"/>
    <w:uiPriority w:val="9"/>
    <w:semiHidden/>
    <w:rsid w:val="0066154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615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15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195979">
      <w:bodyDiv w:val="1"/>
      <w:marLeft w:val="0"/>
      <w:marRight w:val="0"/>
      <w:marTop w:val="0"/>
      <w:marBottom w:val="0"/>
      <w:divBdr>
        <w:top w:val="none" w:sz="0" w:space="0" w:color="auto"/>
        <w:left w:val="none" w:sz="0" w:space="0" w:color="auto"/>
        <w:bottom w:val="none" w:sz="0" w:space="0" w:color="auto"/>
        <w:right w:val="none" w:sz="0" w:space="0" w:color="auto"/>
      </w:divBdr>
    </w:div>
    <w:div w:id="156710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how-to-create-test-strategy-document.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2023-02-22T01:47:00Z</dcterms:created>
  <dcterms:modified xsi:type="dcterms:W3CDTF">2023-02-22T01:54:00Z</dcterms:modified>
</cp:coreProperties>
</file>