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32B0" w14:textId="03E7FE73" w:rsidR="00EB692F" w:rsidRDefault="00EB692F" w:rsidP="00EB692F">
      <w:pPr>
        <w:spacing w:after="0" w:line="240" w:lineRule="auto"/>
        <w:jc w:val="center"/>
        <w:rPr>
          <w:b/>
          <w:bCs/>
        </w:rPr>
      </w:pPr>
      <w:r w:rsidRPr="008F2780">
        <w:rPr>
          <w:b/>
          <w:bCs/>
        </w:rPr>
        <w:t>Learning Journal</w:t>
      </w:r>
    </w:p>
    <w:p w14:paraId="16B9940D" w14:textId="77777777" w:rsidR="00924D6F" w:rsidRPr="008F2780" w:rsidRDefault="00924D6F" w:rsidP="00EB692F">
      <w:pPr>
        <w:spacing w:after="0" w:line="240" w:lineRule="auto"/>
        <w:jc w:val="center"/>
        <w:rPr>
          <w:b/>
          <w:bCs/>
        </w:rPr>
      </w:pPr>
    </w:p>
    <w:p w14:paraId="01CF7191" w14:textId="7D3768AE" w:rsidR="00EB692F" w:rsidRDefault="00EB692F" w:rsidP="00EB692F">
      <w:pPr>
        <w:spacing w:after="0" w:line="240" w:lineRule="auto"/>
      </w:pPr>
      <w:r w:rsidRPr="008F2780">
        <w:rPr>
          <w:b/>
          <w:bCs/>
        </w:rPr>
        <w:t xml:space="preserve">Student Name: </w:t>
      </w:r>
      <w:proofErr w:type="spellStart"/>
      <w:r w:rsidR="00924D6F">
        <w:t>Saloniben</w:t>
      </w:r>
      <w:proofErr w:type="spellEnd"/>
      <w:r w:rsidR="00924D6F">
        <w:t xml:space="preserve"> </w:t>
      </w:r>
      <w:proofErr w:type="spellStart"/>
      <w:r w:rsidR="00924D6F">
        <w:t>Dilipkumar</w:t>
      </w:r>
      <w:proofErr w:type="spellEnd"/>
      <w:r w:rsidR="00924D6F">
        <w:t xml:space="preserve"> Patel</w:t>
      </w:r>
    </w:p>
    <w:p w14:paraId="0E44832C" w14:textId="77777777" w:rsidR="00EB692F" w:rsidRDefault="00EB692F" w:rsidP="00EB692F">
      <w:pPr>
        <w:spacing w:after="0" w:line="240" w:lineRule="auto"/>
      </w:pPr>
    </w:p>
    <w:p w14:paraId="5737196E" w14:textId="084358ED" w:rsidR="00EB692F" w:rsidRDefault="00EB692F" w:rsidP="00EB692F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924D6F">
        <w:t>SOEN 6841</w:t>
      </w:r>
    </w:p>
    <w:p w14:paraId="2D5436FF" w14:textId="77777777" w:rsidR="00FF6677" w:rsidRDefault="00FF6677" w:rsidP="00EB692F">
      <w:pPr>
        <w:spacing w:after="0" w:line="240" w:lineRule="auto"/>
      </w:pPr>
    </w:p>
    <w:p w14:paraId="1BD20979" w14:textId="37FE6CE8" w:rsidR="00FF6677" w:rsidRPr="00CC5394" w:rsidRDefault="00FF6677" w:rsidP="00EB692F">
      <w:pPr>
        <w:spacing w:after="0" w:line="240" w:lineRule="auto"/>
        <w:rPr>
          <w:bCs/>
          <w:spacing w:val="-2"/>
        </w:rPr>
      </w:pPr>
      <w:r>
        <w:rPr>
          <w:b/>
          <w:spacing w:val="-2"/>
        </w:rPr>
        <w:t>Journal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URL:</w:t>
      </w:r>
      <w:r w:rsidR="00CC5394">
        <w:rPr>
          <w:b/>
          <w:spacing w:val="-2"/>
        </w:rPr>
        <w:t xml:space="preserve"> </w:t>
      </w:r>
      <w:hyperlink r:id="rId7" w:history="1">
        <w:r w:rsidR="00CC5394" w:rsidRPr="00CC5394">
          <w:rPr>
            <w:rStyle w:val="Hyperlink"/>
            <w:bCs/>
            <w:spacing w:val="-2"/>
          </w:rPr>
          <w:t>https://github.com/saloni213/SOEN6841</w:t>
        </w:r>
      </w:hyperlink>
    </w:p>
    <w:p w14:paraId="77D76B52" w14:textId="77777777" w:rsidR="00EB692F" w:rsidRPr="00CC5394" w:rsidRDefault="00EB692F" w:rsidP="00EB692F">
      <w:pPr>
        <w:spacing w:after="0" w:line="240" w:lineRule="auto"/>
        <w:rPr>
          <w:bCs/>
        </w:rPr>
      </w:pPr>
    </w:p>
    <w:p w14:paraId="1E3D2B3E" w14:textId="218ADAD8" w:rsidR="00EB692F" w:rsidRDefault="00EB692F" w:rsidP="00EB692F">
      <w:pPr>
        <w:spacing w:after="0" w:line="240" w:lineRule="auto"/>
      </w:pPr>
      <w:r w:rsidRPr="008F2780">
        <w:rPr>
          <w:b/>
          <w:bCs/>
        </w:rPr>
        <w:t>Week 1:</w:t>
      </w:r>
      <w:r>
        <w:t xml:space="preserve"> </w:t>
      </w:r>
      <w:r w:rsidR="00924D6F">
        <w:t xml:space="preserve">Jan </w:t>
      </w:r>
      <w:r w:rsidR="00207C80">
        <w:t>28</w:t>
      </w:r>
      <w:r w:rsidR="00924D6F">
        <w:t xml:space="preserve"> – </w:t>
      </w:r>
      <w:r w:rsidR="00207C80">
        <w:t>Feb 3</w:t>
      </w:r>
    </w:p>
    <w:p w14:paraId="2BB0A624" w14:textId="77777777" w:rsidR="00EB692F" w:rsidRDefault="00EB692F" w:rsidP="00EB692F">
      <w:pPr>
        <w:spacing w:after="0" w:line="240" w:lineRule="auto"/>
      </w:pPr>
    </w:p>
    <w:p w14:paraId="32E28AE5" w14:textId="115332BE" w:rsidR="00EB692F" w:rsidRDefault="00EB692F" w:rsidP="00EB692F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207C80">
        <w:t>Feb 3</w:t>
      </w:r>
      <w:r w:rsidR="00924D6F">
        <w:t>, 2024</w:t>
      </w:r>
    </w:p>
    <w:p w14:paraId="170BF04E" w14:textId="77777777" w:rsidR="00924D6F" w:rsidRDefault="00924D6F" w:rsidP="00EB692F">
      <w:pPr>
        <w:spacing w:after="0" w:line="240" w:lineRule="auto"/>
      </w:pPr>
    </w:p>
    <w:p w14:paraId="37F74889" w14:textId="77777777" w:rsidR="00EB692F" w:rsidRDefault="00EB692F" w:rsidP="00EB692F">
      <w:pPr>
        <w:spacing w:after="0" w:line="240" w:lineRule="auto"/>
      </w:pPr>
    </w:p>
    <w:p w14:paraId="227577C3" w14:textId="77777777" w:rsidR="00207C80" w:rsidRPr="00207C80" w:rsidRDefault="00207C80" w:rsidP="00207C80">
      <w:r w:rsidRPr="00207C80">
        <w:rPr>
          <w:b/>
          <w:bCs/>
        </w:rPr>
        <w:t>Key Concepts Explored:</w:t>
      </w:r>
    </w:p>
    <w:p w14:paraId="0F803F39" w14:textId="77777777" w:rsidR="00207C80" w:rsidRPr="00207C80" w:rsidRDefault="00207C80" w:rsidP="00207C80">
      <w:pPr>
        <w:numPr>
          <w:ilvl w:val="0"/>
          <w:numId w:val="13"/>
        </w:numPr>
      </w:pPr>
      <w:r w:rsidRPr="00207C80">
        <w:t>Explored project management in-depth, focusing on Chapters 3 and 4.</w:t>
      </w:r>
    </w:p>
    <w:p w14:paraId="460616D8" w14:textId="77777777" w:rsidR="00207C80" w:rsidRPr="00207C80" w:rsidRDefault="00207C80" w:rsidP="00207C80">
      <w:pPr>
        <w:numPr>
          <w:ilvl w:val="0"/>
          <w:numId w:val="13"/>
        </w:numPr>
      </w:pPr>
      <w:r w:rsidRPr="00207C80">
        <w:t>Chapter 3 delved into Effort &amp; Cost Estimation in software projects, emphasizing precise estimations for effective planning.</w:t>
      </w:r>
    </w:p>
    <w:p w14:paraId="72A72B97" w14:textId="77777777" w:rsidR="00207C80" w:rsidRPr="00207C80" w:rsidRDefault="00207C80" w:rsidP="00207C80">
      <w:pPr>
        <w:numPr>
          <w:ilvl w:val="0"/>
          <w:numId w:val="13"/>
        </w:numPr>
      </w:pPr>
      <w:r w:rsidRPr="00207C80">
        <w:t>Various estimation techniques covered: experience-based methods, algorithmic cost modeling, and Function Point Analysis (FPA).</w:t>
      </w:r>
    </w:p>
    <w:p w14:paraId="124038DE" w14:textId="77777777" w:rsidR="00207C80" w:rsidRPr="00207C80" w:rsidRDefault="00207C80" w:rsidP="00207C80">
      <w:pPr>
        <w:numPr>
          <w:ilvl w:val="0"/>
          <w:numId w:val="13"/>
        </w:numPr>
      </w:pPr>
      <w:r w:rsidRPr="00207C80">
        <w:t>Concepts like risk, uncertainty, and iterative software development were central to understanding estimation challenges.</w:t>
      </w:r>
    </w:p>
    <w:p w14:paraId="44D25D9C" w14:textId="77777777" w:rsidR="00207C80" w:rsidRPr="00207C80" w:rsidRDefault="00207C80" w:rsidP="00207C80">
      <w:pPr>
        <w:numPr>
          <w:ilvl w:val="0"/>
          <w:numId w:val="13"/>
        </w:numPr>
      </w:pPr>
      <w:r w:rsidRPr="00207C80">
        <w:t>Chapter 4 shifted focus to Risk Management, guiding identification, analysis, and mitigation of potential risks throughout the project lifecycle.</w:t>
      </w:r>
    </w:p>
    <w:p w14:paraId="555E1604" w14:textId="77777777" w:rsidR="00207C80" w:rsidRPr="00207C80" w:rsidRDefault="00207C80" w:rsidP="00207C80">
      <w:pPr>
        <w:numPr>
          <w:ilvl w:val="0"/>
          <w:numId w:val="13"/>
        </w:numPr>
      </w:pPr>
      <w:r w:rsidRPr="00207C80">
        <w:t>Provided insights into risk categories, assessment methodologies, and response strategies, highlighting the dynamic nature of risks in projects.</w:t>
      </w:r>
    </w:p>
    <w:p w14:paraId="157F8A52" w14:textId="77777777" w:rsidR="00207C80" w:rsidRPr="00207C80" w:rsidRDefault="00207C80" w:rsidP="00207C80">
      <w:r w:rsidRPr="00207C80">
        <w:rPr>
          <w:b/>
          <w:bCs/>
        </w:rPr>
        <w:t>Reflections on Case Study/Course Work:</w:t>
      </w:r>
    </w:p>
    <w:p w14:paraId="58EA30B9" w14:textId="77777777" w:rsidR="00207C80" w:rsidRPr="00207C80" w:rsidRDefault="00207C80" w:rsidP="00207C80">
      <w:pPr>
        <w:numPr>
          <w:ilvl w:val="0"/>
          <w:numId w:val="14"/>
        </w:numPr>
      </w:pPr>
      <w:r w:rsidRPr="00207C80">
        <w:t>Case studies within Chapters 3 and 4 illustrated theoretical concepts with real-world examples.</w:t>
      </w:r>
    </w:p>
    <w:p w14:paraId="2B5C073E" w14:textId="77777777" w:rsidR="00207C80" w:rsidRPr="00207C80" w:rsidRDefault="00207C80" w:rsidP="00207C80">
      <w:pPr>
        <w:numPr>
          <w:ilvl w:val="0"/>
          <w:numId w:val="14"/>
        </w:numPr>
      </w:pPr>
      <w:r w:rsidRPr="00207C80">
        <w:t>Chapter 3's SaaS vendor case study portrayed challenges in offshore team collaboration, communication gaps, and fluctuating development costs.</w:t>
      </w:r>
    </w:p>
    <w:p w14:paraId="048EADCB" w14:textId="77777777" w:rsidR="00207C80" w:rsidRPr="00207C80" w:rsidRDefault="00207C80" w:rsidP="00207C80">
      <w:pPr>
        <w:numPr>
          <w:ilvl w:val="0"/>
          <w:numId w:val="14"/>
        </w:numPr>
      </w:pPr>
      <w:r w:rsidRPr="00207C80">
        <w:t>Chapter 4's case study unveiled risks faced by a software vendor, shedding light on strategies to mitigate team dynamics, project schedules, and product quality issues.</w:t>
      </w:r>
    </w:p>
    <w:p w14:paraId="70ADF72C" w14:textId="77777777" w:rsidR="00207C80" w:rsidRPr="00207C80" w:rsidRDefault="00207C80" w:rsidP="00207C80">
      <w:pPr>
        <w:numPr>
          <w:ilvl w:val="0"/>
          <w:numId w:val="14"/>
        </w:numPr>
      </w:pPr>
      <w:r w:rsidRPr="00207C80">
        <w:t>Emphasized the critical importance of adaptability and strategic decision-making in real-world project scenarios.</w:t>
      </w:r>
    </w:p>
    <w:p w14:paraId="5CF03630" w14:textId="77777777" w:rsidR="00207C80" w:rsidRPr="00207C80" w:rsidRDefault="00207C80" w:rsidP="00207C80">
      <w:pPr>
        <w:numPr>
          <w:ilvl w:val="0"/>
          <w:numId w:val="14"/>
        </w:numPr>
      </w:pPr>
      <w:r w:rsidRPr="00207C80">
        <w:t>Provided actionable insights for future project management endeavors.</w:t>
      </w:r>
    </w:p>
    <w:p w14:paraId="065BBC2A" w14:textId="77777777" w:rsidR="00207C80" w:rsidRPr="00207C80" w:rsidRDefault="00207C80" w:rsidP="00207C80">
      <w:r w:rsidRPr="00207C80">
        <w:rPr>
          <w:b/>
          <w:bCs/>
        </w:rPr>
        <w:t>Collaborative Learning:</w:t>
      </w:r>
    </w:p>
    <w:p w14:paraId="084E39E1" w14:textId="77777777" w:rsidR="00207C80" w:rsidRPr="00207C80" w:rsidRDefault="00207C80" w:rsidP="00207C80">
      <w:pPr>
        <w:numPr>
          <w:ilvl w:val="0"/>
          <w:numId w:val="15"/>
        </w:numPr>
      </w:pPr>
      <w:r w:rsidRPr="00207C80">
        <w:t>Active participation in collaborative discussions enhanced the learning process.</w:t>
      </w:r>
    </w:p>
    <w:p w14:paraId="3C0F1D11" w14:textId="77777777" w:rsidR="00207C80" w:rsidRPr="00207C80" w:rsidRDefault="00207C80" w:rsidP="00207C80">
      <w:pPr>
        <w:numPr>
          <w:ilvl w:val="0"/>
          <w:numId w:val="15"/>
        </w:numPr>
      </w:pPr>
      <w:r w:rsidRPr="00207C80">
        <w:lastRenderedPageBreak/>
        <w:t>Engaged with peers, exchanging diverse perspectives on practical challenges in effort estimation and risk management.</w:t>
      </w:r>
    </w:p>
    <w:p w14:paraId="2ADAF516" w14:textId="77777777" w:rsidR="00207C80" w:rsidRPr="00207C80" w:rsidRDefault="00207C80" w:rsidP="00207C80">
      <w:pPr>
        <w:numPr>
          <w:ilvl w:val="0"/>
          <w:numId w:val="15"/>
        </w:numPr>
      </w:pPr>
      <w:r w:rsidRPr="00207C80">
        <w:t>Solidified theoretical concepts and deepened understanding of contextual variations in project management practices.</w:t>
      </w:r>
    </w:p>
    <w:p w14:paraId="2CF913A7" w14:textId="77777777" w:rsidR="00207C80" w:rsidRPr="00207C80" w:rsidRDefault="00207C80" w:rsidP="00207C80">
      <w:pPr>
        <w:numPr>
          <w:ilvl w:val="0"/>
          <w:numId w:val="15"/>
        </w:numPr>
      </w:pPr>
      <w:r w:rsidRPr="00207C80">
        <w:t>Learning from peers significantly enhanced the ability to navigate the unpredictable nature of project dynamics.</w:t>
      </w:r>
    </w:p>
    <w:p w14:paraId="6A73AC28" w14:textId="77777777" w:rsidR="00207C80" w:rsidRPr="00207C80" w:rsidRDefault="00207C80" w:rsidP="00207C80">
      <w:pPr>
        <w:numPr>
          <w:ilvl w:val="0"/>
          <w:numId w:val="15"/>
        </w:numPr>
      </w:pPr>
      <w:r w:rsidRPr="00207C80">
        <w:t>In library project sessions and informal discussions, real-world examples were shared, assumptions were questioned, and solutions were collectively explored.</w:t>
      </w:r>
    </w:p>
    <w:p w14:paraId="72A06719" w14:textId="77777777" w:rsidR="00207C80" w:rsidRPr="00207C80" w:rsidRDefault="00207C80" w:rsidP="00207C80">
      <w:r w:rsidRPr="00207C80">
        <w:rPr>
          <w:b/>
          <w:bCs/>
        </w:rPr>
        <w:t>Further Research/Readings:</w:t>
      </w:r>
    </w:p>
    <w:p w14:paraId="0EA031DB" w14:textId="77777777" w:rsidR="00207C80" w:rsidRPr="00207C80" w:rsidRDefault="00207C80" w:rsidP="00207C80">
      <w:pPr>
        <w:numPr>
          <w:ilvl w:val="0"/>
          <w:numId w:val="16"/>
        </w:numPr>
      </w:pPr>
      <w:r w:rsidRPr="00207C80">
        <w:t>Focused research approach will delve into advanced risk management techniques.</w:t>
      </w:r>
    </w:p>
    <w:p w14:paraId="32A55721" w14:textId="77777777" w:rsidR="00207C80" w:rsidRPr="00207C80" w:rsidRDefault="00207C80" w:rsidP="00207C80">
      <w:pPr>
        <w:numPr>
          <w:ilvl w:val="0"/>
          <w:numId w:val="16"/>
        </w:numPr>
      </w:pPr>
      <w:r w:rsidRPr="00207C80">
        <w:t>Specific emphasis on quantitative risk analysis and its impact on decision-making.</w:t>
      </w:r>
    </w:p>
    <w:p w14:paraId="0C0C6C27" w14:textId="77777777" w:rsidR="00207C80" w:rsidRPr="00207C80" w:rsidRDefault="00207C80" w:rsidP="00207C80">
      <w:pPr>
        <w:numPr>
          <w:ilvl w:val="0"/>
          <w:numId w:val="16"/>
        </w:numPr>
      </w:pPr>
      <w:r w:rsidRPr="00207C80">
        <w:t>Exploring innovative strategies for enhancing communication in distributed teams, aligning with challenges highlighted in case studies.</w:t>
      </w:r>
    </w:p>
    <w:p w14:paraId="539DBB81" w14:textId="77777777" w:rsidR="00207C80" w:rsidRPr="00207C80" w:rsidRDefault="00207C80" w:rsidP="00207C80">
      <w:pPr>
        <w:numPr>
          <w:ilvl w:val="0"/>
          <w:numId w:val="16"/>
        </w:numPr>
      </w:pPr>
      <w:r w:rsidRPr="00207C80">
        <w:t>Proactive approach aims to broaden knowledge and refine skills in response to the evolving landscape of project management.</w:t>
      </w:r>
    </w:p>
    <w:p w14:paraId="652F2B90" w14:textId="77777777" w:rsidR="00207C80" w:rsidRPr="00207C80" w:rsidRDefault="00207C80" w:rsidP="00207C80">
      <w:r w:rsidRPr="00207C80">
        <w:rPr>
          <w:b/>
          <w:bCs/>
        </w:rPr>
        <w:t>Adjustments to Goals:</w:t>
      </w:r>
    </w:p>
    <w:p w14:paraId="5DA71C23" w14:textId="77777777" w:rsidR="00207C80" w:rsidRPr="00207C80" w:rsidRDefault="00207C80" w:rsidP="00207C80">
      <w:pPr>
        <w:numPr>
          <w:ilvl w:val="0"/>
          <w:numId w:val="17"/>
        </w:numPr>
      </w:pPr>
      <w:r w:rsidRPr="00207C80">
        <w:t>Refined learning objectives and established tangible goals aligning with course content and project requirements.</w:t>
      </w:r>
    </w:p>
    <w:p w14:paraId="6EEF48F9" w14:textId="77777777" w:rsidR="00207C80" w:rsidRPr="00207C80" w:rsidRDefault="00207C80" w:rsidP="00207C80">
      <w:pPr>
        <w:numPr>
          <w:ilvl w:val="0"/>
          <w:numId w:val="18"/>
        </w:numPr>
      </w:pPr>
      <w:r w:rsidRPr="00207C80">
        <w:t>Initiate effective communication channels within the team for seamless collaboration.</w:t>
      </w:r>
    </w:p>
    <w:p w14:paraId="6CCF65A0" w14:textId="77777777" w:rsidR="00207C80" w:rsidRPr="00207C80" w:rsidRDefault="00207C80" w:rsidP="00207C80">
      <w:pPr>
        <w:numPr>
          <w:ilvl w:val="0"/>
          <w:numId w:val="18"/>
        </w:numPr>
      </w:pPr>
      <w:r w:rsidRPr="00207C80">
        <w:t>Define individual roles and responsibilities to establish a structured workflow within the group.</w:t>
      </w:r>
    </w:p>
    <w:p w14:paraId="6B7A9DFD" w14:textId="77777777" w:rsidR="00207C80" w:rsidRPr="00207C80" w:rsidRDefault="00207C80" w:rsidP="00207C80">
      <w:pPr>
        <w:numPr>
          <w:ilvl w:val="0"/>
          <w:numId w:val="18"/>
        </w:numPr>
      </w:pPr>
      <w:r w:rsidRPr="00207C80">
        <w:t>Begin preliminary work on project initiation, outlining scope, objectives, and initial timelines.</w:t>
      </w:r>
    </w:p>
    <w:p w14:paraId="5A0BDE48" w14:textId="77777777" w:rsidR="00207C80" w:rsidRPr="00207C80" w:rsidRDefault="00207C80" w:rsidP="00207C80">
      <w:pPr>
        <w:numPr>
          <w:ilvl w:val="0"/>
          <w:numId w:val="18"/>
        </w:numPr>
      </w:pPr>
      <w:r w:rsidRPr="00207C80">
        <w:t>Conduct a thorough review of Chapters 1, 2, 3, 4, and 5, emphasizing key concepts and practical applications.</w:t>
      </w:r>
    </w:p>
    <w:p w14:paraId="145B553D" w14:textId="77777777" w:rsidR="00207C80" w:rsidRPr="00207C80" w:rsidRDefault="00207C80" w:rsidP="00207C80">
      <w:pPr>
        <w:numPr>
          <w:ilvl w:val="0"/>
          <w:numId w:val="18"/>
        </w:numPr>
      </w:pPr>
      <w:r w:rsidRPr="00207C80">
        <w:t>Summarize main takeaways from each chapter, identifying critical insights applicable to real-world project scenarios.</w:t>
      </w:r>
    </w:p>
    <w:p w14:paraId="0EE1B9EA" w14:textId="77777777" w:rsidR="00207C80" w:rsidRPr="00207C80" w:rsidRDefault="00207C80" w:rsidP="00207C80">
      <w:pPr>
        <w:numPr>
          <w:ilvl w:val="0"/>
          <w:numId w:val="18"/>
        </w:numPr>
      </w:pPr>
      <w:r w:rsidRPr="00207C80">
        <w:t>Seek feedback from peers or instructors to ensure a comprehensive understanding of the exercise and its practical implications.</w:t>
      </w:r>
    </w:p>
    <w:p w14:paraId="04A5F4B1" w14:textId="77777777" w:rsidR="00207C80" w:rsidRPr="00207C80" w:rsidRDefault="00207C80" w:rsidP="00207C80">
      <w:pPr>
        <w:numPr>
          <w:ilvl w:val="0"/>
          <w:numId w:val="18"/>
        </w:numPr>
      </w:pPr>
      <w:r w:rsidRPr="00207C80">
        <w:t>Explore additional case studies related to Chapters 4 and 5 to broaden insights into various project scenarios.</w:t>
      </w:r>
    </w:p>
    <w:p w14:paraId="6DA8E3FE" w14:textId="77777777" w:rsidR="00207C80" w:rsidRPr="00207C80" w:rsidRDefault="00207C80" w:rsidP="00207C80">
      <w:pPr>
        <w:numPr>
          <w:ilvl w:val="0"/>
          <w:numId w:val="18"/>
        </w:numPr>
      </w:pPr>
      <w:r w:rsidRPr="00207C80">
        <w:t>Analyze the application of risk management strategies in real-world situations, drawing connections to theoretical content.</w:t>
      </w:r>
    </w:p>
    <w:p w14:paraId="7ACAB314" w14:textId="76A3C78E" w:rsidR="00CE6819" w:rsidRDefault="00CE6819" w:rsidP="00FF6677"/>
    <w:sectPr w:rsidR="00CE681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0015" w14:textId="77777777" w:rsidR="003E5C63" w:rsidRDefault="003E5C63" w:rsidP="00924D6F">
      <w:pPr>
        <w:spacing w:after="0" w:line="240" w:lineRule="auto"/>
      </w:pPr>
      <w:r>
        <w:separator/>
      </w:r>
    </w:p>
  </w:endnote>
  <w:endnote w:type="continuationSeparator" w:id="0">
    <w:p w14:paraId="35953D84" w14:textId="77777777" w:rsidR="003E5C63" w:rsidRDefault="003E5C63" w:rsidP="009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1917" w14:textId="77777777" w:rsidR="003E5C63" w:rsidRDefault="003E5C63" w:rsidP="00924D6F">
      <w:pPr>
        <w:spacing w:after="0" w:line="240" w:lineRule="auto"/>
      </w:pPr>
      <w:r>
        <w:separator/>
      </w:r>
    </w:p>
  </w:footnote>
  <w:footnote w:type="continuationSeparator" w:id="0">
    <w:p w14:paraId="1036169D" w14:textId="77777777" w:rsidR="003E5C63" w:rsidRDefault="003E5C63" w:rsidP="00924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42DB" w14:textId="094818A6" w:rsidR="00924D6F" w:rsidRDefault="00924D6F">
    <w:pPr>
      <w:pStyle w:val="Header"/>
    </w:pPr>
    <w:r>
      <w:t>SOEN 6841</w:t>
    </w:r>
    <w:r>
      <w:ptab w:relativeTo="margin" w:alignment="center" w:leader="none"/>
    </w:r>
    <w:r>
      <w:ptab w:relativeTo="margin" w:alignment="right" w:leader="none"/>
    </w:r>
    <w:r>
      <w:t>40219500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E50"/>
    <w:multiLevelType w:val="multilevel"/>
    <w:tmpl w:val="6816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50DCC"/>
    <w:multiLevelType w:val="multilevel"/>
    <w:tmpl w:val="EA52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768B9"/>
    <w:multiLevelType w:val="multilevel"/>
    <w:tmpl w:val="789E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2422A"/>
    <w:multiLevelType w:val="multilevel"/>
    <w:tmpl w:val="32D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15479F"/>
    <w:multiLevelType w:val="multilevel"/>
    <w:tmpl w:val="C30A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234969"/>
    <w:multiLevelType w:val="multilevel"/>
    <w:tmpl w:val="27B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5B7D85"/>
    <w:multiLevelType w:val="multilevel"/>
    <w:tmpl w:val="4DD4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B7226E"/>
    <w:multiLevelType w:val="multilevel"/>
    <w:tmpl w:val="FFA4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222CD8"/>
    <w:multiLevelType w:val="multilevel"/>
    <w:tmpl w:val="3C1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AF515C"/>
    <w:multiLevelType w:val="multilevel"/>
    <w:tmpl w:val="06D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29280B"/>
    <w:multiLevelType w:val="multilevel"/>
    <w:tmpl w:val="D49A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E92E53"/>
    <w:multiLevelType w:val="multilevel"/>
    <w:tmpl w:val="B0C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4B15B6"/>
    <w:multiLevelType w:val="multilevel"/>
    <w:tmpl w:val="30C4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A2F82"/>
    <w:multiLevelType w:val="multilevel"/>
    <w:tmpl w:val="7D7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7A1D6C"/>
    <w:multiLevelType w:val="multilevel"/>
    <w:tmpl w:val="E55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C728D8"/>
    <w:multiLevelType w:val="multilevel"/>
    <w:tmpl w:val="55E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624E39"/>
    <w:multiLevelType w:val="multilevel"/>
    <w:tmpl w:val="2B62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FF4005"/>
    <w:multiLevelType w:val="multilevel"/>
    <w:tmpl w:val="9FB8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319838">
    <w:abstractNumId w:val="17"/>
  </w:num>
  <w:num w:numId="2" w16cid:durableId="1576354307">
    <w:abstractNumId w:val="8"/>
  </w:num>
  <w:num w:numId="3" w16cid:durableId="405154127">
    <w:abstractNumId w:val="5"/>
  </w:num>
  <w:num w:numId="4" w16cid:durableId="1262029564">
    <w:abstractNumId w:val="16"/>
  </w:num>
  <w:num w:numId="5" w16cid:durableId="1210456432">
    <w:abstractNumId w:val="1"/>
  </w:num>
  <w:num w:numId="6" w16cid:durableId="457718934">
    <w:abstractNumId w:val="2"/>
  </w:num>
  <w:num w:numId="7" w16cid:durableId="1386829877">
    <w:abstractNumId w:val="6"/>
  </w:num>
  <w:num w:numId="8" w16cid:durableId="761800454">
    <w:abstractNumId w:val="3"/>
  </w:num>
  <w:num w:numId="9" w16cid:durableId="1483814326">
    <w:abstractNumId w:val="11"/>
  </w:num>
  <w:num w:numId="10" w16cid:durableId="264965049">
    <w:abstractNumId w:val="9"/>
  </w:num>
  <w:num w:numId="11" w16cid:durableId="1867714839">
    <w:abstractNumId w:val="14"/>
  </w:num>
  <w:num w:numId="12" w16cid:durableId="29190815">
    <w:abstractNumId w:val="12"/>
  </w:num>
  <w:num w:numId="13" w16cid:durableId="1831365302">
    <w:abstractNumId w:val="15"/>
  </w:num>
  <w:num w:numId="14" w16cid:durableId="894898218">
    <w:abstractNumId w:val="0"/>
  </w:num>
  <w:num w:numId="15" w16cid:durableId="580336505">
    <w:abstractNumId w:val="4"/>
  </w:num>
  <w:num w:numId="16" w16cid:durableId="1833984425">
    <w:abstractNumId w:val="10"/>
  </w:num>
  <w:num w:numId="17" w16cid:durableId="1511599578">
    <w:abstractNumId w:val="13"/>
  </w:num>
  <w:num w:numId="18" w16cid:durableId="1554193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2F"/>
    <w:rsid w:val="00207C80"/>
    <w:rsid w:val="00292AFB"/>
    <w:rsid w:val="003E5C63"/>
    <w:rsid w:val="004730AC"/>
    <w:rsid w:val="0064666B"/>
    <w:rsid w:val="00673075"/>
    <w:rsid w:val="007432AB"/>
    <w:rsid w:val="00924D6F"/>
    <w:rsid w:val="00B06CDA"/>
    <w:rsid w:val="00CC5394"/>
    <w:rsid w:val="00CE6819"/>
    <w:rsid w:val="00CE69E7"/>
    <w:rsid w:val="00EB692F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5D62D"/>
  <w15:chartTrackingRefBased/>
  <w15:docId w15:val="{C31DBF43-3772-E543-BD46-BA930BAA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2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D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6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C53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loni213/SOEN68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patel</dc:creator>
  <cp:keywords/>
  <dc:description/>
  <cp:lastModifiedBy>saloni patel</cp:lastModifiedBy>
  <cp:revision>3</cp:revision>
  <dcterms:created xsi:type="dcterms:W3CDTF">2024-02-03T22:59:00Z</dcterms:created>
  <dcterms:modified xsi:type="dcterms:W3CDTF">2024-02-03T23:03:00Z</dcterms:modified>
</cp:coreProperties>
</file>