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04050" w14:textId="44BB281F" w:rsidR="007D193E" w:rsidRDefault="007D193E" w:rsidP="007D193E">
      <w:pPr>
        <w:pStyle w:val="Heading1"/>
      </w:pPr>
      <w:r>
        <w:t>THE FUTURE OF REMOTE WORK</w:t>
      </w:r>
    </w:p>
    <w:p w14:paraId="19501E52" w14:textId="77777777" w:rsidR="007D193E" w:rsidRDefault="007D193E" w:rsidP="007D193E">
      <w:r>
        <w:t>Introduction</w:t>
      </w:r>
    </w:p>
    <w:p w14:paraId="31A800CA" w14:textId="77777777" w:rsidR="007D193E" w:rsidRDefault="007D193E" w:rsidP="007D193E">
      <w:r>
        <w:t>Remote work has changed from a temporary arrangement into an important part of the modern world of work. Before the COVID-19 pandemic, working from home was available mainly in selected industries and for certain job roles. The pandemic showed that many knowledge-based tasks could be completed outside a traditional office when employees had the right technology and support. As offices reopened, however, companies and employees began to reconsider how much work should happen remotely and how much should happen in person. This has led to a stronger focus on hybrid work, where employees divide their time between home and the workplace.</w:t>
      </w:r>
    </w:p>
    <w:p w14:paraId="1533066C" w14:textId="77777777" w:rsidR="007D193E" w:rsidRDefault="007D193E" w:rsidP="007D193E">
      <w:r>
        <w:t>The future of remote work is therefore unlikely to be a simple choice between working entirely from home and working entirely in an office. Instead, the direction of work will depend on the type of job, the needs of employees, the goals of organizations, and the technologies available. Remote and hybrid arrangements can provide flexibility and widen access to talent, but they also create challenges involving communication, teamwork, company culture, and employee well-being. Organizations will need thoughtful policies rather than one fixed model for every employee.</w:t>
      </w:r>
    </w:p>
    <w:p w14:paraId="618A2A2F" w14:textId="77777777" w:rsidR="007D193E" w:rsidRDefault="007D193E" w:rsidP="007D193E">
      <w:r>
        <w:t>From Emergency Remote Work to a Long-Term Model</w:t>
      </w:r>
    </w:p>
    <w:p w14:paraId="0C813BD2" w14:textId="77777777" w:rsidR="007D193E" w:rsidRDefault="007D193E" w:rsidP="007D193E">
      <w:r>
        <w:t>The rapid move to remote work during the pandemic was largely a response to an unusual situation. Businesses had to continue operating while employees could not safely gather in offices. Video meetings, cloud software, messaging platforms, and digital collaboration tools became essential. What began as an emergency solution also demonstrated that many employees could remain productive without being physically present every day.</w:t>
      </w:r>
    </w:p>
    <w:p w14:paraId="54E0AC99" w14:textId="77777777" w:rsidR="007D193E" w:rsidRDefault="007D193E" w:rsidP="007D193E">
      <w:r>
        <w:t>Research by McKinsey found that remote work has much greater potential in some occupations than in others. Its analysis of thousands of work activities showed that a meaningful share of employees in advanced economies could work remotely for several days a week without a major loss of effectiveness, while many other jobs require physical presence. This distinction remains important: remote work is practical for activities that can be performed digitally, but it is difficult or impossible for jobs that depend on equipment, physical services, laboratories, factories, or direct contact with customers.</w:t>
      </w:r>
    </w:p>
    <w:p w14:paraId="4A4A4418" w14:textId="77777777" w:rsidR="007D193E" w:rsidRDefault="007D193E" w:rsidP="007D193E">
      <w:r>
        <w:t>Why Hybrid Work Is Becoming Important</w:t>
      </w:r>
    </w:p>
    <w:p w14:paraId="1E2336BF" w14:textId="77777777" w:rsidR="007D193E" w:rsidRDefault="007D193E" w:rsidP="007D193E">
      <w:r>
        <w:t>Hybrid work attempts to combine the advantages of remote and office-based work. Employees may work from home on certain days when they need uninterrupted time for individual tasks and come into the office when meetings, collaboration, training, or relationship-building are more useful.</w:t>
      </w:r>
    </w:p>
    <w:p w14:paraId="47F7F1B0" w14:textId="77777777" w:rsidR="007D193E" w:rsidRDefault="007D193E" w:rsidP="007D193E">
      <w:r>
        <w:t>Current data illustrates how significant this model has become. Gallup reported that among U.S. employees whose jobs can be performed remotely, 52% were working in a hybrid arrangement in May 2026, while 26% were working exclusively remotely and 22% were working on-site. These figures apply specifically to remote-capable U.S. employees, so they should not be treated as a picture of the entire global workforce. Still, they show that flexible arrangements have become a stable part of employment for many people whose work can be done digitally.</w:t>
      </w:r>
    </w:p>
    <w:p w14:paraId="0DFFBE8A" w14:textId="77777777" w:rsidR="007D193E" w:rsidRDefault="007D193E" w:rsidP="007D193E">
      <w:r>
        <w:t xml:space="preserve">Hybrid work can also allow organizations to use office space differently. Instead of requiring every employee to have a permanent desk every day, companies may design offices around collaboration, </w:t>
      </w:r>
      <w:r>
        <w:lastRenderedPageBreak/>
        <w:t>meetings, training, and social interaction. This changes the purpose of the office from simply being a place where individual tasks are completed to a place where people come together for activities that benefit from physical interaction.</w:t>
      </w:r>
    </w:p>
    <w:p w14:paraId="273D6031" w14:textId="77777777" w:rsidR="007D193E" w:rsidRDefault="007D193E" w:rsidP="007D193E">
      <w:r>
        <w:t>Benefits for Employees</w:t>
      </w:r>
    </w:p>
    <w:p w14:paraId="78A00A25" w14:textId="77777777" w:rsidR="007D193E" w:rsidRDefault="007D193E" w:rsidP="007D193E">
      <w:r>
        <w:t>One of the most visible benefits of remote work is flexibility. Employees can often organize their working environment in a way that fits their responsibilities and working style. Removing or reducing the daily commute can also give people more time for family, personal activities, or rest. SurveyMonkey's 2026 research reported that workers who prefer more remote work commonly mention commuting time, well-being, productivity, and the ability to concentrate as important factors.</w:t>
      </w:r>
    </w:p>
    <w:p w14:paraId="2EB21F2F" w14:textId="77777777" w:rsidR="007D193E" w:rsidRDefault="007D193E" w:rsidP="007D193E">
      <w:r>
        <w:t>Remote work can also expand employment opportunities. A person does not always have to live close to a company's office to apply for a suitable digital role. For employers, this can increase the geographical range from which they recruit. It may help organizations find specialized skills that are not available in their immediate location.</w:t>
      </w:r>
    </w:p>
    <w:p w14:paraId="02631DBA" w14:textId="77777777" w:rsidR="007D193E" w:rsidRDefault="007D193E" w:rsidP="007D193E">
      <w:r>
        <w:t>Another possible benefit is greater control over the work environment. Some employees find that a quiet home setting helps them concentrate on tasks that require sustained attention. However, these benefits are not universal. Home conditions, internet access, family responsibilities, housing space, and individual preferences can all affect the remote-work experience.</w:t>
      </w:r>
    </w:p>
    <w:p w14:paraId="2F781F45" w14:textId="77777777" w:rsidR="007D193E" w:rsidRDefault="007D193E" w:rsidP="007D193E">
      <w:r>
        <w:t>Benefits for Organizations</w:t>
      </w:r>
    </w:p>
    <w:p w14:paraId="2E546479" w14:textId="77777777" w:rsidR="007D193E" w:rsidRDefault="007D193E" w:rsidP="007D193E">
      <w:r>
        <w:t>Remote and hybrid work can provide organizations with access to a broader talent pool. Companies may recruit skilled employees who live in different cities or regions, depending on local employment rules and the nature of the role. Flexible arrangements may also help organizations attract and retain employees who place a high value on autonomy and work-life flexibility.</w:t>
      </w:r>
    </w:p>
    <w:p w14:paraId="769F4E98" w14:textId="77777777" w:rsidR="007D193E" w:rsidRDefault="007D193E" w:rsidP="007D193E">
      <w:r>
        <w:t>Organizations may also reduce some office-related costs when fewer employees need permanent workstations every day. At the same time, companies need to invest in secure digital systems, communication tools, cybersecurity, equipment, and employee support. Therefore, remote work does not automatically mean lower costs; the financial effect depends on how the organization designs and manages its workplace model.</w:t>
      </w:r>
    </w:p>
    <w:p w14:paraId="589718D9" w14:textId="77777777" w:rsidR="007D193E" w:rsidRDefault="007D193E" w:rsidP="007D193E">
      <w:r>
        <w:t>The Challenges of Remote Work</w:t>
      </w:r>
    </w:p>
    <w:p w14:paraId="37A131F2" w14:textId="77777777" w:rsidR="007D193E" w:rsidRDefault="007D193E" w:rsidP="007D193E">
      <w:r>
        <w:t>Remote work has important limitations. One major challenge is communication. A short conversation that might happen naturally in an office can become a scheduled meeting or a series of messages when colleagues work in different locations. This can slow decision-making and sometimes create misunderstandings.</w:t>
      </w:r>
    </w:p>
    <w:p w14:paraId="3E05E715" w14:textId="77777777" w:rsidR="007D193E" w:rsidRDefault="007D193E" w:rsidP="007D193E">
      <w:r>
        <w:t>Team relationships can also be harder to build remotely. A 2026 research article by Peter Cappelli and Y. Jasmine Wu, based on group interviews across a multinational company, reported that employees experienced weaker informal help-giving and social connections in remote and hybrid settings. The researchers also highlighted difficulties involving onboarding and virtual meetings. These findings suggest that organizations need deliberate ways to create opportunities for employees to learn from one another and build professional relationships.</w:t>
      </w:r>
    </w:p>
    <w:p w14:paraId="037EE620" w14:textId="77777777" w:rsidR="007D193E" w:rsidRDefault="007D193E" w:rsidP="007D193E">
      <w:r>
        <w:t>Another issue is maintaining boundaries between work and personal life. When the workplace is inside the home, employees may find it difficult to stop working at the end of the day. Frequent online meetings and messages can also contribute to digital fatigue. Employers and employees therefore need clear expectations about working hours, communication, availability, and time away from screens.</w:t>
      </w:r>
    </w:p>
    <w:p w14:paraId="364F16C4" w14:textId="77777777" w:rsidR="007D193E" w:rsidRDefault="007D193E" w:rsidP="007D193E">
      <w:r>
        <w:t>Technology and the Future Workplace</w:t>
      </w:r>
    </w:p>
    <w:p w14:paraId="13293F70" w14:textId="77777777" w:rsidR="007D193E" w:rsidRDefault="007D193E" w:rsidP="007D193E">
      <w:r>
        <w:t>Technology will continue to shape remote work. Cloud platforms already allow employees to access files and applications from different locations. Video conferencing and instant messaging make communication possible across cities and countries. Artificial intelligence is now adding another layer to the workplace by assisting with writing, research, scheduling, data analysis, customer support, and other routine activities.</w:t>
      </w:r>
    </w:p>
    <w:p w14:paraId="3073642F" w14:textId="77777777" w:rsidR="007D193E" w:rsidRDefault="007D193E" w:rsidP="007D193E">
      <w:r>
        <w:t>The growth of these technologies does not mean that every job will become remote. Instead, technology may change which tasks need to be completed in person and which can be performed digitally. Employees are likely to need stronger digital skills, while managers will need to learn how to lead teams based on clear goals and outcomes rather than physical visibility.</w:t>
      </w:r>
    </w:p>
    <w:p w14:paraId="55D73744" w14:textId="77777777" w:rsidR="007D193E" w:rsidRDefault="007D193E" w:rsidP="007D193E">
      <w:r>
        <w:t>Cybersecurity will also become increasingly important. Remote employees may use home networks, personal devices, and multiple online services. Companies will need strong authentication, secure access systems, employee training, and clear data-protection rules to reduce security risks.</w:t>
      </w:r>
    </w:p>
    <w:p w14:paraId="3C6FFD86" w14:textId="77777777" w:rsidR="007D193E" w:rsidRDefault="007D193E" w:rsidP="007D193E">
      <w:r>
        <w:t>The Human Side of Hybrid Work</w:t>
      </w:r>
    </w:p>
    <w:p w14:paraId="2F5DE502" w14:textId="77777777" w:rsidR="007D193E" w:rsidRDefault="007D193E" w:rsidP="007D193E">
      <w:r>
        <w:t>Technology alone cannot create an effective remote workplace. Organizations also need to think about trust, communication, inclusion, and employee development. A successful hybrid system should make sure that employees working remotely are not forgotten during meetings, training sessions, promotions, or important decisions.</w:t>
      </w:r>
    </w:p>
    <w:p w14:paraId="402743B6" w14:textId="77777777" w:rsidR="007D193E" w:rsidRDefault="007D193E" w:rsidP="007D193E">
      <w:r>
        <w:t>Managers have an especially important role. They need to communicate expectations clearly, measure results fairly, and make sure employees understand how and when to collaborate. Instead of assuming that an employee is productive simply because they are visible online or in the office, managers can focus on goals, quality, deadlines, and teamwork.</w:t>
      </w:r>
    </w:p>
    <w:p w14:paraId="3D5D699F" w14:textId="77777777" w:rsidR="007D193E" w:rsidRDefault="007D193E" w:rsidP="007D193E">
      <w:r>
        <w:t>Companies also need to consider how new employees learn. In an office, a newcomer can often ask a colleague a quick question or learn by observing others. Remote onboarding requires these opportunities to be created intentionally through structured training, mentoring, documentation, and regular conversations.</w:t>
      </w:r>
    </w:p>
    <w:p w14:paraId="43A9BDB2" w14:textId="77777777" w:rsidR="007D193E" w:rsidRDefault="007D193E" w:rsidP="007D193E">
      <w:r>
        <w:t>What the Future May Look Like</w:t>
      </w:r>
    </w:p>
    <w:p w14:paraId="61DF33B3" w14:textId="77777777" w:rsidR="007D193E" w:rsidRDefault="007D193E" w:rsidP="007D193E">
      <w:r>
        <w:t>The future of remote work will probably be flexible rather than uniform. Some organizations may operate with mostly remote teams, while others may require regular office attendance because their work depends on equipment, physical collaboration, security, or customer interaction. Even within the same company, different departments may need different arrangements.</w:t>
      </w:r>
    </w:p>
    <w:p w14:paraId="4ACF324B" w14:textId="77777777" w:rsidR="007D193E" w:rsidRDefault="007D193E" w:rsidP="007D193E">
      <w:r>
        <w:t>The most important shift may therefore be from asking, 'Where should employees work?' to asking, 'Where can each type of work be done most effectively?' Individual focused tasks may be suitable for remote settings, while brainstorming, training, relationship-building, and complex collaboration may benefit from face-to-face interaction. The answer will vary according to the task and the people involved.</w:t>
      </w:r>
    </w:p>
    <w:p w14:paraId="09C9400A" w14:textId="77777777" w:rsidR="007D193E" w:rsidRDefault="007D193E" w:rsidP="007D193E">
      <w:r>
        <w:t>The office itself is also likely to continue evolving. Instead of being the only location for productive work, it may increasingly serve as a place for teamwork, learning, culture, and connection. At the same time, home and other remote locations will remain important parts of the work environment for many digital workers.</w:t>
      </w:r>
    </w:p>
    <w:p w14:paraId="08AA7C7A" w14:textId="77777777" w:rsidR="007D193E" w:rsidRDefault="007D193E" w:rsidP="007D193E">
      <w:r>
        <w:t>Conclusion</w:t>
      </w:r>
    </w:p>
    <w:p w14:paraId="0F761AAE" w14:textId="77777777" w:rsidR="007D193E" w:rsidRDefault="007D193E" w:rsidP="007D193E">
      <w:r>
        <w:t>Remote work is no longer simply a temporary response to a crisis. It has become one of the ways modern organizations can structure work, although its usefulness differs greatly by occupation and industry. Evidence from recent workplace research shows that hybrid arrangements remain common among employees with remote-capable jobs, while fully remote work continues for a substantial group.</w:t>
      </w:r>
    </w:p>
    <w:p w14:paraId="40EA4E31" w14:textId="77777777" w:rsidR="007D193E" w:rsidRDefault="007D193E" w:rsidP="007D193E">
      <w:r>
        <w:t>The future will depend on how organizations balance flexibility with collaboration, employee well-being, security, and business requirements. There is no single arrangement that works for every person or every job. Companies that clearly define expectations, use technology responsibly, support communication, and create meaningful opportunities for people to connect can build a more adaptable workplace.</w:t>
      </w:r>
    </w:p>
    <w:p w14:paraId="77C6847D" w14:textId="77777777" w:rsidR="007D193E" w:rsidRDefault="007D193E" w:rsidP="007D193E">
      <w:r>
        <w:t>Ultimately, the future of remote work is likely to be less about choosing between the home and the office and more about designing work around the tasks that need to be done. As technology develops and employee expectations continue to change, flexibility and thoughtful workplace design are likely to remain important features of the modern working world.</w:t>
      </w:r>
    </w:p>
    <w:p w14:paraId="201B1CBE" w14:textId="51C5A684" w:rsidR="001E52B4" w:rsidRDefault="001E52B4" w:rsidP="007D193E"/>
    <w:sectPr w:rsidR="001E5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93E"/>
    <w:rsid w:val="001E52B4"/>
    <w:rsid w:val="002E4739"/>
    <w:rsid w:val="00664F8A"/>
    <w:rsid w:val="007D193E"/>
    <w:rsid w:val="00B61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5029A"/>
  <w15:chartTrackingRefBased/>
  <w15:docId w15:val="{C29DC513-6A6A-465C-A4FF-11A07784D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93E"/>
    <w:rPr>
      <w:rFonts w:eastAsiaTheme="majorEastAsia" w:cstheme="majorBidi"/>
      <w:color w:val="272727" w:themeColor="text1" w:themeTint="D8"/>
    </w:rPr>
  </w:style>
  <w:style w:type="paragraph" w:styleId="Title">
    <w:name w:val="Title"/>
    <w:basedOn w:val="Normal"/>
    <w:next w:val="Normal"/>
    <w:link w:val="TitleChar"/>
    <w:uiPriority w:val="10"/>
    <w:qFormat/>
    <w:rsid w:val="007D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93E"/>
    <w:pPr>
      <w:spacing w:before="160"/>
      <w:jc w:val="center"/>
    </w:pPr>
    <w:rPr>
      <w:i/>
      <w:iCs/>
      <w:color w:val="404040" w:themeColor="text1" w:themeTint="BF"/>
    </w:rPr>
  </w:style>
  <w:style w:type="character" w:customStyle="1" w:styleId="QuoteChar">
    <w:name w:val="Quote Char"/>
    <w:basedOn w:val="DefaultParagraphFont"/>
    <w:link w:val="Quote"/>
    <w:uiPriority w:val="29"/>
    <w:rsid w:val="007D193E"/>
    <w:rPr>
      <w:i/>
      <w:iCs/>
      <w:color w:val="404040" w:themeColor="text1" w:themeTint="BF"/>
    </w:rPr>
  </w:style>
  <w:style w:type="paragraph" w:styleId="ListParagraph">
    <w:name w:val="List Paragraph"/>
    <w:basedOn w:val="Normal"/>
    <w:uiPriority w:val="34"/>
    <w:qFormat/>
    <w:rsid w:val="007D193E"/>
    <w:pPr>
      <w:ind w:left="720"/>
      <w:contextualSpacing/>
    </w:pPr>
  </w:style>
  <w:style w:type="character" w:styleId="IntenseEmphasis">
    <w:name w:val="Intense Emphasis"/>
    <w:basedOn w:val="DefaultParagraphFont"/>
    <w:uiPriority w:val="21"/>
    <w:qFormat/>
    <w:rsid w:val="007D193E"/>
    <w:rPr>
      <w:i/>
      <w:iCs/>
      <w:color w:val="2F5496" w:themeColor="accent1" w:themeShade="BF"/>
    </w:rPr>
  </w:style>
  <w:style w:type="paragraph" w:styleId="IntenseQuote">
    <w:name w:val="Intense Quote"/>
    <w:basedOn w:val="Normal"/>
    <w:next w:val="Normal"/>
    <w:link w:val="IntenseQuoteChar"/>
    <w:uiPriority w:val="30"/>
    <w:qFormat/>
    <w:rsid w:val="007D1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93E"/>
    <w:rPr>
      <w:i/>
      <w:iCs/>
      <w:color w:val="2F5496" w:themeColor="accent1" w:themeShade="BF"/>
    </w:rPr>
  </w:style>
  <w:style w:type="character" w:styleId="IntenseReference">
    <w:name w:val="Intense Reference"/>
    <w:basedOn w:val="DefaultParagraphFont"/>
    <w:uiPriority w:val="32"/>
    <w:qFormat/>
    <w:rsid w:val="007D19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1699</Words>
  <Characters>9685</Characters>
  <Application>Microsoft Office Word</Application>
  <DocSecurity>0</DocSecurity>
  <Lines>80</Lines>
  <Paragraphs>22</Paragraphs>
  <ScaleCrop>false</ScaleCrop>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Kotangale</dc:creator>
  <cp:keywords/>
  <dc:description/>
  <cp:lastModifiedBy>Saloni Kotangale</cp:lastModifiedBy>
  <cp:revision>2</cp:revision>
  <dcterms:created xsi:type="dcterms:W3CDTF">2026-10-02T13:50:00Z</dcterms:created>
  <dcterms:modified xsi:type="dcterms:W3CDTF">2026-10-02T13:50:00Z</dcterms:modified>
</cp:coreProperties>
</file>