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8D08" w14:textId="2DB247C4" w:rsidR="00CA6BFA" w:rsidRDefault="00CA6BFA" w:rsidP="00CA6BFA">
      <w:pPr>
        <w:spacing w:line="276" w:lineRule="auto"/>
        <w:rPr>
          <w:b/>
          <w:bCs/>
          <w:sz w:val="32"/>
          <w:szCs w:val="32"/>
        </w:rPr>
      </w:pPr>
      <w:r w:rsidRPr="00902FB5">
        <w:rPr>
          <w:noProof/>
          <w:sz w:val="144"/>
          <w:szCs w:val="96"/>
        </w:rPr>
        <w:drawing>
          <wp:anchor distT="0" distB="0" distL="114300" distR="114300" simplePos="0" relativeHeight="251658240" behindDoc="0" locked="0" layoutInCell="1" allowOverlap="1" wp14:anchorId="703014A6" wp14:editId="7DF72711">
            <wp:simplePos x="0" y="0"/>
            <wp:positionH relativeFrom="column">
              <wp:posOffset>1557867</wp:posOffset>
            </wp:positionH>
            <wp:positionV relativeFrom="paragraph">
              <wp:posOffset>0</wp:posOffset>
            </wp:positionV>
            <wp:extent cx="2844800" cy="2616669"/>
            <wp:effectExtent l="0" t="0" r="0" b="0"/>
            <wp:wrapTopAndBottom/>
            <wp:docPr id="1939745079" name="Picture 1" descr="A red and white logo&#10;&#10;Description automatically generated">
              <a:extLst xmlns:a="http://schemas.openxmlformats.org/drawingml/2006/main">
                <a:ext uri="{FF2B5EF4-FFF2-40B4-BE49-F238E27FC236}">
                  <a16:creationId xmlns:a16="http://schemas.microsoft.com/office/drawing/2014/main" id="{7B13B19E-4DAB-493E-B5BE-8C7B6F91AC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4800" cy="2616669"/>
                    </a:xfrm>
                    <a:prstGeom prst="rect">
                      <a:avLst/>
                    </a:prstGeom>
                  </pic:spPr>
                </pic:pic>
              </a:graphicData>
            </a:graphic>
            <wp14:sizeRelH relativeFrom="margin">
              <wp14:pctWidth>0</wp14:pctWidth>
            </wp14:sizeRelH>
            <wp14:sizeRelV relativeFrom="margin">
              <wp14:pctHeight>0</wp14:pctHeight>
            </wp14:sizeRelV>
          </wp:anchor>
        </w:drawing>
      </w:r>
      <w:r w:rsidR="2E906704" w:rsidRPr="39F6313F">
        <w:rPr>
          <w:b/>
          <w:bCs/>
          <w:sz w:val="32"/>
          <w:szCs w:val="32"/>
        </w:rPr>
        <w:t xml:space="preserve"> </w:t>
      </w:r>
      <w:r>
        <w:tab/>
      </w:r>
    </w:p>
    <w:p w14:paraId="1187900B" w14:textId="1EC29FDE" w:rsidR="00320EC8" w:rsidRPr="00CA6BFA" w:rsidRDefault="5F8E205C" w:rsidP="00CA6BFA">
      <w:pPr>
        <w:spacing w:line="276" w:lineRule="auto"/>
        <w:jc w:val="center"/>
        <w:rPr>
          <w:b/>
          <w:sz w:val="32"/>
          <w:szCs w:val="32"/>
        </w:rPr>
      </w:pPr>
      <w:r w:rsidRPr="5B128A7D">
        <w:rPr>
          <w:b/>
          <w:sz w:val="32"/>
          <w:szCs w:val="32"/>
        </w:rPr>
        <w:t>Project Proposal</w:t>
      </w:r>
      <w:r w:rsidR="6DE21D24" w:rsidRPr="5B128A7D">
        <w:rPr>
          <w:b/>
          <w:sz w:val="32"/>
          <w:szCs w:val="32"/>
        </w:rPr>
        <w:t xml:space="preserve"> </w:t>
      </w:r>
      <w:r w:rsidR="00BA21C1">
        <w:rPr>
          <w:b/>
          <w:sz w:val="32"/>
          <w:szCs w:val="32"/>
        </w:rPr>
        <w:t>Draft 1</w:t>
      </w:r>
      <w:r w:rsidR="6DE21D24" w:rsidRPr="5B128A7D">
        <w:rPr>
          <w:b/>
          <w:sz w:val="32"/>
          <w:szCs w:val="32"/>
        </w:rPr>
        <w:t xml:space="preserve"> Report</w:t>
      </w:r>
    </w:p>
    <w:p w14:paraId="7FB8121D" w14:textId="64ED6E87" w:rsidR="4FC59B19" w:rsidRDefault="4FC59B19" w:rsidP="2854EE39">
      <w:pPr>
        <w:spacing w:line="276" w:lineRule="auto"/>
        <w:jc w:val="center"/>
      </w:pPr>
      <w:r w:rsidRPr="5711B934">
        <w:rPr>
          <w:b/>
          <w:bCs/>
          <w:sz w:val="32"/>
          <w:szCs w:val="32"/>
        </w:rPr>
        <w:t>Dmart (</w:t>
      </w:r>
      <w:r w:rsidR="000129F0" w:rsidRPr="5711B934">
        <w:rPr>
          <w:b/>
          <w:bCs/>
          <w:sz w:val="32"/>
          <w:szCs w:val="32"/>
        </w:rPr>
        <w:t>Mumbai</w:t>
      </w:r>
      <w:r w:rsidR="00E04290" w:rsidRPr="5711B934">
        <w:rPr>
          <w:b/>
          <w:bCs/>
          <w:sz w:val="32"/>
          <w:szCs w:val="32"/>
        </w:rPr>
        <w:t xml:space="preserve">, </w:t>
      </w:r>
      <w:r w:rsidRPr="5711B934">
        <w:rPr>
          <w:b/>
          <w:bCs/>
          <w:sz w:val="32"/>
          <w:szCs w:val="32"/>
        </w:rPr>
        <w:t>India) Warehouse Automation</w:t>
      </w:r>
    </w:p>
    <w:p w14:paraId="59BD2C48" w14:textId="77777777" w:rsidR="00320EC8" w:rsidRPr="00CE3779" w:rsidRDefault="00320EC8" w:rsidP="2854EE39">
      <w:pPr>
        <w:spacing w:line="276" w:lineRule="auto"/>
        <w:jc w:val="center"/>
        <w:rPr>
          <w:sz w:val="32"/>
          <w:szCs w:val="32"/>
        </w:rPr>
      </w:pPr>
      <w:r w:rsidRPr="2C85D225">
        <w:rPr>
          <w:sz w:val="32"/>
          <w:szCs w:val="32"/>
        </w:rPr>
        <w:t xml:space="preserve">Engineering Project Management (EMGT 5220) </w:t>
      </w:r>
    </w:p>
    <w:p w14:paraId="3BE7D935" w14:textId="344925C0" w:rsidR="00320EC8" w:rsidRPr="00CA6BFA" w:rsidRDefault="0C465147" w:rsidP="00CA6BFA">
      <w:pPr>
        <w:spacing w:line="276" w:lineRule="auto"/>
        <w:jc w:val="center"/>
        <w:rPr>
          <w:sz w:val="32"/>
          <w:szCs w:val="32"/>
        </w:rPr>
      </w:pPr>
      <w:r w:rsidRPr="5B128A7D">
        <w:rPr>
          <w:sz w:val="32"/>
          <w:szCs w:val="32"/>
        </w:rPr>
        <w:t>Spring 2025 Term Project</w:t>
      </w:r>
    </w:p>
    <w:p w14:paraId="3B6E7059" w14:textId="77777777" w:rsidR="00CA6BFA" w:rsidRDefault="00CA6BFA" w:rsidP="2854EE39">
      <w:pPr>
        <w:spacing w:line="276" w:lineRule="auto"/>
        <w:jc w:val="center"/>
        <w:rPr>
          <w:b/>
          <w:bCs/>
          <w:sz w:val="32"/>
          <w:szCs w:val="32"/>
        </w:rPr>
      </w:pPr>
    </w:p>
    <w:p w14:paraId="203B3954" w14:textId="19577E75" w:rsidR="3D33C51E" w:rsidRDefault="3D33C51E" w:rsidP="2854EE39">
      <w:pPr>
        <w:spacing w:line="276" w:lineRule="auto"/>
        <w:jc w:val="center"/>
        <w:rPr>
          <w:b/>
          <w:sz w:val="32"/>
          <w:szCs w:val="32"/>
        </w:rPr>
      </w:pPr>
      <w:r w:rsidRPr="5B128A7D">
        <w:rPr>
          <w:b/>
          <w:sz w:val="32"/>
          <w:szCs w:val="32"/>
        </w:rPr>
        <w:t>Team</w:t>
      </w:r>
      <w:r w:rsidR="00416B99" w:rsidRPr="1301A5A6">
        <w:rPr>
          <w:b/>
          <w:bCs/>
          <w:sz w:val="32"/>
          <w:szCs w:val="32"/>
        </w:rPr>
        <w:t xml:space="preserve"> </w:t>
      </w:r>
      <w:r w:rsidR="248DD267" w:rsidRPr="1301A5A6">
        <w:rPr>
          <w:b/>
          <w:bCs/>
          <w:sz w:val="32"/>
          <w:szCs w:val="32"/>
        </w:rPr>
        <w:t>1</w:t>
      </w:r>
      <w:r w:rsidRPr="5B128A7D">
        <w:rPr>
          <w:b/>
          <w:sz w:val="32"/>
          <w:szCs w:val="32"/>
        </w:rPr>
        <w:t>: Taskmasters</w:t>
      </w:r>
    </w:p>
    <w:p w14:paraId="6C711818" w14:textId="77777777" w:rsidR="00320EC8" w:rsidRPr="00473B02" w:rsidRDefault="00320EC8" w:rsidP="2854EE39">
      <w:pPr>
        <w:spacing w:line="276" w:lineRule="auto"/>
        <w:jc w:val="center"/>
        <w:rPr>
          <w:b/>
          <w:sz w:val="32"/>
          <w:szCs w:val="32"/>
        </w:rPr>
      </w:pPr>
      <w:r w:rsidRPr="2C85D225">
        <w:rPr>
          <w:b/>
          <w:sz w:val="32"/>
          <w:szCs w:val="32"/>
        </w:rPr>
        <w:t>Instructor: Professor Bajracharya, Sharad</w:t>
      </w:r>
    </w:p>
    <w:p w14:paraId="08206AE8" w14:textId="0D6565D3" w:rsidR="0C465147" w:rsidRDefault="0C465147" w:rsidP="2854EE39">
      <w:pPr>
        <w:spacing w:line="276" w:lineRule="auto"/>
        <w:jc w:val="center"/>
        <w:rPr>
          <w:b/>
          <w:sz w:val="32"/>
          <w:szCs w:val="32"/>
        </w:rPr>
      </w:pPr>
      <w:r w:rsidRPr="5B128A7D">
        <w:rPr>
          <w:b/>
          <w:sz w:val="32"/>
          <w:szCs w:val="32"/>
        </w:rPr>
        <w:t>Northeastern University</w:t>
      </w:r>
    </w:p>
    <w:p w14:paraId="6D9C4F77" w14:textId="77777777" w:rsidR="00CA6BFA" w:rsidRDefault="00CA6BFA" w:rsidP="00CA6BFA">
      <w:pPr>
        <w:spacing w:line="276" w:lineRule="auto"/>
        <w:rPr>
          <w:sz w:val="32"/>
          <w:szCs w:val="32"/>
        </w:rPr>
      </w:pPr>
    </w:p>
    <w:p w14:paraId="6F20A3F3" w14:textId="5B0518FC" w:rsidR="00320EC8" w:rsidRPr="00917C9A" w:rsidRDefault="00320EC8" w:rsidP="2854EE39">
      <w:pPr>
        <w:spacing w:line="276" w:lineRule="auto"/>
        <w:jc w:val="center"/>
        <w:rPr>
          <w:sz w:val="32"/>
          <w:szCs w:val="32"/>
        </w:rPr>
      </w:pPr>
      <w:r w:rsidRPr="2C85D225">
        <w:rPr>
          <w:sz w:val="32"/>
          <w:szCs w:val="32"/>
        </w:rPr>
        <w:t>Point of contact: More, Vaibhav</w:t>
      </w:r>
    </w:p>
    <w:p w14:paraId="523E8CE0" w14:textId="77777777" w:rsidR="00320EC8" w:rsidRPr="009308D3" w:rsidRDefault="00320EC8" w:rsidP="2854EE39">
      <w:pPr>
        <w:spacing w:line="276" w:lineRule="auto"/>
        <w:jc w:val="center"/>
        <w:rPr>
          <w:sz w:val="32"/>
          <w:szCs w:val="32"/>
        </w:rPr>
      </w:pPr>
      <w:hyperlink r:id="rId12">
        <w:r w:rsidRPr="2C85D225">
          <w:rPr>
            <w:rStyle w:val="Hyperlink"/>
            <w:sz w:val="32"/>
            <w:szCs w:val="32"/>
          </w:rPr>
          <w:t>more.vaib@northeastern.edu</w:t>
        </w:r>
      </w:hyperlink>
      <w:r w:rsidRPr="009308D3">
        <w:rPr>
          <w:sz w:val="32"/>
          <w:szCs w:val="32"/>
        </w:rPr>
        <w:t xml:space="preserve"> </w:t>
      </w:r>
      <w:r w:rsidRPr="009308D3">
        <w:rPr>
          <w:b/>
          <w:sz w:val="32"/>
          <w:szCs w:val="32"/>
        </w:rPr>
        <w:t>| (</w:t>
      </w:r>
      <w:r w:rsidRPr="009308D3">
        <w:rPr>
          <w:sz w:val="32"/>
          <w:szCs w:val="32"/>
        </w:rPr>
        <w:t>857) 506-7823</w:t>
      </w:r>
    </w:p>
    <w:p w14:paraId="4A72E77B" w14:textId="77777777" w:rsidR="00F4515F" w:rsidRPr="009308D3" w:rsidRDefault="00F4515F" w:rsidP="2854EE39">
      <w:pPr>
        <w:spacing w:line="276" w:lineRule="auto"/>
        <w:jc w:val="center"/>
        <w:rPr>
          <w:b/>
          <w:sz w:val="32"/>
          <w:szCs w:val="32"/>
        </w:rPr>
      </w:pPr>
    </w:p>
    <w:p w14:paraId="44AF40EC" w14:textId="2EAD53C1" w:rsidR="00320EC8" w:rsidRPr="009308D3" w:rsidRDefault="324BD773" w:rsidP="2854EE39">
      <w:pPr>
        <w:spacing w:line="276" w:lineRule="auto"/>
        <w:jc w:val="center"/>
        <w:rPr>
          <w:b/>
          <w:sz w:val="32"/>
          <w:szCs w:val="32"/>
        </w:rPr>
      </w:pPr>
      <w:r w:rsidRPr="009308D3">
        <w:rPr>
          <w:b/>
          <w:sz w:val="32"/>
          <w:szCs w:val="32"/>
        </w:rPr>
        <w:t xml:space="preserve">Team </w:t>
      </w:r>
      <w:r w:rsidR="10B15536" w:rsidRPr="009308D3">
        <w:rPr>
          <w:b/>
          <w:sz w:val="32"/>
          <w:szCs w:val="32"/>
        </w:rPr>
        <w:t>Members</w:t>
      </w:r>
    </w:p>
    <w:p w14:paraId="30F5533E" w14:textId="77777777" w:rsidR="00320EC8" w:rsidRPr="004C2B01" w:rsidRDefault="00320EC8" w:rsidP="2854EE39">
      <w:pPr>
        <w:spacing w:line="276" w:lineRule="auto"/>
        <w:jc w:val="center"/>
        <w:rPr>
          <w:sz w:val="30"/>
          <w:szCs w:val="30"/>
        </w:rPr>
      </w:pPr>
      <w:r w:rsidRPr="004C2B01">
        <w:rPr>
          <w:sz w:val="30"/>
          <w:szCs w:val="30"/>
        </w:rPr>
        <w:t>More Vaibhav</w:t>
      </w:r>
    </w:p>
    <w:p w14:paraId="4E8746A4" w14:textId="77777777" w:rsidR="00320EC8" w:rsidRPr="009308D3" w:rsidRDefault="00320EC8" w:rsidP="2854EE39">
      <w:pPr>
        <w:spacing w:line="276" w:lineRule="auto"/>
        <w:jc w:val="center"/>
        <w:rPr>
          <w:sz w:val="30"/>
          <w:szCs w:val="30"/>
        </w:rPr>
      </w:pPr>
      <w:r w:rsidRPr="004C2B01">
        <w:rPr>
          <w:sz w:val="30"/>
          <w:szCs w:val="30"/>
        </w:rPr>
        <w:t>Naresh Hemanth</w:t>
      </w:r>
    </w:p>
    <w:p w14:paraId="36ADE89B" w14:textId="090DA5F9" w:rsidR="00320EC8" w:rsidRPr="004C2B01" w:rsidRDefault="66402F6F" w:rsidP="2854EE39">
      <w:pPr>
        <w:spacing w:line="276" w:lineRule="auto"/>
        <w:jc w:val="center"/>
        <w:rPr>
          <w:sz w:val="30"/>
          <w:szCs w:val="30"/>
        </w:rPr>
      </w:pPr>
      <w:r w:rsidRPr="3574D076">
        <w:rPr>
          <w:sz w:val="30"/>
          <w:szCs w:val="30"/>
        </w:rPr>
        <w:t>Prasannakumar Yashaswi</w:t>
      </w:r>
    </w:p>
    <w:p w14:paraId="48C152C8" w14:textId="77777777" w:rsidR="00320EC8" w:rsidRPr="004C2B01" w:rsidRDefault="00320EC8" w:rsidP="2854EE39">
      <w:pPr>
        <w:spacing w:line="276" w:lineRule="auto"/>
        <w:jc w:val="center"/>
        <w:rPr>
          <w:sz w:val="30"/>
          <w:szCs w:val="30"/>
        </w:rPr>
      </w:pPr>
      <w:r w:rsidRPr="004C2B01">
        <w:rPr>
          <w:sz w:val="30"/>
          <w:szCs w:val="30"/>
        </w:rPr>
        <w:t>Raval Harsh</w:t>
      </w:r>
    </w:p>
    <w:p w14:paraId="3B919FA5" w14:textId="77777777" w:rsidR="00320EC8" w:rsidRPr="004C2B01" w:rsidRDefault="00320EC8" w:rsidP="2854EE39">
      <w:pPr>
        <w:spacing w:line="276" w:lineRule="auto"/>
        <w:jc w:val="center"/>
        <w:rPr>
          <w:sz w:val="30"/>
          <w:szCs w:val="30"/>
        </w:rPr>
      </w:pPr>
      <w:r w:rsidRPr="004C2B01">
        <w:rPr>
          <w:sz w:val="30"/>
          <w:szCs w:val="30"/>
        </w:rPr>
        <w:t>Taheri Rojin</w:t>
      </w:r>
    </w:p>
    <w:p w14:paraId="5CA64060" w14:textId="77777777" w:rsidR="00320EC8" w:rsidRPr="004C2B01" w:rsidRDefault="00320EC8" w:rsidP="5711B934">
      <w:pPr>
        <w:spacing w:line="276" w:lineRule="auto"/>
        <w:jc w:val="center"/>
        <w:rPr>
          <w:sz w:val="30"/>
          <w:szCs w:val="30"/>
        </w:rPr>
      </w:pPr>
      <w:r w:rsidRPr="5711B934">
        <w:rPr>
          <w:sz w:val="30"/>
          <w:szCs w:val="30"/>
        </w:rPr>
        <w:t>Tanpure Saloni</w:t>
      </w:r>
    </w:p>
    <w:p w14:paraId="4F9042B6" w14:textId="45A69C54" w:rsidR="00734A68" w:rsidRDefault="0C465147" w:rsidP="5711B934">
      <w:pPr>
        <w:spacing w:line="276" w:lineRule="auto"/>
        <w:jc w:val="center"/>
        <w:rPr>
          <w:sz w:val="30"/>
          <w:szCs w:val="30"/>
        </w:rPr>
        <w:sectPr w:rsidR="00734A68" w:rsidSect="00652E20">
          <w:headerReference w:type="even" r:id="rId13"/>
          <w:headerReference w:type="default" r:id="rId14"/>
          <w:footerReference w:type="even" r:id="rId15"/>
          <w:footerReference w:type="default" r:id="rId16"/>
          <w:headerReference w:type="first" r:id="rId17"/>
          <w:footerReference w:type="first" r:id="rId18"/>
          <w:pgSz w:w="12240" w:h="15840"/>
          <w:pgMar w:top="0" w:right="1166" w:bottom="1440" w:left="1440" w:header="720" w:footer="720" w:gutter="0"/>
          <w:pgNumType w:start="1"/>
          <w:cols w:space="720"/>
          <w:titlePg/>
          <w:docGrid w:linePitch="360"/>
        </w:sectPr>
      </w:pPr>
      <w:r w:rsidRPr="5711B934">
        <w:rPr>
          <w:sz w:val="30"/>
          <w:szCs w:val="30"/>
        </w:rPr>
        <w:t>Vijay</w:t>
      </w:r>
      <w:r w:rsidR="03A007E8" w:rsidRPr="5711B934">
        <w:rPr>
          <w:sz w:val="30"/>
          <w:szCs w:val="30"/>
        </w:rPr>
        <w:t>a</w:t>
      </w:r>
      <w:r w:rsidRPr="5711B934">
        <w:rPr>
          <w:sz w:val="30"/>
          <w:szCs w:val="30"/>
        </w:rPr>
        <w:t>kumar Niroopa</w:t>
      </w:r>
    </w:p>
    <w:p w14:paraId="4627A92F" w14:textId="3FF757D6" w:rsidR="00610DB7" w:rsidRDefault="00610DB7" w:rsidP="00734A68">
      <w:pPr>
        <w:spacing w:line="276" w:lineRule="auto"/>
        <w:rPr>
          <w:sz w:val="30"/>
          <w:szCs w:val="30"/>
        </w:rPr>
      </w:pPr>
    </w:p>
    <w:sdt>
      <w:sdtPr>
        <w:rPr>
          <w:rFonts w:ascii="Times New Roman" w:eastAsia="Times New Roman" w:hAnsi="Times New Roman" w:cs="Times New Roman"/>
          <w:b w:val="0"/>
          <w:bCs w:val="0"/>
          <w:color w:val="auto"/>
          <w:sz w:val="24"/>
          <w:szCs w:val="24"/>
        </w:rPr>
        <w:id w:val="1305436905"/>
        <w:docPartObj>
          <w:docPartGallery w:val="Table of Contents"/>
          <w:docPartUnique/>
        </w:docPartObj>
      </w:sdtPr>
      <w:sdtContent>
        <w:p w14:paraId="4DEF728C" w14:textId="77777777" w:rsidR="00CD3D3D" w:rsidRDefault="002523FA" w:rsidP="00D81201">
          <w:pPr>
            <w:pStyle w:val="TOCHeading"/>
            <w:rPr>
              <w:noProof/>
            </w:rPr>
          </w:pPr>
          <w:r w:rsidRPr="005A7DF5">
            <w:rPr>
              <w:rFonts w:ascii="Times New Roman" w:hAnsi="Times New Roman" w:cs="Times New Roman"/>
            </w:rPr>
            <w:t>Table of Contents</w:t>
          </w:r>
          <w:r>
            <w:rPr>
              <w:i/>
              <w:iCs/>
            </w:rPr>
            <w:fldChar w:fldCharType="begin"/>
          </w:r>
          <w:r w:rsidRPr="005A7DF5">
            <w:instrText xml:space="preserve"> TOC \o "1-3" \h \z \u </w:instrText>
          </w:r>
          <w:r>
            <w:rPr>
              <w:i/>
              <w:iCs/>
            </w:rPr>
            <w:fldChar w:fldCharType="separate"/>
          </w:r>
        </w:p>
        <w:p w14:paraId="760A4092" w14:textId="23D5C9DF" w:rsidR="00CD3D3D" w:rsidRDefault="00CD3D3D" w:rsidP="00D40FE4">
          <w:pPr>
            <w:pStyle w:val="TOC1"/>
            <w:rPr>
              <w:rFonts w:asciiTheme="minorHAnsi" w:eastAsiaTheme="minorEastAsia" w:hAnsiTheme="minorHAnsi" w:cstheme="minorBidi"/>
              <w:noProof/>
              <w:kern w:val="2"/>
              <w14:ligatures w14:val="standardContextual"/>
            </w:rPr>
          </w:pPr>
          <w:hyperlink w:anchor="_Toc191547797" w:history="1">
            <w:r w:rsidRPr="009958C4">
              <w:rPr>
                <w:rStyle w:val="Hyperlink"/>
                <w:noProof/>
              </w:rPr>
              <w:t>1.0</w:t>
            </w:r>
            <w:r w:rsidR="00D40FE4">
              <w:rPr>
                <w:rFonts w:asciiTheme="minorHAnsi" w:eastAsiaTheme="minorEastAsia" w:hAnsiTheme="minorHAnsi" w:cstheme="minorBidi"/>
                <w:noProof/>
                <w:kern w:val="2"/>
                <w14:ligatures w14:val="standardContextual"/>
              </w:rPr>
              <w:t xml:space="preserve"> </w:t>
            </w:r>
            <w:r w:rsidRPr="009958C4">
              <w:rPr>
                <w:rStyle w:val="Hyperlink"/>
                <w:noProof/>
              </w:rPr>
              <w:t>INTRODUCTION</w:t>
            </w:r>
            <w:r>
              <w:rPr>
                <w:noProof/>
                <w:webHidden/>
              </w:rPr>
              <w:tab/>
            </w:r>
            <w:r>
              <w:rPr>
                <w:noProof/>
                <w:webHidden/>
              </w:rPr>
              <w:fldChar w:fldCharType="begin"/>
            </w:r>
            <w:r>
              <w:rPr>
                <w:noProof/>
                <w:webHidden/>
              </w:rPr>
              <w:instrText xml:space="preserve"> PAGEREF _Toc191547797 \h </w:instrText>
            </w:r>
            <w:r>
              <w:rPr>
                <w:noProof/>
                <w:webHidden/>
              </w:rPr>
            </w:r>
            <w:r>
              <w:rPr>
                <w:noProof/>
                <w:webHidden/>
              </w:rPr>
              <w:fldChar w:fldCharType="separate"/>
            </w:r>
            <w:r>
              <w:rPr>
                <w:noProof/>
                <w:webHidden/>
              </w:rPr>
              <w:t>1</w:t>
            </w:r>
            <w:r>
              <w:rPr>
                <w:noProof/>
                <w:webHidden/>
              </w:rPr>
              <w:fldChar w:fldCharType="end"/>
            </w:r>
          </w:hyperlink>
        </w:p>
        <w:p w14:paraId="025C0778" w14:textId="248E56C8" w:rsidR="00CD3D3D" w:rsidRDefault="00CD3D3D" w:rsidP="00D40FE4">
          <w:pPr>
            <w:pStyle w:val="TOC1"/>
            <w:rPr>
              <w:rFonts w:asciiTheme="minorHAnsi" w:eastAsiaTheme="minorEastAsia" w:hAnsiTheme="minorHAnsi" w:cstheme="minorBidi"/>
              <w:noProof/>
              <w:kern w:val="2"/>
              <w14:ligatures w14:val="standardContextual"/>
            </w:rPr>
          </w:pPr>
          <w:hyperlink w:anchor="_Toc191547798" w:history="1">
            <w:r w:rsidRPr="009958C4">
              <w:rPr>
                <w:rStyle w:val="Hyperlink"/>
                <w:noProof/>
              </w:rPr>
              <w:t>2.0 PURPOSE AND OBJECTIVES</w:t>
            </w:r>
            <w:r>
              <w:rPr>
                <w:noProof/>
                <w:webHidden/>
              </w:rPr>
              <w:tab/>
            </w:r>
            <w:r>
              <w:rPr>
                <w:noProof/>
                <w:webHidden/>
              </w:rPr>
              <w:fldChar w:fldCharType="begin"/>
            </w:r>
            <w:r>
              <w:rPr>
                <w:noProof/>
                <w:webHidden/>
              </w:rPr>
              <w:instrText xml:space="preserve"> PAGEREF _Toc191547798 \h </w:instrText>
            </w:r>
            <w:r>
              <w:rPr>
                <w:noProof/>
                <w:webHidden/>
              </w:rPr>
            </w:r>
            <w:r>
              <w:rPr>
                <w:noProof/>
                <w:webHidden/>
              </w:rPr>
              <w:fldChar w:fldCharType="separate"/>
            </w:r>
            <w:r>
              <w:rPr>
                <w:noProof/>
                <w:webHidden/>
              </w:rPr>
              <w:t>2</w:t>
            </w:r>
            <w:r>
              <w:rPr>
                <w:noProof/>
                <w:webHidden/>
              </w:rPr>
              <w:fldChar w:fldCharType="end"/>
            </w:r>
          </w:hyperlink>
        </w:p>
        <w:p w14:paraId="1F9745C3" w14:textId="3952C39E" w:rsidR="00CD3D3D" w:rsidRDefault="00CD3D3D">
          <w:pPr>
            <w:pStyle w:val="TOC2"/>
            <w:tabs>
              <w:tab w:val="right" w:leader="dot" w:pos="9624"/>
            </w:tabs>
            <w:rPr>
              <w:rFonts w:eastAsiaTheme="minorEastAsia" w:cstheme="minorBidi"/>
              <w:b w:val="0"/>
              <w:bCs w:val="0"/>
              <w:noProof/>
              <w:kern w:val="2"/>
              <w:sz w:val="24"/>
              <w:szCs w:val="24"/>
              <w14:ligatures w14:val="standardContextual"/>
            </w:rPr>
          </w:pPr>
          <w:hyperlink w:anchor="_Toc191547799" w:history="1">
            <w:r w:rsidRPr="009958C4">
              <w:rPr>
                <w:rStyle w:val="Hyperlink"/>
                <w:rFonts w:ascii="Times New Roman" w:hAnsi="Times New Roman"/>
                <w:noProof/>
              </w:rPr>
              <w:t>2.1 Purpose</w:t>
            </w:r>
            <w:r>
              <w:rPr>
                <w:noProof/>
                <w:webHidden/>
              </w:rPr>
              <w:tab/>
            </w:r>
            <w:r>
              <w:rPr>
                <w:noProof/>
                <w:webHidden/>
              </w:rPr>
              <w:fldChar w:fldCharType="begin"/>
            </w:r>
            <w:r>
              <w:rPr>
                <w:noProof/>
                <w:webHidden/>
              </w:rPr>
              <w:instrText xml:space="preserve"> PAGEREF _Toc191547799 \h </w:instrText>
            </w:r>
            <w:r>
              <w:rPr>
                <w:noProof/>
                <w:webHidden/>
              </w:rPr>
            </w:r>
            <w:r>
              <w:rPr>
                <w:noProof/>
                <w:webHidden/>
              </w:rPr>
              <w:fldChar w:fldCharType="separate"/>
            </w:r>
            <w:r>
              <w:rPr>
                <w:noProof/>
                <w:webHidden/>
              </w:rPr>
              <w:t>2</w:t>
            </w:r>
            <w:r>
              <w:rPr>
                <w:noProof/>
                <w:webHidden/>
              </w:rPr>
              <w:fldChar w:fldCharType="end"/>
            </w:r>
          </w:hyperlink>
        </w:p>
        <w:p w14:paraId="095C020B" w14:textId="11BDBEE0" w:rsidR="00CD3D3D" w:rsidRDefault="00CD3D3D">
          <w:pPr>
            <w:pStyle w:val="TOC2"/>
            <w:tabs>
              <w:tab w:val="right" w:leader="dot" w:pos="9624"/>
            </w:tabs>
            <w:rPr>
              <w:rFonts w:eastAsiaTheme="minorEastAsia" w:cstheme="minorBidi"/>
              <w:b w:val="0"/>
              <w:bCs w:val="0"/>
              <w:noProof/>
              <w:kern w:val="2"/>
              <w:sz w:val="24"/>
              <w:szCs w:val="24"/>
              <w14:ligatures w14:val="standardContextual"/>
            </w:rPr>
          </w:pPr>
          <w:hyperlink w:anchor="_Toc191547800" w:history="1">
            <w:r w:rsidRPr="009958C4">
              <w:rPr>
                <w:rStyle w:val="Hyperlink"/>
                <w:rFonts w:ascii="Times New Roman" w:hAnsi="Times New Roman"/>
                <w:noProof/>
                <w:lang w:val="en-IN"/>
              </w:rPr>
              <w:t>2.2 Objective</w:t>
            </w:r>
            <w:r>
              <w:rPr>
                <w:noProof/>
                <w:webHidden/>
              </w:rPr>
              <w:tab/>
            </w:r>
            <w:r>
              <w:rPr>
                <w:noProof/>
                <w:webHidden/>
              </w:rPr>
              <w:fldChar w:fldCharType="begin"/>
            </w:r>
            <w:r>
              <w:rPr>
                <w:noProof/>
                <w:webHidden/>
              </w:rPr>
              <w:instrText xml:space="preserve"> PAGEREF _Toc191547800 \h </w:instrText>
            </w:r>
            <w:r>
              <w:rPr>
                <w:noProof/>
                <w:webHidden/>
              </w:rPr>
            </w:r>
            <w:r>
              <w:rPr>
                <w:noProof/>
                <w:webHidden/>
              </w:rPr>
              <w:fldChar w:fldCharType="separate"/>
            </w:r>
            <w:r>
              <w:rPr>
                <w:noProof/>
                <w:webHidden/>
              </w:rPr>
              <w:t>2</w:t>
            </w:r>
            <w:r>
              <w:rPr>
                <w:noProof/>
                <w:webHidden/>
              </w:rPr>
              <w:fldChar w:fldCharType="end"/>
            </w:r>
          </w:hyperlink>
        </w:p>
        <w:p w14:paraId="29C70CF4" w14:textId="4B608E89" w:rsidR="00CD3D3D" w:rsidRDefault="00CD3D3D" w:rsidP="00D40FE4">
          <w:pPr>
            <w:pStyle w:val="TOC1"/>
            <w:rPr>
              <w:rFonts w:asciiTheme="minorHAnsi" w:eastAsiaTheme="minorEastAsia" w:hAnsiTheme="minorHAnsi" w:cstheme="minorBidi"/>
              <w:noProof/>
              <w:kern w:val="2"/>
              <w14:ligatures w14:val="standardContextual"/>
            </w:rPr>
          </w:pPr>
          <w:hyperlink w:anchor="_Toc191547801" w:history="1">
            <w:r w:rsidRPr="009958C4">
              <w:rPr>
                <w:rStyle w:val="Hyperlink"/>
                <w:noProof/>
              </w:rPr>
              <w:t>3.0 IMPLEMENTATION PLAN</w:t>
            </w:r>
            <w:r>
              <w:rPr>
                <w:noProof/>
                <w:webHidden/>
              </w:rPr>
              <w:tab/>
            </w:r>
            <w:r>
              <w:rPr>
                <w:noProof/>
                <w:webHidden/>
              </w:rPr>
              <w:fldChar w:fldCharType="begin"/>
            </w:r>
            <w:r>
              <w:rPr>
                <w:noProof/>
                <w:webHidden/>
              </w:rPr>
              <w:instrText xml:space="preserve"> PAGEREF _Toc191547801 \h </w:instrText>
            </w:r>
            <w:r>
              <w:rPr>
                <w:noProof/>
                <w:webHidden/>
              </w:rPr>
            </w:r>
            <w:r>
              <w:rPr>
                <w:noProof/>
                <w:webHidden/>
              </w:rPr>
              <w:fldChar w:fldCharType="separate"/>
            </w:r>
            <w:r>
              <w:rPr>
                <w:noProof/>
                <w:webHidden/>
              </w:rPr>
              <w:t>3</w:t>
            </w:r>
            <w:r>
              <w:rPr>
                <w:noProof/>
                <w:webHidden/>
              </w:rPr>
              <w:fldChar w:fldCharType="end"/>
            </w:r>
          </w:hyperlink>
        </w:p>
        <w:p w14:paraId="5448C5E1" w14:textId="1D7C41CF" w:rsidR="00CD3D3D" w:rsidRDefault="00CD3D3D">
          <w:pPr>
            <w:pStyle w:val="TOC2"/>
            <w:tabs>
              <w:tab w:val="right" w:leader="dot" w:pos="9624"/>
            </w:tabs>
            <w:rPr>
              <w:rFonts w:eastAsiaTheme="minorEastAsia" w:cstheme="minorBidi"/>
              <w:b w:val="0"/>
              <w:bCs w:val="0"/>
              <w:noProof/>
              <w:kern w:val="2"/>
              <w:sz w:val="24"/>
              <w:szCs w:val="24"/>
              <w14:ligatures w14:val="standardContextual"/>
            </w:rPr>
          </w:pPr>
          <w:hyperlink w:anchor="_Toc191547802" w:history="1">
            <w:r w:rsidRPr="009958C4">
              <w:rPr>
                <w:rStyle w:val="Hyperlink"/>
                <w:noProof/>
              </w:rPr>
              <w:t>3.1 Work Breakdown Structure</w:t>
            </w:r>
            <w:r>
              <w:rPr>
                <w:noProof/>
                <w:webHidden/>
              </w:rPr>
              <w:tab/>
            </w:r>
            <w:r>
              <w:rPr>
                <w:noProof/>
                <w:webHidden/>
              </w:rPr>
              <w:fldChar w:fldCharType="begin"/>
            </w:r>
            <w:r>
              <w:rPr>
                <w:noProof/>
                <w:webHidden/>
              </w:rPr>
              <w:instrText xml:space="preserve"> PAGEREF _Toc191547802 \h </w:instrText>
            </w:r>
            <w:r>
              <w:rPr>
                <w:noProof/>
                <w:webHidden/>
              </w:rPr>
            </w:r>
            <w:r>
              <w:rPr>
                <w:noProof/>
                <w:webHidden/>
              </w:rPr>
              <w:fldChar w:fldCharType="separate"/>
            </w:r>
            <w:r>
              <w:rPr>
                <w:noProof/>
                <w:webHidden/>
              </w:rPr>
              <w:t>3</w:t>
            </w:r>
            <w:r>
              <w:rPr>
                <w:noProof/>
                <w:webHidden/>
              </w:rPr>
              <w:fldChar w:fldCharType="end"/>
            </w:r>
          </w:hyperlink>
        </w:p>
        <w:p w14:paraId="06DC2F65" w14:textId="3FA59AEF" w:rsidR="00CD3D3D" w:rsidRDefault="00CD3D3D">
          <w:pPr>
            <w:pStyle w:val="TOC3"/>
            <w:tabs>
              <w:tab w:val="right" w:leader="dot" w:pos="9624"/>
            </w:tabs>
            <w:rPr>
              <w:rFonts w:eastAsiaTheme="minorEastAsia" w:cstheme="minorBidi"/>
              <w:noProof/>
              <w:kern w:val="2"/>
              <w:sz w:val="24"/>
              <w:szCs w:val="24"/>
              <w14:ligatures w14:val="standardContextual"/>
            </w:rPr>
          </w:pPr>
          <w:hyperlink w:anchor="_Toc191547803" w:history="1">
            <w:r w:rsidRPr="009958C4">
              <w:rPr>
                <w:rStyle w:val="Hyperlink"/>
                <w:noProof/>
              </w:rPr>
              <w:t>Project Initiation:</w:t>
            </w:r>
            <w:r>
              <w:rPr>
                <w:noProof/>
                <w:webHidden/>
              </w:rPr>
              <w:tab/>
            </w:r>
            <w:r>
              <w:rPr>
                <w:noProof/>
                <w:webHidden/>
              </w:rPr>
              <w:fldChar w:fldCharType="begin"/>
            </w:r>
            <w:r>
              <w:rPr>
                <w:noProof/>
                <w:webHidden/>
              </w:rPr>
              <w:instrText xml:space="preserve"> PAGEREF _Toc191547803 \h </w:instrText>
            </w:r>
            <w:r>
              <w:rPr>
                <w:noProof/>
                <w:webHidden/>
              </w:rPr>
            </w:r>
            <w:r>
              <w:rPr>
                <w:noProof/>
                <w:webHidden/>
              </w:rPr>
              <w:fldChar w:fldCharType="separate"/>
            </w:r>
            <w:r>
              <w:rPr>
                <w:noProof/>
                <w:webHidden/>
              </w:rPr>
              <w:t>3</w:t>
            </w:r>
            <w:r>
              <w:rPr>
                <w:noProof/>
                <w:webHidden/>
              </w:rPr>
              <w:fldChar w:fldCharType="end"/>
            </w:r>
          </w:hyperlink>
        </w:p>
        <w:p w14:paraId="4812E353" w14:textId="0373B468" w:rsidR="00CD3D3D" w:rsidRDefault="00CD3D3D">
          <w:pPr>
            <w:pStyle w:val="TOC3"/>
            <w:tabs>
              <w:tab w:val="right" w:leader="dot" w:pos="9624"/>
            </w:tabs>
            <w:rPr>
              <w:rFonts w:eastAsiaTheme="minorEastAsia" w:cstheme="minorBidi"/>
              <w:noProof/>
              <w:kern w:val="2"/>
              <w:sz w:val="24"/>
              <w:szCs w:val="24"/>
              <w14:ligatures w14:val="standardContextual"/>
            </w:rPr>
          </w:pPr>
          <w:hyperlink w:anchor="_Toc191547804" w:history="1">
            <w:r w:rsidRPr="009958C4">
              <w:rPr>
                <w:rStyle w:val="Hyperlink"/>
                <w:noProof/>
              </w:rPr>
              <w:t>Planning:</w:t>
            </w:r>
            <w:r>
              <w:rPr>
                <w:noProof/>
                <w:webHidden/>
              </w:rPr>
              <w:tab/>
            </w:r>
            <w:r>
              <w:rPr>
                <w:noProof/>
                <w:webHidden/>
              </w:rPr>
              <w:fldChar w:fldCharType="begin"/>
            </w:r>
            <w:r>
              <w:rPr>
                <w:noProof/>
                <w:webHidden/>
              </w:rPr>
              <w:instrText xml:space="preserve"> PAGEREF _Toc191547804 \h </w:instrText>
            </w:r>
            <w:r>
              <w:rPr>
                <w:noProof/>
                <w:webHidden/>
              </w:rPr>
            </w:r>
            <w:r>
              <w:rPr>
                <w:noProof/>
                <w:webHidden/>
              </w:rPr>
              <w:fldChar w:fldCharType="separate"/>
            </w:r>
            <w:r>
              <w:rPr>
                <w:noProof/>
                <w:webHidden/>
              </w:rPr>
              <w:t>3</w:t>
            </w:r>
            <w:r>
              <w:rPr>
                <w:noProof/>
                <w:webHidden/>
              </w:rPr>
              <w:fldChar w:fldCharType="end"/>
            </w:r>
          </w:hyperlink>
        </w:p>
        <w:p w14:paraId="17A7B262" w14:textId="72F09EDF" w:rsidR="00CD3D3D" w:rsidRDefault="00CD3D3D">
          <w:pPr>
            <w:pStyle w:val="TOC3"/>
            <w:tabs>
              <w:tab w:val="right" w:leader="dot" w:pos="9624"/>
            </w:tabs>
            <w:rPr>
              <w:rFonts w:eastAsiaTheme="minorEastAsia" w:cstheme="minorBidi"/>
              <w:noProof/>
              <w:kern w:val="2"/>
              <w:sz w:val="24"/>
              <w:szCs w:val="24"/>
              <w14:ligatures w14:val="standardContextual"/>
            </w:rPr>
          </w:pPr>
          <w:hyperlink w:anchor="_Toc191547805" w:history="1">
            <w:r w:rsidRPr="009958C4">
              <w:rPr>
                <w:rStyle w:val="Hyperlink"/>
                <w:noProof/>
              </w:rPr>
              <w:t>Procurement:</w:t>
            </w:r>
            <w:r>
              <w:rPr>
                <w:noProof/>
                <w:webHidden/>
              </w:rPr>
              <w:tab/>
            </w:r>
            <w:r>
              <w:rPr>
                <w:noProof/>
                <w:webHidden/>
              </w:rPr>
              <w:fldChar w:fldCharType="begin"/>
            </w:r>
            <w:r>
              <w:rPr>
                <w:noProof/>
                <w:webHidden/>
              </w:rPr>
              <w:instrText xml:space="preserve"> PAGEREF _Toc191547805 \h </w:instrText>
            </w:r>
            <w:r>
              <w:rPr>
                <w:noProof/>
                <w:webHidden/>
              </w:rPr>
            </w:r>
            <w:r>
              <w:rPr>
                <w:noProof/>
                <w:webHidden/>
              </w:rPr>
              <w:fldChar w:fldCharType="separate"/>
            </w:r>
            <w:r>
              <w:rPr>
                <w:noProof/>
                <w:webHidden/>
              </w:rPr>
              <w:t>3</w:t>
            </w:r>
            <w:r>
              <w:rPr>
                <w:noProof/>
                <w:webHidden/>
              </w:rPr>
              <w:fldChar w:fldCharType="end"/>
            </w:r>
          </w:hyperlink>
        </w:p>
        <w:p w14:paraId="17731B2B" w14:textId="31116AF1" w:rsidR="00CD3D3D" w:rsidRDefault="00CD3D3D">
          <w:pPr>
            <w:pStyle w:val="TOC3"/>
            <w:tabs>
              <w:tab w:val="right" w:leader="dot" w:pos="9624"/>
            </w:tabs>
            <w:rPr>
              <w:rFonts w:eastAsiaTheme="minorEastAsia" w:cstheme="minorBidi"/>
              <w:noProof/>
              <w:kern w:val="2"/>
              <w:sz w:val="24"/>
              <w:szCs w:val="24"/>
              <w14:ligatures w14:val="standardContextual"/>
            </w:rPr>
          </w:pPr>
          <w:hyperlink w:anchor="_Toc191547806" w:history="1">
            <w:r w:rsidRPr="009958C4">
              <w:rPr>
                <w:rStyle w:val="Hyperlink"/>
                <w:noProof/>
              </w:rPr>
              <w:t>Execution:</w:t>
            </w:r>
            <w:r>
              <w:rPr>
                <w:noProof/>
                <w:webHidden/>
              </w:rPr>
              <w:tab/>
            </w:r>
            <w:r>
              <w:rPr>
                <w:noProof/>
                <w:webHidden/>
              </w:rPr>
              <w:fldChar w:fldCharType="begin"/>
            </w:r>
            <w:r>
              <w:rPr>
                <w:noProof/>
                <w:webHidden/>
              </w:rPr>
              <w:instrText xml:space="preserve"> PAGEREF _Toc191547806 \h </w:instrText>
            </w:r>
            <w:r>
              <w:rPr>
                <w:noProof/>
                <w:webHidden/>
              </w:rPr>
            </w:r>
            <w:r>
              <w:rPr>
                <w:noProof/>
                <w:webHidden/>
              </w:rPr>
              <w:fldChar w:fldCharType="separate"/>
            </w:r>
            <w:r>
              <w:rPr>
                <w:noProof/>
                <w:webHidden/>
              </w:rPr>
              <w:t>4</w:t>
            </w:r>
            <w:r>
              <w:rPr>
                <w:noProof/>
                <w:webHidden/>
              </w:rPr>
              <w:fldChar w:fldCharType="end"/>
            </w:r>
          </w:hyperlink>
        </w:p>
        <w:p w14:paraId="35E5F1A0" w14:textId="40071DCB" w:rsidR="00CD3D3D" w:rsidRDefault="00CD3D3D">
          <w:pPr>
            <w:pStyle w:val="TOC3"/>
            <w:tabs>
              <w:tab w:val="right" w:leader="dot" w:pos="9624"/>
            </w:tabs>
            <w:rPr>
              <w:rFonts w:eastAsiaTheme="minorEastAsia" w:cstheme="minorBidi"/>
              <w:noProof/>
              <w:kern w:val="2"/>
              <w:sz w:val="24"/>
              <w:szCs w:val="24"/>
              <w14:ligatures w14:val="standardContextual"/>
            </w:rPr>
          </w:pPr>
          <w:hyperlink w:anchor="_Toc191547807" w:history="1">
            <w:r w:rsidRPr="009958C4">
              <w:rPr>
                <w:rStyle w:val="Hyperlink"/>
                <w:noProof/>
              </w:rPr>
              <w:t>Testing and Optimization:</w:t>
            </w:r>
            <w:r>
              <w:rPr>
                <w:noProof/>
                <w:webHidden/>
              </w:rPr>
              <w:tab/>
            </w:r>
            <w:r>
              <w:rPr>
                <w:noProof/>
                <w:webHidden/>
              </w:rPr>
              <w:fldChar w:fldCharType="begin"/>
            </w:r>
            <w:r>
              <w:rPr>
                <w:noProof/>
                <w:webHidden/>
              </w:rPr>
              <w:instrText xml:space="preserve"> PAGEREF _Toc191547807 \h </w:instrText>
            </w:r>
            <w:r>
              <w:rPr>
                <w:noProof/>
                <w:webHidden/>
              </w:rPr>
            </w:r>
            <w:r>
              <w:rPr>
                <w:noProof/>
                <w:webHidden/>
              </w:rPr>
              <w:fldChar w:fldCharType="separate"/>
            </w:r>
            <w:r>
              <w:rPr>
                <w:noProof/>
                <w:webHidden/>
              </w:rPr>
              <w:t>4</w:t>
            </w:r>
            <w:r>
              <w:rPr>
                <w:noProof/>
                <w:webHidden/>
              </w:rPr>
              <w:fldChar w:fldCharType="end"/>
            </w:r>
          </w:hyperlink>
        </w:p>
        <w:p w14:paraId="51735905" w14:textId="39CF4CB4" w:rsidR="00CD3D3D" w:rsidRDefault="00CD3D3D">
          <w:pPr>
            <w:pStyle w:val="TOC3"/>
            <w:tabs>
              <w:tab w:val="right" w:leader="dot" w:pos="9624"/>
            </w:tabs>
            <w:rPr>
              <w:rFonts w:eastAsiaTheme="minorEastAsia" w:cstheme="minorBidi"/>
              <w:noProof/>
              <w:kern w:val="2"/>
              <w:sz w:val="24"/>
              <w:szCs w:val="24"/>
              <w14:ligatures w14:val="standardContextual"/>
            </w:rPr>
          </w:pPr>
          <w:hyperlink w:anchor="_Toc191547808" w:history="1">
            <w:r w:rsidRPr="009958C4">
              <w:rPr>
                <w:rStyle w:val="Hyperlink"/>
                <w:noProof/>
              </w:rPr>
              <w:t>Deployment:</w:t>
            </w:r>
            <w:r>
              <w:rPr>
                <w:noProof/>
                <w:webHidden/>
              </w:rPr>
              <w:tab/>
            </w:r>
            <w:r>
              <w:rPr>
                <w:noProof/>
                <w:webHidden/>
              </w:rPr>
              <w:fldChar w:fldCharType="begin"/>
            </w:r>
            <w:r>
              <w:rPr>
                <w:noProof/>
                <w:webHidden/>
              </w:rPr>
              <w:instrText xml:space="preserve"> PAGEREF _Toc191547808 \h </w:instrText>
            </w:r>
            <w:r>
              <w:rPr>
                <w:noProof/>
                <w:webHidden/>
              </w:rPr>
            </w:r>
            <w:r>
              <w:rPr>
                <w:noProof/>
                <w:webHidden/>
              </w:rPr>
              <w:fldChar w:fldCharType="separate"/>
            </w:r>
            <w:r>
              <w:rPr>
                <w:noProof/>
                <w:webHidden/>
              </w:rPr>
              <w:t>4</w:t>
            </w:r>
            <w:r>
              <w:rPr>
                <w:noProof/>
                <w:webHidden/>
              </w:rPr>
              <w:fldChar w:fldCharType="end"/>
            </w:r>
          </w:hyperlink>
        </w:p>
        <w:p w14:paraId="512B031C" w14:textId="24DE99E8" w:rsidR="00CD3D3D" w:rsidRDefault="00CD3D3D">
          <w:pPr>
            <w:pStyle w:val="TOC3"/>
            <w:tabs>
              <w:tab w:val="right" w:leader="dot" w:pos="9624"/>
            </w:tabs>
            <w:rPr>
              <w:rFonts w:eastAsiaTheme="minorEastAsia" w:cstheme="minorBidi"/>
              <w:noProof/>
              <w:kern w:val="2"/>
              <w:sz w:val="24"/>
              <w:szCs w:val="24"/>
              <w14:ligatures w14:val="standardContextual"/>
            </w:rPr>
          </w:pPr>
          <w:hyperlink w:anchor="_Toc191547809" w:history="1">
            <w:r w:rsidRPr="009958C4">
              <w:rPr>
                <w:rStyle w:val="Hyperlink"/>
                <w:noProof/>
              </w:rPr>
              <w:t>Post-Launch Maintenance and Support:</w:t>
            </w:r>
            <w:r>
              <w:rPr>
                <w:noProof/>
                <w:webHidden/>
              </w:rPr>
              <w:tab/>
            </w:r>
            <w:r>
              <w:rPr>
                <w:noProof/>
                <w:webHidden/>
              </w:rPr>
              <w:fldChar w:fldCharType="begin"/>
            </w:r>
            <w:r>
              <w:rPr>
                <w:noProof/>
                <w:webHidden/>
              </w:rPr>
              <w:instrText xml:space="preserve"> PAGEREF _Toc191547809 \h </w:instrText>
            </w:r>
            <w:r>
              <w:rPr>
                <w:noProof/>
                <w:webHidden/>
              </w:rPr>
            </w:r>
            <w:r>
              <w:rPr>
                <w:noProof/>
                <w:webHidden/>
              </w:rPr>
              <w:fldChar w:fldCharType="separate"/>
            </w:r>
            <w:r>
              <w:rPr>
                <w:noProof/>
                <w:webHidden/>
              </w:rPr>
              <w:t>4</w:t>
            </w:r>
            <w:r>
              <w:rPr>
                <w:noProof/>
                <w:webHidden/>
              </w:rPr>
              <w:fldChar w:fldCharType="end"/>
            </w:r>
          </w:hyperlink>
        </w:p>
        <w:p w14:paraId="7A233165" w14:textId="666679AC" w:rsidR="00CD3D3D" w:rsidRDefault="00CD3D3D" w:rsidP="00D40FE4">
          <w:pPr>
            <w:pStyle w:val="TOC1"/>
            <w:rPr>
              <w:rFonts w:asciiTheme="minorHAnsi" w:eastAsiaTheme="minorEastAsia" w:hAnsiTheme="minorHAnsi" w:cstheme="minorBidi"/>
              <w:noProof/>
              <w:kern w:val="2"/>
              <w14:ligatures w14:val="standardContextual"/>
            </w:rPr>
          </w:pPr>
          <w:hyperlink w:anchor="_Toc191547810" w:history="1">
            <w:r w:rsidRPr="009958C4">
              <w:rPr>
                <w:rStyle w:val="Hyperlink"/>
                <w:noProof/>
              </w:rPr>
              <w:t>4.0 TEAM CREDENTIALS</w:t>
            </w:r>
            <w:r>
              <w:rPr>
                <w:noProof/>
                <w:webHidden/>
              </w:rPr>
              <w:tab/>
            </w:r>
            <w:r>
              <w:rPr>
                <w:noProof/>
                <w:webHidden/>
              </w:rPr>
              <w:fldChar w:fldCharType="begin"/>
            </w:r>
            <w:r>
              <w:rPr>
                <w:noProof/>
                <w:webHidden/>
              </w:rPr>
              <w:instrText xml:space="preserve"> PAGEREF _Toc191547810 \h </w:instrText>
            </w:r>
            <w:r>
              <w:rPr>
                <w:noProof/>
                <w:webHidden/>
              </w:rPr>
            </w:r>
            <w:r>
              <w:rPr>
                <w:noProof/>
                <w:webHidden/>
              </w:rPr>
              <w:fldChar w:fldCharType="separate"/>
            </w:r>
            <w:r>
              <w:rPr>
                <w:noProof/>
                <w:webHidden/>
              </w:rPr>
              <w:t>6</w:t>
            </w:r>
            <w:r>
              <w:rPr>
                <w:noProof/>
                <w:webHidden/>
              </w:rPr>
              <w:fldChar w:fldCharType="end"/>
            </w:r>
          </w:hyperlink>
        </w:p>
        <w:p w14:paraId="332AE2EF" w14:textId="494A373C" w:rsidR="00CD3D3D" w:rsidRDefault="00CD3D3D" w:rsidP="00D40FE4">
          <w:pPr>
            <w:pStyle w:val="TOC1"/>
            <w:rPr>
              <w:rFonts w:asciiTheme="minorHAnsi" w:eastAsiaTheme="minorEastAsia" w:hAnsiTheme="minorHAnsi" w:cstheme="minorBidi"/>
              <w:noProof/>
              <w:kern w:val="2"/>
              <w14:ligatures w14:val="standardContextual"/>
            </w:rPr>
          </w:pPr>
          <w:hyperlink w:anchor="_Toc191547811" w:history="1">
            <w:r w:rsidRPr="009958C4">
              <w:rPr>
                <w:rStyle w:val="Hyperlink"/>
                <w:noProof/>
              </w:rPr>
              <w:t>APPENDICES</w:t>
            </w:r>
            <w:r>
              <w:rPr>
                <w:noProof/>
                <w:webHidden/>
              </w:rPr>
              <w:tab/>
            </w:r>
            <w:r>
              <w:rPr>
                <w:noProof/>
                <w:webHidden/>
              </w:rPr>
              <w:fldChar w:fldCharType="begin"/>
            </w:r>
            <w:r>
              <w:rPr>
                <w:noProof/>
                <w:webHidden/>
              </w:rPr>
              <w:instrText xml:space="preserve"> PAGEREF _Toc191547811 \h </w:instrText>
            </w:r>
            <w:r>
              <w:rPr>
                <w:noProof/>
                <w:webHidden/>
              </w:rPr>
            </w:r>
            <w:r>
              <w:rPr>
                <w:noProof/>
                <w:webHidden/>
              </w:rPr>
              <w:fldChar w:fldCharType="separate"/>
            </w:r>
            <w:r>
              <w:rPr>
                <w:noProof/>
                <w:webHidden/>
              </w:rPr>
              <w:t>8</w:t>
            </w:r>
            <w:r>
              <w:rPr>
                <w:noProof/>
                <w:webHidden/>
              </w:rPr>
              <w:fldChar w:fldCharType="end"/>
            </w:r>
          </w:hyperlink>
        </w:p>
        <w:p w14:paraId="1BC10989" w14:textId="4BCD2072" w:rsidR="00CD3D3D" w:rsidRDefault="00CD3D3D" w:rsidP="00D40FE4">
          <w:pPr>
            <w:pStyle w:val="TOC1"/>
            <w:rPr>
              <w:rFonts w:asciiTheme="minorHAnsi" w:eastAsiaTheme="minorEastAsia" w:hAnsiTheme="minorHAnsi" w:cstheme="minorBidi"/>
              <w:noProof/>
              <w:kern w:val="2"/>
              <w14:ligatures w14:val="standardContextual"/>
            </w:rPr>
          </w:pPr>
          <w:hyperlink w:anchor="_Toc191547918" w:history="1">
            <w:r w:rsidRPr="009958C4">
              <w:rPr>
                <w:rStyle w:val="Hyperlink"/>
                <w:noProof/>
              </w:rPr>
              <w:t>REFERENCES</w:t>
            </w:r>
            <w:r>
              <w:rPr>
                <w:noProof/>
                <w:webHidden/>
              </w:rPr>
              <w:tab/>
            </w:r>
            <w:r>
              <w:rPr>
                <w:noProof/>
                <w:webHidden/>
              </w:rPr>
              <w:fldChar w:fldCharType="begin"/>
            </w:r>
            <w:r>
              <w:rPr>
                <w:noProof/>
                <w:webHidden/>
              </w:rPr>
              <w:instrText xml:space="preserve"> PAGEREF _Toc191547918 \h </w:instrText>
            </w:r>
            <w:r>
              <w:rPr>
                <w:noProof/>
                <w:webHidden/>
              </w:rPr>
            </w:r>
            <w:r>
              <w:rPr>
                <w:noProof/>
                <w:webHidden/>
              </w:rPr>
              <w:fldChar w:fldCharType="separate"/>
            </w:r>
            <w:r>
              <w:rPr>
                <w:noProof/>
                <w:webHidden/>
              </w:rPr>
              <w:t>11</w:t>
            </w:r>
            <w:r>
              <w:rPr>
                <w:noProof/>
                <w:webHidden/>
              </w:rPr>
              <w:fldChar w:fldCharType="end"/>
            </w:r>
          </w:hyperlink>
        </w:p>
        <w:p w14:paraId="71E606FC" w14:textId="7DC34CFC" w:rsidR="002523FA" w:rsidRDefault="002523FA">
          <w:r>
            <w:rPr>
              <w:b/>
              <w:bCs/>
              <w:noProof/>
            </w:rPr>
            <w:fldChar w:fldCharType="end"/>
          </w:r>
        </w:p>
      </w:sdtContent>
    </w:sdt>
    <w:p w14:paraId="4526EA20" w14:textId="77777777" w:rsidR="00D5051B" w:rsidRDefault="00D5051B" w:rsidP="00574671">
      <w:pPr>
        <w:spacing w:after="160" w:line="278" w:lineRule="auto"/>
        <w:rPr>
          <w:sz w:val="30"/>
          <w:szCs w:val="30"/>
        </w:rPr>
      </w:pPr>
    </w:p>
    <w:p w14:paraId="557DE702" w14:textId="5A140A4C" w:rsidR="00734A68" w:rsidRDefault="00734A68" w:rsidP="00610DB7">
      <w:pPr>
        <w:spacing w:after="160" w:line="278" w:lineRule="auto"/>
        <w:jc w:val="center"/>
        <w:rPr>
          <w:sz w:val="30"/>
          <w:szCs w:val="30"/>
        </w:rPr>
        <w:sectPr w:rsidR="00734A68" w:rsidSect="00734A68">
          <w:pgSz w:w="12240" w:h="15840"/>
          <w:pgMar w:top="0" w:right="1166" w:bottom="1440" w:left="1440" w:header="720" w:footer="720" w:gutter="0"/>
          <w:pgNumType w:fmt="lowerRoman" w:start="1"/>
          <w:cols w:space="720"/>
          <w:docGrid w:linePitch="360"/>
        </w:sectPr>
      </w:pPr>
    </w:p>
    <w:p w14:paraId="305E4AD7" w14:textId="326BF0FF" w:rsidR="00B74635" w:rsidRDefault="00066DF7" w:rsidP="00CE7A71">
      <w:pPr>
        <w:pStyle w:val="Heading1"/>
        <w:numPr>
          <w:ilvl w:val="0"/>
          <w:numId w:val="18"/>
        </w:numPr>
        <w:rPr>
          <w:rFonts w:ascii="Times New Roman" w:hAnsi="Times New Roman" w:cs="Times New Roman"/>
          <w:sz w:val="32"/>
          <w:szCs w:val="32"/>
        </w:rPr>
      </w:pPr>
      <w:bookmarkStart w:id="0" w:name="_Toc191547287"/>
      <w:bookmarkStart w:id="1" w:name="_Toc191547797"/>
      <w:r>
        <w:rPr>
          <w:rFonts w:ascii="Times New Roman" w:hAnsi="Times New Roman" w:cs="Times New Roman"/>
          <w:sz w:val="32"/>
          <w:szCs w:val="32"/>
        </w:rPr>
        <w:lastRenderedPageBreak/>
        <w:t>INTRODUCTION</w:t>
      </w:r>
      <w:bookmarkEnd w:id="0"/>
      <w:bookmarkEnd w:id="1"/>
    </w:p>
    <w:p w14:paraId="55121993" w14:textId="77777777" w:rsidR="00CE7A71" w:rsidRPr="00CE7A71" w:rsidRDefault="00CE7A71" w:rsidP="00CE7A71"/>
    <w:p w14:paraId="580F5E5F" w14:textId="56108A75" w:rsidR="006700B8" w:rsidRPr="005B28DD" w:rsidRDefault="00B66A24" w:rsidP="003F6FFE">
      <w:pPr>
        <w:pStyle w:val="NormalWeb"/>
        <w:spacing w:before="120" w:beforeAutospacing="0" w:line="276" w:lineRule="auto"/>
        <w:jc w:val="both"/>
        <w:rPr>
          <w:color w:val="000000" w:themeColor="text1"/>
        </w:rPr>
      </w:pPr>
      <w:r w:rsidRPr="005B28DD">
        <w:rPr>
          <w:color w:val="000000" w:themeColor="text1"/>
          <w:lang w:val="en-IN"/>
        </w:rPr>
        <w:t>D</w:t>
      </w:r>
      <w:r w:rsidR="003F6FFE" w:rsidRPr="005B28DD">
        <w:rPr>
          <w:color w:val="000000" w:themeColor="text1"/>
          <w:lang w:val="en-IN"/>
        </w:rPr>
        <w:t>-</w:t>
      </w:r>
      <w:r w:rsidRPr="005B28DD">
        <w:rPr>
          <w:color w:val="000000" w:themeColor="text1"/>
          <w:lang w:val="en-IN"/>
        </w:rPr>
        <w:t xml:space="preserve">Mart is one of the most valued retail chains across India, renowned for selling groceries and essentials on an "EveryDay Low Price" basis to people across the country. </w:t>
      </w:r>
      <w:r w:rsidR="000E47D4" w:rsidRPr="005B28DD">
        <w:rPr>
          <w:color w:val="000000" w:themeColor="text1"/>
        </w:rPr>
        <w:t xml:space="preserve">As the retail landscape </w:t>
      </w:r>
      <w:proofErr w:type="gramStart"/>
      <w:r w:rsidR="000E47D4" w:rsidRPr="005B28DD">
        <w:rPr>
          <w:color w:val="000000" w:themeColor="text1"/>
        </w:rPr>
        <w:t>evolves</w:t>
      </w:r>
      <w:proofErr w:type="gramEnd"/>
      <w:r w:rsidR="000E47D4" w:rsidRPr="005B28DD">
        <w:rPr>
          <w:color w:val="000000" w:themeColor="text1"/>
        </w:rPr>
        <w:t xml:space="preserve"> efficiency in warehousing and supply chain operations has become a critical factor in maintaining competitive edge. </w:t>
      </w:r>
      <w:r w:rsidR="006700B8" w:rsidRPr="005B28DD">
        <w:rPr>
          <w:color w:val="000000" w:themeColor="text1"/>
        </w:rPr>
        <w:t>However</w:t>
      </w:r>
      <w:r w:rsidR="00EA01C7" w:rsidRPr="005B28DD">
        <w:rPr>
          <w:color w:val="000000" w:themeColor="text1"/>
        </w:rPr>
        <w:t>,</w:t>
      </w:r>
      <w:r w:rsidR="006700B8" w:rsidRPr="005B28DD">
        <w:rPr>
          <w:color w:val="000000" w:themeColor="text1"/>
        </w:rPr>
        <w:t xml:space="preserve"> D-Mart's current warehouse management system heavily relies on </w:t>
      </w:r>
      <w:proofErr w:type="gramStart"/>
      <w:r w:rsidR="004C589A" w:rsidRPr="005B28DD">
        <w:rPr>
          <w:color w:val="000000" w:themeColor="text1"/>
        </w:rPr>
        <w:t xml:space="preserve">the </w:t>
      </w:r>
      <w:r w:rsidR="006700B8" w:rsidRPr="005B28DD">
        <w:rPr>
          <w:color w:val="000000" w:themeColor="text1"/>
        </w:rPr>
        <w:t>manual</w:t>
      </w:r>
      <w:proofErr w:type="gramEnd"/>
      <w:r w:rsidR="006700B8" w:rsidRPr="005B28DD">
        <w:rPr>
          <w:color w:val="000000" w:themeColor="text1"/>
        </w:rPr>
        <w:t xml:space="preserve"> labor leading to inefficiencies such </w:t>
      </w:r>
      <w:r w:rsidR="004C589A" w:rsidRPr="005B28DD">
        <w:rPr>
          <w:color w:val="000000" w:themeColor="text1"/>
        </w:rPr>
        <w:t>like the</w:t>
      </w:r>
      <w:r w:rsidR="006700B8" w:rsidRPr="005B28DD">
        <w:rPr>
          <w:color w:val="000000" w:themeColor="text1"/>
        </w:rPr>
        <w:t xml:space="preserve"> slow order fulfillment, high operational costs </w:t>
      </w:r>
      <w:r w:rsidR="001B3CDC" w:rsidRPr="005B28DD">
        <w:rPr>
          <w:color w:val="000000" w:themeColor="text1"/>
        </w:rPr>
        <w:t xml:space="preserve">and </w:t>
      </w:r>
      <w:r w:rsidR="004C589A" w:rsidRPr="005B28DD">
        <w:rPr>
          <w:color w:val="000000" w:themeColor="text1"/>
        </w:rPr>
        <w:t xml:space="preserve">the </w:t>
      </w:r>
      <w:r w:rsidR="006700B8" w:rsidRPr="005B28DD">
        <w:rPr>
          <w:color w:val="000000" w:themeColor="text1"/>
        </w:rPr>
        <w:t xml:space="preserve">frequent inventory discrepancies. These challenges not only hinder the company's ability to meet growing consumer demands but also </w:t>
      </w:r>
      <w:proofErr w:type="gramStart"/>
      <w:r w:rsidR="004C589A" w:rsidRPr="005B28DD">
        <w:rPr>
          <w:color w:val="000000" w:themeColor="text1"/>
        </w:rPr>
        <w:t>leads</w:t>
      </w:r>
      <w:proofErr w:type="gramEnd"/>
      <w:r w:rsidR="004C589A" w:rsidRPr="005B28DD">
        <w:rPr>
          <w:color w:val="000000" w:themeColor="text1"/>
        </w:rPr>
        <w:t xml:space="preserve"> </w:t>
      </w:r>
      <w:r w:rsidR="00E87DD1" w:rsidRPr="005B28DD">
        <w:rPr>
          <w:color w:val="000000" w:themeColor="text1"/>
        </w:rPr>
        <w:t xml:space="preserve">to </w:t>
      </w:r>
      <w:r w:rsidR="006700B8" w:rsidRPr="005B28DD">
        <w:rPr>
          <w:color w:val="000000" w:themeColor="text1"/>
        </w:rPr>
        <w:t>restrict its potential for scalable expansion in a fast</w:t>
      </w:r>
      <w:r w:rsidR="00EA01C7" w:rsidRPr="005B28DD">
        <w:rPr>
          <w:color w:val="000000" w:themeColor="text1"/>
        </w:rPr>
        <w:t>-</w:t>
      </w:r>
      <w:r w:rsidR="006700B8" w:rsidRPr="005B28DD">
        <w:rPr>
          <w:color w:val="000000" w:themeColor="text1"/>
        </w:rPr>
        <w:t>paced market.</w:t>
      </w:r>
    </w:p>
    <w:p w14:paraId="53A43224" w14:textId="0B7FEBF9" w:rsidR="00522F11" w:rsidRPr="005B28DD" w:rsidRDefault="00B66A24" w:rsidP="003F6FFE">
      <w:pPr>
        <w:pStyle w:val="NormalWeb"/>
        <w:spacing w:before="120" w:beforeAutospacing="0" w:line="276" w:lineRule="auto"/>
        <w:jc w:val="both"/>
        <w:rPr>
          <w:color w:val="000000" w:themeColor="text1"/>
          <w:lang w:val="en-IN"/>
        </w:rPr>
      </w:pPr>
      <w:r w:rsidRPr="005B28DD">
        <w:rPr>
          <w:color w:val="000000" w:themeColor="text1"/>
          <w:lang w:val="en-IN"/>
        </w:rPr>
        <w:t xml:space="preserve">The proposed project aims at </w:t>
      </w:r>
      <w:r w:rsidR="00A00FA8" w:rsidRPr="005B28DD">
        <w:rPr>
          <w:color w:val="000000" w:themeColor="text1"/>
          <w:lang w:val="en-IN"/>
        </w:rPr>
        <w:t>remodelling</w:t>
      </w:r>
      <w:r w:rsidRPr="005B28DD">
        <w:rPr>
          <w:color w:val="000000" w:themeColor="text1"/>
          <w:lang w:val="en-IN"/>
        </w:rPr>
        <w:t xml:space="preserve"> operations in Dmart warehouses from conventional manual processes to a robotic</w:t>
      </w:r>
      <w:r w:rsidR="00B555D8" w:rsidRPr="005B28DD">
        <w:rPr>
          <w:color w:val="000000" w:themeColor="text1"/>
          <w:lang w:val="en-IN"/>
        </w:rPr>
        <w:t xml:space="preserve"> </w:t>
      </w:r>
      <w:r w:rsidRPr="005B28DD">
        <w:rPr>
          <w:color w:val="000000" w:themeColor="text1"/>
          <w:lang w:val="en-IN"/>
        </w:rPr>
        <w:t xml:space="preserve">driven one with much higher efficiencies, accuracy, and scalability. </w:t>
      </w:r>
      <w:r w:rsidR="00CE7A71" w:rsidRPr="005B28DD">
        <w:rPr>
          <w:color w:val="000000" w:themeColor="text1"/>
        </w:rPr>
        <w:t xml:space="preserve">By </w:t>
      </w:r>
      <w:r w:rsidR="00CA02F0" w:rsidRPr="005B28DD">
        <w:rPr>
          <w:color w:val="000000" w:themeColor="text1"/>
        </w:rPr>
        <w:t xml:space="preserve">integrating </w:t>
      </w:r>
      <w:proofErr w:type="gramStart"/>
      <w:r w:rsidR="00CB23CD" w:rsidRPr="005B28DD">
        <w:rPr>
          <w:color w:val="000000" w:themeColor="text1"/>
        </w:rPr>
        <w:t>the</w:t>
      </w:r>
      <w:r w:rsidR="00CA02F0" w:rsidRPr="005B28DD">
        <w:rPr>
          <w:color w:val="000000" w:themeColor="text1"/>
        </w:rPr>
        <w:t xml:space="preserve"> </w:t>
      </w:r>
      <w:r w:rsidR="001059CF" w:rsidRPr="005B28DD">
        <w:rPr>
          <w:color w:val="000000" w:themeColor="text1"/>
        </w:rPr>
        <w:t>advanced</w:t>
      </w:r>
      <w:proofErr w:type="gramEnd"/>
      <w:r w:rsidR="001059CF" w:rsidRPr="005B28DD">
        <w:rPr>
          <w:color w:val="000000" w:themeColor="text1"/>
        </w:rPr>
        <w:t xml:space="preserve"> robotic solutions</w:t>
      </w:r>
      <w:r w:rsidR="00EA01C7" w:rsidRPr="005B28DD">
        <w:rPr>
          <w:color w:val="000000" w:themeColor="text1"/>
        </w:rPr>
        <w:t>,</w:t>
      </w:r>
      <w:r w:rsidR="00CE7A71" w:rsidRPr="005B28DD">
        <w:rPr>
          <w:color w:val="000000" w:themeColor="text1"/>
        </w:rPr>
        <w:t xml:space="preserve"> the warehouse will be transformed into highly efficient, technologically integrated ecosystem. The integration of these cutting</w:t>
      </w:r>
      <w:r w:rsidR="00EA01C7" w:rsidRPr="005B28DD">
        <w:rPr>
          <w:color w:val="000000" w:themeColor="text1"/>
        </w:rPr>
        <w:t>-</w:t>
      </w:r>
      <w:r w:rsidR="00CE7A71" w:rsidRPr="005B28DD">
        <w:rPr>
          <w:color w:val="000000" w:themeColor="text1"/>
        </w:rPr>
        <w:t xml:space="preserve">edge technologies with D-Mart’s existing </w:t>
      </w:r>
      <w:r w:rsidR="00CE7A71" w:rsidRPr="002910EC">
        <w:rPr>
          <w:color w:val="000000" w:themeColor="text1"/>
          <w:highlight w:val="yellow"/>
        </w:rPr>
        <w:t>Warehouse Management System (WMS)</w:t>
      </w:r>
      <w:r w:rsidR="00CE7A71" w:rsidRPr="005B28DD">
        <w:rPr>
          <w:color w:val="000000" w:themeColor="text1"/>
        </w:rPr>
        <w:t xml:space="preserve"> will further enhance real</w:t>
      </w:r>
      <w:r w:rsidR="00CB23CD" w:rsidRPr="005B28DD">
        <w:rPr>
          <w:color w:val="000000" w:themeColor="text1"/>
        </w:rPr>
        <w:t xml:space="preserve"> </w:t>
      </w:r>
      <w:r w:rsidR="00CE7A71" w:rsidRPr="005B28DD">
        <w:rPr>
          <w:color w:val="000000" w:themeColor="text1"/>
        </w:rPr>
        <w:t>time inventory tracking, predictive restocking and data</w:t>
      </w:r>
      <w:r w:rsidR="00CB23CD" w:rsidRPr="005B28DD">
        <w:rPr>
          <w:color w:val="000000" w:themeColor="text1"/>
        </w:rPr>
        <w:t xml:space="preserve"> </w:t>
      </w:r>
      <w:r w:rsidR="00CE7A71" w:rsidRPr="005B28DD">
        <w:rPr>
          <w:color w:val="000000" w:themeColor="text1"/>
        </w:rPr>
        <w:t>driven decision</w:t>
      </w:r>
      <w:r w:rsidR="00CB23CD" w:rsidRPr="005B28DD">
        <w:rPr>
          <w:color w:val="000000" w:themeColor="text1"/>
        </w:rPr>
        <w:t xml:space="preserve"> </w:t>
      </w:r>
      <w:r w:rsidR="00CE7A71" w:rsidRPr="005B28DD">
        <w:rPr>
          <w:color w:val="000000" w:themeColor="text1"/>
        </w:rPr>
        <w:t xml:space="preserve">making, ultimately improving operational agility. </w:t>
      </w:r>
      <w:r w:rsidRPr="005B28DD">
        <w:rPr>
          <w:color w:val="000000" w:themeColor="text1"/>
          <w:lang w:val="en-IN"/>
        </w:rPr>
        <w:t>The solution will thereby help in efficient handling of goods, space utilization optimization and smoothening of workflow.</w:t>
      </w:r>
    </w:p>
    <w:p w14:paraId="56F3F83C" w14:textId="640E2E35" w:rsidR="00D90021" w:rsidRPr="005B28DD" w:rsidRDefault="00375A7F" w:rsidP="00E63F94">
      <w:pPr>
        <w:pStyle w:val="NormalWeb"/>
        <w:spacing w:line="276" w:lineRule="auto"/>
        <w:jc w:val="both"/>
        <w:rPr>
          <w:color w:val="000000" w:themeColor="text1"/>
          <w:lang w:val="en-IN"/>
        </w:rPr>
      </w:pPr>
      <w:r w:rsidRPr="005B28DD">
        <w:rPr>
          <w:color w:val="000000" w:themeColor="text1"/>
          <w:lang w:val="en-IN"/>
        </w:rPr>
        <w:t>This robotic</w:t>
      </w:r>
      <w:r w:rsidR="00B66A24" w:rsidRPr="005B28DD">
        <w:rPr>
          <w:color w:val="000000" w:themeColor="text1"/>
          <w:lang w:val="en-IN"/>
        </w:rPr>
        <w:t xml:space="preserve"> automation has helped many retail giants like Amazon and Walmart reduce their processing time and improve inventory accuracy to set the industry standard</w:t>
      </w:r>
      <w:r w:rsidR="009308D3" w:rsidRPr="005B28DD">
        <w:rPr>
          <w:color w:val="000000" w:themeColor="text1"/>
          <w:lang w:val="en-IN"/>
        </w:rPr>
        <w:t xml:space="preserve"> </w:t>
      </w:r>
      <w:hyperlink r:id="rId19" w:history="1">
        <w:r w:rsidR="009308D3" w:rsidRPr="005B28DD">
          <w:rPr>
            <w:rStyle w:val="Hyperlink"/>
            <w:color w:val="000000" w:themeColor="text1"/>
            <w:u w:val="none"/>
            <w:lang w:val="en-IN"/>
          </w:rPr>
          <w:t>[1]</w:t>
        </w:r>
      </w:hyperlink>
      <w:r w:rsidR="008E099B" w:rsidRPr="005B28DD">
        <w:rPr>
          <w:color w:val="000000" w:themeColor="text1"/>
          <w:lang w:val="en-IN"/>
        </w:rPr>
        <w:t xml:space="preserve"> </w:t>
      </w:r>
      <w:hyperlink r:id="rId20" w:history="1">
        <w:r w:rsidR="008E099B" w:rsidRPr="005B28DD">
          <w:rPr>
            <w:rStyle w:val="Hyperlink"/>
            <w:color w:val="000000" w:themeColor="text1"/>
            <w:u w:val="none"/>
            <w:lang w:val="en-IN"/>
          </w:rPr>
          <w:t>[2]</w:t>
        </w:r>
      </w:hyperlink>
      <w:r w:rsidR="00B66A24" w:rsidRPr="005B28DD">
        <w:rPr>
          <w:color w:val="000000" w:themeColor="text1"/>
          <w:lang w:val="en-IN"/>
        </w:rPr>
        <w:t xml:space="preserve">. Similar measures adopted by DMart can thus be expected to bring down the processing time by up to about 40%, increase </w:t>
      </w:r>
      <w:r w:rsidR="002F491D" w:rsidRPr="005B28DD">
        <w:rPr>
          <w:color w:val="000000" w:themeColor="text1"/>
          <w:lang w:val="en-IN"/>
        </w:rPr>
        <w:t>productivity</w:t>
      </w:r>
      <w:r w:rsidR="00B66A24" w:rsidRPr="005B28DD">
        <w:rPr>
          <w:color w:val="000000" w:themeColor="text1"/>
          <w:lang w:val="en-IN"/>
        </w:rPr>
        <w:t xml:space="preserve"> by </w:t>
      </w:r>
      <w:r w:rsidR="000E4DBF" w:rsidRPr="002910EC">
        <w:rPr>
          <w:color w:val="000000" w:themeColor="text1"/>
          <w:highlight w:val="yellow"/>
          <w:lang w:val="en-IN"/>
        </w:rPr>
        <w:t>35</w:t>
      </w:r>
      <w:r w:rsidR="00B66A24" w:rsidRPr="002910EC">
        <w:rPr>
          <w:color w:val="000000" w:themeColor="text1"/>
          <w:highlight w:val="yellow"/>
          <w:lang w:val="en-IN"/>
        </w:rPr>
        <w:t>%</w:t>
      </w:r>
      <w:r w:rsidR="00B66A24" w:rsidRPr="005B28DD">
        <w:rPr>
          <w:color w:val="000000" w:themeColor="text1"/>
          <w:lang w:val="en-IN"/>
        </w:rPr>
        <w:t xml:space="preserve"> and </w:t>
      </w:r>
      <w:r w:rsidR="009E7CF5" w:rsidRPr="005B28DD">
        <w:rPr>
          <w:color w:val="000000" w:themeColor="text1"/>
          <w:lang w:val="en-IN"/>
        </w:rPr>
        <w:t>reduce labour</w:t>
      </w:r>
      <w:r w:rsidR="00B66A24" w:rsidRPr="005B28DD">
        <w:rPr>
          <w:color w:val="000000" w:themeColor="text1"/>
          <w:lang w:val="en-IN"/>
        </w:rPr>
        <w:t xml:space="preserve"> cost by </w:t>
      </w:r>
      <w:r w:rsidR="009E7CF5" w:rsidRPr="002910EC">
        <w:rPr>
          <w:color w:val="000000" w:themeColor="text1"/>
          <w:highlight w:val="yellow"/>
          <w:lang w:val="en-IN"/>
        </w:rPr>
        <w:t>30 to 40</w:t>
      </w:r>
      <w:r w:rsidR="00B66A24" w:rsidRPr="002910EC">
        <w:rPr>
          <w:color w:val="000000" w:themeColor="text1"/>
          <w:highlight w:val="yellow"/>
          <w:lang w:val="en-IN"/>
        </w:rPr>
        <w:t>%</w:t>
      </w:r>
      <w:r w:rsidR="005A373B" w:rsidRPr="005B28DD">
        <w:rPr>
          <w:color w:val="000000" w:themeColor="text1"/>
          <w:lang w:val="en-IN"/>
        </w:rPr>
        <w:t xml:space="preserve"> </w:t>
      </w:r>
      <w:hyperlink r:id="rId21" w:history="1">
        <w:r w:rsidR="005A373B" w:rsidRPr="005B28DD">
          <w:rPr>
            <w:rStyle w:val="Hyperlink"/>
            <w:color w:val="000000" w:themeColor="text1"/>
            <w:u w:val="none"/>
            <w:lang w:val="en-IN"/>
          </w:rPr>
          <w:t>[</w:t>
        </w:r>
        <w:r w:rsidR="000B34FC" w:rsidRPr="005B28DD">
          <w:rPr>
            <w:rStyle w:val="Hyperlink"/>
            <w:color w:val="000000" w:themeColor="text1"/>
            <w:u w:val="none"/>
            <w:lang w:val="en-IN"/>
          </w:rPr>
          <w:t>3</w:t>
        </w:r>
        <w:r w:rsidR="005A373B" w:rsidRPr="005B28DD">
          <w:rPr>
            <w:rStyle w:val="Hyperlink"/>
            <w:color w:val="000000" w:themeColor="text1"/>
            <w:u w:val="none"/>
            <w:lang w:val="en-IN"/>
          </w:rPr>
          <w:t>]</w:t>
        </w:r>
      </w:hyperlink>
      <w:r w:rsidR="00B66A24" w:rsidRPr="005B28DD">
        <w:rPr>
          <w:color w:val="000000" w:themeColor="text1"/>
          <w:lang w:val="en-IN"/>
        </w:rPr>
        <w:t>. This will help and contribute toward</w:t>
      </w:r>
      <w:r w:rsidR="00E109B6">
        <w:rPr>
          <w:color w:val="000000" w:themeColor="text1"/>
          <w:lang w:val="en-IN"/>
        </w:rPr>
        <w:t>s</w:t>
      </w:r>
      <w:r w:rsidR="00B66A24" w:rsidRPr="005B28DD">
        <w:rPr>
          <w:color w:val="000000" w:themeColor="text1"/>
          <w:lang w:val="en-IN"/>
        </w:rPr>
        <w:t xml:space="preserve"> a more reliable and scalable supply chain hence </w:t>
      </w:r>
      <w:r w:rsidR="00E109B6">
        <w:rPr>
          <w:color w:val="000000" w:themeColor="text1"/>
          <w:lang w:val="en-IN"/>
        </w:rPr>
        <w:t xml:space="preserve">also </w:t>
      </w:r>
      <w:r w:rsidR="00B66A24" w:rsidRPr="005B28DD">
        <w:rPr>
          <w:color w:val="000000" w:themeColor="text1"/>
          <w:lang w:val="en-IN"/>
        </w:rPr>
        <w:t>ensuring faster replenishment cycles and greater customer satisfaction.</w:t>
      </w:r>
    </w:p>
    <w:p w14:paraId="43FC5B39" w14:textId="3C7126D3" w:rsidR="009D3957" w:rsidRPr="009D3BBB" w:rsidRDefault="004F7E72" w:rsidP="00E63F94">
      <w:pPr>
        <w:pStyle w:val="NormalWeb"/>
        <w:spacing w:line="276" w:lineRule="auto"/>
        <w:jc w:val="both"/>
        <w:rPr>
          <w:color w:val="000000" w:themeColor="text1"/>
          <w:lang w:val="en-IN"/>
        </w:rPr>
      </w:pPr>
      <w:r w:rsidRPr="005B28DD">
        <w:rPr>
          <w:color w:val="000000" w:themeColor="text1"/>
        </w:rPr>
        <w:t xml:space="preserve">This transition will not only streamline warehouse operations but also strengthen D-Mart’s supply chain resilience, enabling </w:t>
      </w:r>
      <w:r w:rsidRPr="005B28DD">
        <w:rPr>
          <w:rStyle w:val="Strong"/>
          <w:rFonts w:eastAsiaTheme="majorEastAsia"/>
          <w:b w:val="0"/>
          <w:color w:val="000000" w:themeColor="text1"/>
        </w:rPr>
        <w:t>faster replenishment cycles, improved inventory control, and enhanced customer satisfaction</w:t>
      </w:r>
      <w:r w:rsidRPr="005B28DD">
        <w:rPr>
          <w:color w:val="000000" w:themeColor="text1"/>
        </w:rPr>
        <w:t>. By embracing automation, D-Mart can position itself at the forefront of retail innovation ensuring long</w:t>
      </w:r>
      <w:r w:rsidR="00116C21" w:rsidRPr="005B28DD">
        <w:rPr>
          <w:color w:val="000000" w:themeColor="text1"/>
        </w:rPr>
        <w:t xml:space="preserve"> </w:t>
      </w:r>
      <w:r w:rsidRPr="005B28DD">
        <w:rPr>
          <w:color w:val="000000" w:themeColor="text1"/>
        </w:rPr>
        <w:t>term operational efficiency while continuing to deliver value</w:t>
      </w:r>
      <w:r w:rsidR="00116C21" w:rsidRPr="005B28DD">
        <w:rPr>
          <w:color w:val="000000" w:themeColor="text1"/>
        </w:rPr>
        <w:t xml:space="preserve"> </w:t>
      </w:r>
      <w:r w:rsidRPr="005B28DD">
        <w:rPr>
          <w:color w:val="000000" w:themeColor="text1"/>
        </w:rPr>
        <w:t>driven service to its customers.</w:t>
      </w:r>
    </w:p>
    <w:p w14:paraId="2CD84F8E" w14:textId="724255D8" w:rsidR="004D6716" w:rsidRDefault="004D6716">
      <w:pPr>
        <w:spacing w:after="160" w:line="278" w:lineRule="auto"/>
        <w:rPr>
          <w:rFonts w:eastAsiaTheme="majorEastAsia"/>
          <w:color w:val="0F4761" w:themeColor="accent1" w:themeShade="BF"/>
          <w:sz w:val="32"/>
          <w:szCs w:val="32"/>
        </w:rPr>
      </w:pPr>
      <w:bookmarkStart w:id="2" w:name="_Toc189680412"/>
    </w:p>
    <w:bookmarkEnd w:id="2"/>
    <w:p w14:paraId="30E9A740" w14:textId="77777777" w:rsidR="009D3957" w:rsidRDefault="009D3957">
      <w:pPr>
        <w:spacing w:after="160" w:line="278" w:lineRule="auto"/>
        <w:rPr>
          <w:rFonts w:eastAsiaTheme="majorEastAsia"/>
          <w:color w:val="0F4761" w:themeColor="accent1" w:themeShade="BF"/>
          <w:sz w:val="32"/>
          <w:szCs w:val="32"/>
        </w:rPr>
      </w:pPr>
      <w:r>
        <w:rPr>
          <w:sz w:val="32"/>
          <w:szCs w:val="32"/>
        </w:rPr>
        <w:br w:type="page"/>
      </w:r>
    </w:p>
    <w:p w14:paraId="31F06C5E" w14:textId="36107873" w:rsidR="003F6FFE" w:rsidRPr="00296834" w:rsidRDefault="00066DF7" w:rsidP="00A8380A">
      <w:pPr>
        <w:pStyle w:val="Heading1"/>
        <w:rPr>
          <w:rFonts w:ascii="Times New Roman" w:hAnsi="Times New Roman" w:cs="Times New Roman"/>
          <w:sz w:val="32"/>
          <w:szCs w:val="32"/>
        </w:rPr>
      </w:pPr>
      <w:bookmarkStart w:id="3" w:name="_Toc191547288"/>
      <w:bookmarkStart w:id="4" w:name="_Toc191547798"/>
      <w:r>
        <w:rPr>
          <w:rFonts w:ascii="Times New Roman" w:hAnsi="Times New Roman" w:cs="Times New Roman"/>
          <w:sz w:val="32"/>
          <w:szCs w:val="32"/>
        </w:rPr>
        <w:lastRenderedPageBreak/>
        <w:t>2.0 PURPOSE AND OBJECTIVES</w:t>
      </w:r>
      <w:bookmarkEnd w:id="3"/>
      <w:bookmarkEnd w:id="4"/>
    </w:p>
    <w:p w14:paraId="09CFF1D1" w14:textId="3025AFEC" w:rsidR="00EE6683" w:rsidRPr="00296834" w:rsidRDefault="00A15B66" w:rsidP="00EE6683">
      <w:pPr>
        <w:pStyle w:val="Heading2"/>
        <w:rPr>
          <w:rFonts w:ascii="Times New Roman" w:hAnsi="Times New Roman" w:cs="Times New Roman"/>
          <w:sz w:val="28"/>
          <w:szCs w:val="28"/>
        </w:rPr>
      </w:pPr>
      <w:bookmarkStart w:id="5" w:name="_Toc191547289"/>
      <w:bookmarkStart w:id="6" w:name="_Toc191547799"/>
      <w:r>
        <w:rPr>
          <w:rFonts w:ascii="Times New Roman" w:hAnsi="Times New Roman" w:cs="Times New Roman"/>
          <w:sz w:val="28"/>
          <w:szCs w:val="28"/>
        </w:rPr>
        <w:t xml:space="preserve">2.1 </w:t>
      </w:r>
      <w:r w:rsidR="00EE6683" w:rsidRPr="00296834">
        <w:rPr>
          <w:rFonts w:ascii="Times New Roman" w:hAnsi="Times New Roman" w:cs="Times New Roman"/>
          <w:sz w:val="28"/>
          <w:szCs w:val="28"/>
        </w:rPr>
        <w:t>Purpose</w:t>
      </w:r>
      <w:bookmarkEnd w:id="5"/>
      <w:bookmarkEnd w:id="6"/>
    </w:p>
    <w:p w14:paraId="023F2B11" w14:textId="745847A8" w:rsidR="000A01BC" w:rsidRPr="005B28DD" w:rsidRDefault="000A01BC" w:rsidP="001A022F">
      <w:pPr>
        <w:pStyle w:val="NormalWeb"/>
        <w:spacing w:line="276" w:lineRule="auto"/>
        <w:jc w:val="both"/>
        <w:rPr>
          <w:lang w:val="en-IN"/>
        </w:rPr>
      </w:pPr>
      <w:r w:rsidRPr="005B28DD">
        <w:rPr>
          <w:lang w:val="en-IN"/>
        </w:rPr>
        <w:t>DMart has an existing warehousing system with inventory replenishment which is slow and prone to human error, due to manual</w:t>
      </w:r>
      <w:r w:rsidR="00D67295" w:rsidRPr="005B28DD">
        <w:rPr>
          <w:lang w:val="en-IN"/>
        </w:rPr>
        <w:t xml:space="preserve"> </w:t>
      </w:r>
      <w:r w:rsidRPr="005B28DD">
        <w:rPr>
          <w:lang w:val="en-IN"/>
        </w:rPr>
        <w:t>processes. Contributing to operating expenses, this causes longer replenishment cycles and reduced product stock availability while promoting customer dissatisfaction.</w:t>
      </w:r>
    </w:p>
    <w:p w14:paraId="6AEA94B2" w14:textId="40D3A42B" w:rsidR="001F6CF4" w:rsidRDefault="000A01BC" w:rsidP="001A022F">
      <w:pPr>
        <w:pStyle w:val="NormalWeb"/>
        <w:spacing w:line="276" w:lineRule="auto"/>
        <w:jc w:val="both"/>
        <w:rPr>
          <w:lang w:val="en-IN"/>
        </w:rPr>
      </w:pPr>
      <w:r w:rsidRPr="005B28DD">
        <w:rPr>
          <w:lang w:val="en-IN"/>
        </w:rPr>
        <w:t>The project addresses these issues with robotics</w:t>
      </w:r>
      <w:r w:rsidR="009A5CE0" w:rsidRPr="005B28DD">
        <w:rPr>
          <w:lang w:val="en-IN"/>
        </w:rPr>
        <w:t xml:space="preserve"> </w:t>
      </w:r>
      <w:r w:rsidRPr="005B28DD">
        <w:rPr>
          <w:lang w:val="en-IN"/>
        </w:rPr>
        <w:t xml:space="preserve">driven automated warehousing using </w:t>
      </w:r>
      <w:r w:rsidRPr="005B28DD">
        <w:rPr>
          <w:b/>
          <w:lang w:val="en-IN"/>
        </w:rPr>
        <w:t>Automated</w:t>
      </w:r>
      <w:r w:rsidRPr="005B28DD">
        <w:rPr>
          <w:lang w:val="en-IN"/>
        </w:rPr>
        <w:t xml:space="preserve"> </w:t>
      </w:r>
      <w:r w:rsidRPr="005B28DD">
        <w:rPr>
          <w:b/>
          <w:lang w:val="en-IN"/>
        </w:rPr>
        <w:t>Storage and Retrieval Systems AS/RS and Autonomous Mobile Robots AMRs</w:t>
      </w:r>
      <w:r w:rsidRPr="005B28DD">
        <w:rPr>
          <w:lang w:val="en-IN"/>
        </w:rPr>
        <w:t>. The AS/RS will optimize maximum vertical storage and space optimization. AMRs will automate the movement of goods to speed up the sorting, picking, and dispatching of goods</w:t>
      </w:r>
      <w:r w:rsidR="00050967" w:rsidRPr="005B28DD">
        <w:rPr>
          <w:lang w:val="en-IN"/>
        </w:rPr>
        <w:t xml:space="preserve"> </w:t>
      </w:r>
      <w:hyperlink r:id="rId22" w:history="1">
        <w:r w:rsidR="00050967" w:rsidRPr="005B28DD">
          <w:rPr>
            <w:color w:val="00B0F0"/>
            <w:lang w:val="en-IN"/>
          </w:rPr>
          <w:t>[</w:t>
        </w:r>
        <w:r w:rsidR="0039407A" w:rsidRPr="005B28DD">
          <w:rPr>
            <w:color w:val="00B0F0"/>
            <w:lang w:val="en-IN"/>
          </w:rPr>
          <w:t>4</w:t>
        </w:r>
        <w:r w:rsidR="00050967" w:rsidRPr="005B28DD">
          <w:rPr>
            <w:color w:val="00B0F0"/>
            <w:lang w:val="en-IN"/>
          </w:rPr>
          <w:t>]</w:t>
        </w:r>
      </w:hyperlink>
      <w:r w:rsidRPr="005B28DD">
        <w:rPr>
          <w:lang w:val="en-IN"/>
        </w:rPr>
        <w:t xml:space="preserve">. </w:t>
      </w:r>
      <w:r w:rsidR="00E863EA" w:rsidRPr="005B28DD">
        <w:rPr>
          <w:lang w:val="en-IN"/>
        </w:rPr>
        <w:t xml:space="preserve">By comparing the performance benchmarks of various companies, </w:t>
      </w:r>
      <w:r w:rsidR="00C233FD" w:rsidRPr="005B28DD">
        <w:rPr>
          <w:lang w:val="en-IN"/>
        </w:rPr>
        <w:t>we</w:t>
      </w:r>
      <w:r w:rsidRPr="005B28DD">
        <w:rPr>
          <w:lang w:val="en-IN"/>
        </w:rPr>
        <w:t xml:space="preserve"> expect to </w:t>
      </w:r>
      <w:r w:rsidR="00D23DB4" w:rsidRPr="005B28DD">
        <w:rPr>
          <w:lang w:val="en-IN"/>
        </w:rPr>
        <w:t xml:space="preserve">increase </w:t>
      </w:r>
      <w:r w:rsidR="00E863EA" w:rsidRPr="005B28DD">
        <w:rPr>
          <w:lang w:val="en-IN"/>
        </w:rPr>
        <w:t xml:space="preserve">our </w:t>
      </w:r>
      <w:r w:rsidR="00D23DB4" w:rsidRPr="005B28DD">
        <w:rPr>
          <w:lang w:val="en-IN"/>
        </w:rPr>
        <w:t>order accuracy to 99.7</w:t>
      </w:r>
      <w:r w:rsidRPr="005B28DD">
        <w:rPr>
          <w:lang w:val="en-IN"/>
        </w:rPr>
        <w:t xml:space="preserve">%, the order </w:t>
      </w:r>
      <w:r w:rsidR="00A00FA8" w:rsidRPr="005B28DD">
        <w:rPr>
          <w:lang w:val="en-IN"/>
        </w:rPr>
        <w:t>fulfilment</w:t>
      </w:r>
      <w:r w:rsidRPr="005B28DD">
        <w:rPr>
          <w:lang w:val="en-IN"/>
        </w:rPr>
        <w:t xml:space="preserve"> time by 30%, and </w:t>
      </w:r>
      <w:r w:rsidR="007F0FDF" w:rsidRPr="005B28DD">
        <w:rPr>
          <w:lang w:val="en-IN"/>
        </w:rPr>
        <w:t>lower</w:t>
      </w:r>
      <w:r w:rsidR="00711CA0" w:rsidRPr="005B28DD">
        <w:rPr>
          <w:lang w:val="en-IN"/>
        </w:rPr>
        <w:t xml:space="preserve"> fulfillment</w:t>
      </w:r>
      <w:r w:rsidRPr="005B28DD">
        <w:rPr>
          <w:lang w:val="en-IN"/>
        </w:rPr>
        <w:t xml:space="preserve"> costs by 25%</w:t>
      </w:r>
      <w:r w:rsidR="00B8571A" w:rsidRPr="005B28DD">
        <w:rPr>
          <w:lang w:val="en-IN"/>
        </w:rPr>
        <w:t xml:space="preserve"> </w:t>
      </w:r>
      <w:hyperlink r:id="rId23" w:history="1">
        <w:r w:rsidR="00B8571A" w:rsidRPr="005B28DD">
          <w:rPr>
            <w:rStyle w:val="Hyperlink"/>
            <w:u w:val="none"/>
            <w:lang w:val="en-IN"/>
          </w:rPr>
          <w:t>[</w:t>
        </w:r>
        <w:r w:rsidR="0039407A" w:rsidRPr="005B28DD">
          <w:rPr>
            <w:rStyle w:val="Hyperlink"/>
            <w:u w:val="none"/>
            <w:lang w:val="en-IN"/>
          </w:rPr>
          <w:t>3</w:t>
        </w:r>
        <w:r w:rsidR="00B8571A" w:rsidRPr="005B28DD">
          <w:rPr>
            <w:rStyle w:val="Hyperlink"/>
            <w:u w:val="none"/>
            <w:lang w:val="en-IN"/>
          </w:rPr>
          <w:t>]</w:t>
        </w:r>
      </w:hyperlink>
      <w:hyperlink r:id="rId24" w:history="1">
        <w:r w:rsidR="008B0728" w:rsidRPr="005B28DD">
          <w:rPr>
            <w:rStyle w:val="Hyperlink"/>
          </w:rPr>
          <w:t>[7]</w:t>
        </w:r>
      </w:hyperlink>
      <w:r w:rsidRPr="005B28DD">
        <w:rPr>
          <w:lang w:val="en-IN"/>
        </w:rPr>
        <w:t xml:space="preserve">. This will scale and enable supply chains to become faster and more reliable. </w:t>
      </w:r>
      <w:r w:rsidR="00A249B9" w:rsidRPr="005B28DD">
        <w:rPr>
          <w:lang w:val="en-IN"/>
        </w:rPr>
        <w:t>Ultimately</w:t>
      </w:r>
      <w:r w:rsidR="00C0439E" w:rsidRPr="005B28DD">
        <w:rPr>
          <w:lang w:val="en-IN"/>
        </w:rPr>
        <w:t>, i</w:t>
      </w:r>
      <w:r w:rsidRPr="005B28DD">
        <w:rPr>
          <w:lang w:val="en-IN"/>
        </w:rPr>
        <w:t xml:space="preserve">mproves operation excellence and customer </w:t>
      </w:r>
      <w:r w:rsidR="00EA27D3" w:rsidRPr="005B28DD">
        <w:rPr>
          <w:lang w:val="en-IN"/>
        </w:rPr>
        <w:t>satisfaction.</w:t>
      </w:r>
    </w:p>
    <w:p w14:paraId="35B05FED" w14:textId="4CB06E44" w:rsidR="00DD73BF" w:rsidRPr="00296834" w:rsidRDefault="00A15B66" w:rsidP="00EE6683">
      <w:pPr>
        <w:pStyle w:val="Heading2"/>
        <w:rPr>
          <w:rFonts w:ascii="Times New Roman" w:hAnsi="Times New Roman" w:cs="Times New Roman"/>
          <w:sz w:val="28"/>
          <w:szCs w:val="28"/>
          <w:lang w:val="en-IN"/>
        </w:rPr>
      </w:pPr>
      <w:bookmarkStart w:id="7" w:name="_Toc191547290"/>
      <w:bookmarkStart w:id="8" w:name="_Toc191547800"/>
      <w:r>
        <w:rPr>
          <w:rFonts w:ascii="Times New Roman" w:hAnsi="Times New Roman" w:cs="Times New Roman"/>
          <w:sz w:val="28"/>
          <w:szCs w:val="28"/>
          <w:lang w:val="en-IN"/>
        </w:rPr>
        <w:t xml:space="preserve">2.2 </w:t>
      </w:r>
      <w:commentRangeStart w:id="9"/>
      <w:r w:rsidR="00EE6683" w:rsidRPr="00296834">
        <w:rPr>
          <w:rFonts w:ascii="Times New Roman" w:hAnsi="Times New Roman" w:cs="Times New Roman"/>
          <w:sz w:val="28"/>
          <w:szCs w:val="28"/>
          <w:lang w:val="en-IN"/>
        </w:rPr>
        <w:t>Objective</w:t>
      </w:r>
      <w:bookmarkEnd w:id="7"/>
      <w:bookmarkEnd w:id="8"/>
      <w:commentRangeEnd w:id="9"/>
      <w:r w:rsidR="00DA7820">
        <w:rPr>
          <w:rStyle w:val="CommentReference"/>
          <w:rFonts w:ascii="Times New Roman" w:eastAsia="Times New Roman" w:hAnsi="Times New Roman" w:cs="Times New Roman"/>
          <w:color w:val="auto"/>
        </w:rPr>
        <w:commentReference w:id="9"/>
      </w:r>
    </w:p>
    <w:p w14:paraId="7081C27E" w14:textId="32C7C0B4" w:rsidR="000257E0" w:rsidRPr="005B28DD" w:rsidRDefault="00925C7C" w:rsidP="000257E0">
      <w:pPr>
        <w:pStyle w:val="NormalWeb"/>
        <w:numPr>
          <w:ilvl w:val="0"/>
          <w:numId w:val="20"/>
        </w:numPr>
        <w:spacing w:line="276" w:lineRule="auto"/>
        <w:jc w:val="both"/>
        <w:rPr>
          <w:color w:val="000000" w:themeColor="text1"/>
          <w:lang w:val="en-IN"/>
        </w:rPr>
      </w:pPr>
      <w:bookmarkStart w:id="10" w:name="OLE_LINK1"/>
      <w:r w:rsidRPr="1905B7DE">
        <w:rPr>
          <w:color w:val="000000" w:themeColor="text1"/>
          <w:lang w:val="en-IN"/>
        </w:rPr>
        <w:t xml:space="preserve">The objective of this project is to automate warehouse operations, minimize </w:t>
      </w:r>
      <w:r w:rsidR="005F6358" w:rsidRPr="1905B7DE">
        <w:rPr>
          <w:color w:val="000000" w:themeColor="text1"/>
          <w:lang w:val="en-IN"/>
        </w:rPr>
        <w:t xml:space="preserve">the </w:t>
      </w:r>
      <w:r w:rsidRPr="1905B7DE">
        <w:rPr>
          <w:color w:val="000000" w:themeColor="text1"/>
          <w:lang w:val="en-IN"/>
        </w:rPr>
        <w:t xml:space="preserve">human intervention using robots for material handling. Automated Storage and Retrieval Systems (AS/RS) will be deployed to optimize space utilization, enabling better vertical storage and maximizing warehouse capacity. </w:t>
      </w:r>
      <w:commentRangeStart w:id="11"/>
      <w:r w:rsidRPr="1905B7DE">
        <w:rPr>
          <w:color w:val="000000" w:themeColor="text1"/>
          <w:lang w:val="en-IN"/>
        </w:rPr>
        <w:t xml:space="preserve">Autonomous Mobile Robots (AMRs) </w:t>
      </w:r>
      <w:commentRangeEnd w:id="11"/>
      <w:r>
        <w:rPr>
          <w:rStyle w:val="CommentReference"/>
        </w:rPr>
        <w:commentReference w:id="11"/>
      </w:r>
      <w:r w:rsidRPr="1905B7DE">
        <w:rPr>
          <w:color w:val="000000" w:themeColor="text1"/>
          <w:lang w:val="en-IN"/>
        </w:rPr>
        <w:t xml:space="preserve">will be used to the direct material flow without any </w:t>
      </w:r>
      <w:r w:rsidR="001C12C6" w:rsidRPr="1905B7DE">
        <w:rPr>
          <w:color w:val="000000" w:themeColor="text1"/>
          <w:lang w:val="en-IN"/>
        </w:rPr>
        <w:t xml:space="preserve">of the </w:t>
      </w:r>
      <w:r w:rsidRPr="1905B7DE">
        <w:rPr>
          <w:color w:val="000000" w:themeColor="text1"/>
          <w:lang w:val="en-IN"/>
        </w:rPr>
        <w:t xml:space="preserve">human intervention it will also facilitate </w:t>
      </w:r>
      <w:r w:rsidR="001C12C6" w:rsidRPr="1905B7DE">
        <w:rPr>
          <w:color w:val="000000" w:themeColor="text1"/>
          <w:lang w:val="en-IN"/>
        </w:rPr>
        <w:t xml:space="preserve">the </w:t>
      </w:r>
      <w:r w:rsidRPr="1905B7DE">
        <w:rPr>
          <w:color w:val="000000" w:themeColor="text1"/>
          <w:lang w:val="en-IN"/>
        </w:rPr>
        <w:t>real</w:t>
      </w:r>
      <w:r w:rsidR="001C12C6" w:rsidRPr="1905B7DE">
        <w:rPr>
          <w:color w:val="000000" w:themeColor="text1"/>
          <w:lang w:val="en-IN"/>
        </w:rPr>
        <w:t xml:space="preserve"> </w:t>
      </w:r>
      <w:r w:rsidRPr="1905B7DE">
        <w:rPr>
          <w:color w:val="000000" w:themeColor="text1"/>
          <w:lang w:val="en-IN"/>
        </w:rPr>
        <w:t xml:space="preserve">time material movement tracking </w:t>
      </w:r>
      <w:proofErr w:type="gramStart"/>
      <w:r w:rsidRPr="1905B7DE">
        <w:rPr>
          <w:color w:val="000000" w:themeColor="text1"/>
          <w:lang w:val="en-IN"/>
        </w:rPr>
        <w:t xml:space="preserve">and </w:t>
      </w:r>
      <w:r w:rsidR="001C12C6" w:rsidRPr="1905B7DE">
        <w:rPr>
          <w:color w:val="000000" w:themeColor="text1"/>
          <w:lang w:val="en-IN"/>
        </w:rPr>
        <w:t>also</w:t>
      </w:r>
      <w:proofErr w:type="gramEnd"/>
      <w:r w:rsidR="001C12C6" w:rsidRPr="1905B7DE">
        <w:rPr>
          <w:color w:val="000000" w:themeColor="text1"/>
          <w:lang w:val="en-IN"/>
        </w:rPr>
        <w:t xml:space="preserve"> help to </w:t>
      </w:r>
      <w:r w:rsidRPr="1905B7DE">
        <w:rPr>
          <w:color w:val="000000" w:themeColor="text1"/>
          <w:lang w:val="en-IN"/>
        </w:rPr>
        <w:t>ensure a smoother and faster workflow.</w:t>
      </w:r>
    </w:p>
    <w:p w14:paraId="17BF6FA7" w14:textId="303CCBE4" w:rsidR="00925C7C" w:rsidRPr="005B28DD" w:rsidRDefault="00925C7C" w:rsidP="00605140">
      <w:pPr>
        <w:pStyle w:val="NormalWeb"/>
        <w:numPr>
          <w:ilvl w:val="0"/>
          <w:numId w:val="20"/>
        </w:numPr>
        <w:spacing w:line="276" w:lineRule="auto"/>
        <w:jc w:val="both"/>
        <w:rPr>
          <w:color w:val="000000" w:themeColor="text1"/>
          <w:lang w:val="en-IN"/>
        </w:rPr>
      </w:pPr>
      <w:r w:rsidRPr="1905B7DE">
        <w:rPr>
          <w:color w:val="000000" w:themeColor="text1"/>
          <w:lang w:val="en-IN"/>
        </w:rPr>
        <w:t xml:space="preserve">The project will also aim to improve </w:t>
      </w:r>
      <w:r w:rsidR="001C12C6" w:rsidRPr="1905B7DE">
        <w:rPr>
          <w:color w:val="000000" w:themeColor="text1"/>
          <w:lang w:val="en-IN"/>
        </w:rPr>
        <w:t xml:space="preserve">the </w:t>
      </w:r>
      <w:r w:rsidRPr="1905B7DE">
        <w:rPr>
          <w:color w:val="000000" w:themeColor="text1"/>
          <w:lang w:val="en-IN"/>
        </w:rPr>
        <w:t xml:space="preserve">inventory accuracy and reduce labour costs. </w:t>
      </w:r>
      <w:commentRangeStart w:id="12"/>
      <w:r w:rsidRPr="1905B7DE">
        <w:rPr>
          <w:color w:val="000000" w:themeColor="text1"/>
          <w:lang w:val="en-IN"/>
        </w:rPr>
        <w:t>The repetitive tasks</w:t>
      </w:r>
      <w:commentRangeEnd w:id="12"/>
      <w:r>
        <w:rPr>
          <w:rStyle w:val="CommentReference"/>
        </w:rPr>
        <w:commentReference w:id="12"/>
      </w:r>
      <w:r w:rsidRPr="1905B7DE">
        <w:rPr>
          <w:color w:val="000000" w:themeColor="text1"/>
          <w:lang w:val="en-IN"/>
        </w:rPr>
        <w:t xml:space="preserve"> will be automated which will lead to lower operational expenses along with allowing the workforce to focus on more strategic functions</w:t>
      </w:r>
      <w:r w:rsidR="00EF41C7" w:rsidRPr="1905B7DE">
        <w:rPr>
          <w:color w:val="000000" w:themeColor="text1"/>
          <w:lang w:val="en-IN"/>
        </w:rPr>
        <w:t xml:space="preserve"> to help productivity</w:t>
      </w:r>
      <w:r w:rsidRPr="1905B7DE">
        <w:rPr>
          <w:color w:val="000000" w:themeColor="text1"/>
          <w:lang w:val="en-IN"/>
        </w:rPr>
        <w:t>.</w:t>
      </w:r>
    </w:p>
    <w:p w14:paraId="6015103C" w14:textId="407372E0" w:rsidR="006103BC" w:rsidRPr="005B28DD" w:rsidRDefault="00925C7C" w:rsidP="00605140">
      <w:pPr>
        <w:pStyle w:val="NormalWeb"/>
        <w:numPr>
          <w:ilvl w:val="0"/>
          <w:numId w:val="20"/>
        </w:numPr>
        <w:spacing w:line="276" w:lineRule="auto"/>
        <w:jc w:val="both"/>
        <w:rPr>
          <w:color w:val="000000" w:themeColor="text1"/>
          <w:lang w:val="en-IN"/>
        </w:rPr>
      </w:pPr>
      <w:r w:rsidRPr="005B28DD">
        <w:rPr>
          <w:color w:val="000000" w:themeColor="text1"/>
          <w:lang w:val="en-IN"/>
        </w:rPr>
        <w:t xml:space="preserve">Order fulfilment will be streamlined by using picking, moving, and dispatching processes. This will also lead </w:t>
      </w:r>
      <w:r w:rsidR="00EF41C7" w:rsidRPr="005B28DD">
        <w:rPr>
          <w:color w:val="000000" w:themeColor="text1"/>
          <w:lang w:val="en-IN"/>
        </w:rPr>
        <w:t>and help</w:t>
      </w:r>
      <w:r w:rsidRPr="005B28DD">
        <w:rPr>
          <w:color w:val="000000" w:themeColor="text1"/>
          <w:lang w:val="en-IN"/>
        </w:rPr>
        <w:t xml:space="preserve"> to reducing order processing times and optimizing replenishment cycles</w:t>
      </w:r>
      <w:r w:rsidR="00EF41C7" w:rsidRPr="005B28DD">
        <w:rPr>
          <w:color w:val="000000" w:themeColor="text1"/>
          <w:lang w:val="en-IN"/>
        </w:rPr>
        <w:t xml:space="preserve"> also</w:t>
      </w:r>
      <w:r w:rsidRPr="005B28DD">
        <w:rPr>
          <w:color w:val="000000" w:themeColor="text1"/>
          <w:lang w:val="en-IN"/>
        </w:rPr>
        <w:t xml:space="preserve">. </w:t>
      </w:r>
      <w:r w:rsidR="008A7312" w:rsidRPr="005B28DD">
        <w:rPr>
          <w:color w:val="000000" w:themeColor="text1"/>
          <w:lang w:val="en-IN"/>
        </w:rPr>
        <w:t>Overall</w:t>
      </w:r>
      <w:r w:rsidRPr="005B28DD">
        <w:rPr>
          <w:color w:val="000000" w:themeColor="text1"/>
          <w:lang w:val="en-IN"/>
        </w:rPr>
        <w:t xml:space="preserve"> automation will </w:t>
      </w:r>
      <w:proofErr w:type="gramStart"/>
      <w:r w:rsidR="00EF41C7" w:rsidRPr="005B28DD">
        <w:rPr>
          <w:color w:val="000000" w:themeColor="text1"/>
          <w:lang w:val="en-IN"/>
        </w:rPr>
        <w:t>helps</w:t>
      </w:r>
      <w:proofErr w:type="gramEnd"/>
      <w:r w:rsidR="00EF41C7" w:rsidRPr="005B28DD">
        <w:rPr>
          <w:color w:val="000000" w:themeColor="text1"/>
          <w:lang w:val="en-IN"/>
        </w:rPr>
        <w:t xml:space="preserve"> us to </w:t>
      </w:r>
      <w:r w:rsidRPr="005B28DD">
        <w:rPr>
          <w:color w:val="000000" w:themeColor="text1"/>
          <w:lang w:val="en-IN"/>
        </w:rPr>
        <w:t xml:space="preserve">lead to faster deliveries and will </w:t>
      </w:r>
      <w:r w:rsidR="00EF41C7" w:rsidRPr="005B28DD">
        <w:rPr>
          <w:color w:val="000000" w:themeColor="text1"/>
          <w:lang w:val="en-IN"/>
        </w:rPr>
        <w:t xml:space="preserve">also </w:t>
      </w:r>
      <w:r w:rsidRPr="005B28DD">
        <w:rPr>
          <w:color w:val="000000" w:themeColor="text1"/>
          <w:lang w:val="en-IN"/>
        </w:rPr>
        <w:t xml:space="preserve">improve customer satisfaction. These enhancements shall collectively contribute to scalable, agile and </w:t>
      </w:r>
      <w:proofErr w:type="spellStart"/>
      <w:proofErr w:type="gramStart"/>
      <w:r w:rsidR="00EF41C7" w:rsidRPr="002910EC">
        <w:rPr>
          <w:color w:val="000000" w:themeColor="text1"/>
          <w:highlight w:val="yellow"/>
          <w:lang w:val="en-IN"/>
        </w:rPr>
        <w:t>a</w:t>
      </w:r>
      <w:proofErr w:type="spellEnd"/>
      <w:proofErr w:type="gramEnd"/>
      <w:r w:rsidR="00EF41C7" w:rsidRPr="005B28DD">
        <w:rPr>
          <w:color w:val="000000" w:themeColor="text1"/>
          <w:lang w:val="en-IN"/>
        </w:rPr>
        <w:t xml:space="preserve"> </w:t>
      </w:r>
      <w:r w:rsidRPr="005B28DD">
        <w:rPr>
          <w:color w:val="000000" w:themeColor="text1"/>
          <w:lang w:val="en-IN"/>
        </w:rPr>
        <w:t>industry</w:t>
      </w:r>
      <w:r w:rsidR="00EF41C7" w:rsidRPr="005B28DD">
        <w:rPr>
          <w:color w:val="000000" w:themeColor="text1"/>
          <w:lang w:val="en-IN"/>
        </w:rPr>
        <w:t xml:space="preserve"> </w:t>
      </w:r>
      <w:r w:rsidRPr="005B28DD">
        <w:rPr>
          <w:color w:val="000000" w:themeColor="text1"/>
          <w:lang w:val="en-IN"/>
        </w:rPr>
        <w:t>leading warehouse management system.</w:t>
      </w:r>
    </w:p>
    <w:p w14:paraId="20634742" w14:textId="77777777" w:rsidR="00D76AE7" w:rsidRDefault="00D76AE7" w:rsidP="001A022F">
      <w:pPr>
        <w:pStyle w:val="NormalWeb"/>
        <w:spacing w:line="276" w:lineRule="auto"/>
        <w:jc w:val="both"/>
        <w:rPr>
          <w:color w:val="000000" w:themeColor="text1"/>
          <w:lang w:val="en-IN"/>
        </w:rPr>
      </w:pPr>
    </w:p>
    <w:p w14:paraId="6351FAA9" w14:textId="77777777" w:rsidR="00D76AE7" w:rsidRPr="00623A6E" w:rsidRDefault="00D76AE7" w:rsidP="001A022F">
      <w:pPr>
        <w:pStyle w:val="NormalWeb"/>
        <w:spacing w:line="276" w:lineRule="auto"/>
        <w:jc w:val="both"/>
        <w:rPr>
          <w:color w:val="FF0000"/>
          <w:lang w:val="en-IN"/>
        </w:rPr>
      </w:pPr>
    </w:p>
    <w:bookmarkEnd w:id="10"/>
    <w:p w14:paraId="5C08DF84" w14:textId="77777777" w:rsidR="004D6716" w:rsidRDefault="004D6716">
      <w:pPr>
        <w:spacing w:after="160" w:line="278" w:lineRule="auto"/>
        <w:rPr>
          <w:rFonts w:eastAsiaTheme="majorEastAsia"/>
          <w:color w:val="0F4761" w:themeColor="accent1" w:themeShade="BF"/>
          <w:sz w:val="32"/>
          <w:szCs w:val="32"/>
        </w:rPr>
      </w:pPr>
      <w:r>
        <w:rPr>
          <w:sz w:val="32"/>
          <w:szCs w:val="32"/>
        </w:rPr>
        <w:br w:type="page"/>
      </w:r>
    </w:p>
    <w:p w14:paraId="76C4BE24" w14:textId="53FB988B" w:rsidR="00B7371E" w:rsidRPr="00296834" w:rsidRDefault="00066DF7" w:rsidP="00696268">
      <w:pPr>
        <w:pStyle w:val="Heading1"/>
        <w:rPr>
          <w:rFonts w:ascii="Times New Roman" w:hAnsi="Times New Roman" w:cs="Times New Roman"/>
          <w:sz w:val="32"/>
          <w:szCs w:val="32"/>
        </w:rPr>
      </w:pPr>
      <w:bookmarkStart w:id="13" w:name="_Toc191547291"/>
      <w:bookmarkStart w:id="14" w:name="_Toc191547801"/>
      <w:r w:rsidRPr="1905B7DE">
        <w:rPr>
          <w:rFonts w:ascii="Times New Roman" w:hAnsi="Times New Roman" w:cs="Times New Roman"/>
          <w:sz w:val="32"/>
          <w:szCs w:val="32"/>
        </w:rPr>
        <w:lastRenderedPageBreak/>
        <w:t xml:space="preserve">3.0 </w:t>
      </w:r>
      <w:commentRangeStart w:id="15"/>
      <w:commentRangeStart w:id="16"/>
      <w:r w:rsidRPr="1905B7DE">
        <w:rPr>
          <w:rFonts w:ascii="Times New Roman" w:hAnsi="Times New Roman" w:cs="Times New Roman"/>
          <w:sz w:val="32"/>
          <w:szCs w:val="32"/>
        </w:rPr>
        <w:t>IMPLEMENTATION PLAN</w:t>
      </w:r>
      <w:bookmarkEnd w:id="13"/>
      <w:bookmarkEnd w:id="14"/>
      <w:commentRangeEnd w:id="15"/>
      <w:r>
        <w:rPr>
          <w:rStyle w:val="CommentReference"/>
        </w:rPr>
        <w:commentReference w:id="15"/>
      </w:r>
      <w:commentRangeEnd w:id="16"/>
      <w:r w:rsidR="00DA7820">
        <w:rPr>
          <w:rStyle w:val="CommentReference"/>
          <w:rFonts w:ascii="Times New Roman" w:eastAsia="Times New Roman" w:hAnsi="Times New Roman" w:cs="Times New Roman"/>
          <w:color w:val="auto"/>
        </w:rPr>
        <w:commentReference w:id="16"/>
      </w:r>
    </w:p>
    <w:p w14:paraId="2D573DBF" w14:textId="49284C11" w:rsidR="001C0FEA" w:rsidRPr="00961EBC" w:rsidRDefault="008B6BC8" w:rsidP="00696268">
      <w:pPr>
        <w:pStyle w:val="Heading2"/>
      </w:pPr>
      <w:bookmarkStart w:id="17" w:name="_Toc191547292"/>
      <w:bookmarkStart w:id="18" w:name="_Toc191547802"/>
      <w:r>
        <w:t xml:space="preserve">3.1 </w:t>
      </w:r>
      <w:commentRangeStart w:id="19"/>
      <w:r w:rsidR="00231F84">
        <w:t>Work Breakdown Str</w:t>
      </w:r>
      <w:r w:rsidR="00F60CE7">
        <w:t>ucture</w:t>
      </w:r>
      <w:bookmarkEnd w:id="17"/>
      <w:bookmarkEnd w:id="18"/>
      <w:commentRangeEnd w:id="19"/>
      <w:r>
        <w:rPr>
          <w:rStyle w:val="CommentReference"/>
        </w:rPr>
        <w:commentReference w:id="19"/>
      </w:r>
    </w:p>
    <w:p w14:paraId="7E3D2539" w14:textId="6C31A472" w:rsidR="004955A4" w:rsidRPr="002C3764" w:rsidRDefault="006C055F" w:rsidP="002C3764">
      <w:pPr>
        <w:spacing w:before="120" w:line="276" w:lineRule="auto"/>
      </w:pPr>
      <w:r w:rsidRPr="5711B934">
        <w:t xml:space="preserve">The project will be implemented in </w:t>
      </w:r>
      <w:r w:rsidR="00EC1E15">
        <w:t>seven</w:t>
      </w:r>
      <w:r w:rsidRPr="5711B934">
        <w:t xml:space="preserve"> phases. The phases facilitate systematic implementation of the warehouse automation system</w:t>
      </w:r>
      <w:r w:rsidR="000C4AE9" w:rsidRPr="5711B934">
        <w:t>.</w:t>
      </w:r>
    </w:p>
    <w:p w14:paraId="6851AB17" w14:textId="00966E5E" w:rsidR="004955A4" w:rsidRPr="004955A4" w:rsidRDefault="007C142C" w:rsidP="000C2AD8">
      <w:pPr>
        <w:pStyle w:val="Heading3"/>
        <w:rPr>
          <w:color w:val="FF0000"/>
        </w:rPr>
      </w:pPr>
      <w:bookmarkStart w:id="20" w:name="_Toc191547293"/>
      <w:bookmarkStart w:id="21" w:name="_Toc191547803"/>
      <w:r>
        <w:t xml:space="preserve">Project </w:t>
      </w:r>
      <w:r w:rsidR="002B6567">
        <w:t>Initiation</w:t>
      </w:r>
      <w:r w:rsidR="0011465B">
        <w:t>:</w:t>
      </w:r>
      <w:bookmarkEnd w:id="20"/>
      <w:bookmarkEnd w:id="21"/>
    </w:p>
    <w:p w14:paraId="25C6191D" w14:textId="15F92B5C" w:rsidR="004955A4" w:rsidRPr="002C3764" w:rsidRDefault="006D7FEF" w:rsidP="002C3764">
      <w:pPr>
        <w:spacing w:before="120" w:line="276" w:lineRule="auto"/>
        <w:jc w:val="both"/>
      </w:pPr>
      <w:r w:rsidRPr="00BC1959">
        <w:rPr>
          <w:rFonts w:eastAsiaTheme="majorEastAsia"/>
        </w:rPr>
        <w:t>In the initial stage the project sponsor and the key stakeholders will define the project’s purpose, goals and the high</w:t>
      </w:r>
      <w:r w:rsidR="00ED2370" w:rsidRPr="00BC1959">
        <w:rPr>
          <w:rFonts w:eastAsiaTheme="majorEastAsia"/>
        </w:rPr>
        <w:t>-</w:t>
      </w:r>
      <w:r w:rsidRPr="00BC1959">
        <w:rPr>
          <w:rFonts w:eastAsiaTheme="majorEastAsia"/>
        </w:rPr>
        <w:t>level scope. To evaluate technical, financial and operational aspects a thorough feasibility study will be carried out and key stakeholders will be identified</w:t>
      </w:r>
      <w:r w:rsidR="00EA01C7" w:rsidRPr="00BC1959">
        <w:rPr>
          <w:rFonts w:eastAsiaTheme="majorEastAsia"/>
        </w:rPr>
        <w:t>,</w:t>
      </w:r>
      <w:r w:rsidRPr="00BC1959">
        <w:rPr>
          <w:rFonts w:eastAsiaTheme="majorEastAsia"/>
        </w:rPr>
        <w:t xml:space="preserve"> and their roles and responsibilities will also </w:t>
      </w:r>
      <w:r w:rsidR="003D1804">
        <w:rPr>
          <w:rFonts w:eastAsiaTheme="majorEastAsia"/>
        </w:rPr>
        <w:t>be</w:t>
      </w:r>
      <w:r w:rsidRPr="00BC1959">
        <w:rPr>
          <w:rFonts w:eastAsiaTheme="majorEastAsia"/>
        </w:rPr>
        <w:t xml:space="preserve"> clarified. To guide the decision</w:t>
      </w:r>
      <w:r w:rsidR="00EA01C7" w:rsidRPr="00BC1959">
        <w:rPr>
          <w:rFonts w:eastAsiaTheme="majorEastAsia"/>
        </w:rPr>
        <w:t>-</w:t>
      </w:r>
      <w:r w:rsidRPr="00BC1959">
        <w:rPr>
          <w:rFonts w:eastAsiaTheme="majorEastAsia"/>
        </w:rPr>
        <w:t>making processes a preliminary schedule and budget outline are also established. To ensure alignment with the business objectives the critical success factors and major risks will be documented. Formal project charter sign off will be obtained signifying agreement from the senior management. Resources will be tentatively allocated, and the team structure will be proposed and laying the foundation for detailed planning and eventual smooth execution. </w:t>
      </w:r>
    </w:p>
    <w:p w14:paraId="27F593C9" w14:textId="613075F7" w:rsidR="004955A4" w:rsidRPr="004955A4" w:rsidRDefault="006A3293" w:rsidP="000C2AD8">
      <w:pPr>
        <w:pStyle w:val="Heading3"/>
        <w:rPr>
          <w:color w:val="FF0000"/>
        </w:rPr>
      </w:pPr>
      <w:bookmarkStart w:id="22" w:name="_Toc191547294"/>
      <w:bookmarkStart w:id="23" w:name="_Toc191547804"/>
      <w:r>
        <w:t>Planning</w:t>
      </w:r>
      <w:r w:rsidR="0011465B">
        <w:t>:</w:t>
      </w:r>
      <w:bookmarkEnd w:id="22"/>
      <w:bookmarkEnd w:id="23"/>
    </w:p>
    <w:p w14:paraId="36ED8139" w14:textId="37FC72AB" w:rsidR="00FB2119" w:rsidRPr="009C16DD" w:rsidRDefault="006D4C7F" w:rsidP="1905B7DE">
      <w:pPr>
        <w:spacing w:before="120" w:line="276" w:lineRule="auto"/>
        <w:jc w:val="both"/>
        <w:rPr>
          <w:rFonts w:eastAsiaTheme="majorEastAsia"/>
        </w:rPr>
      </w:pPr>
      <w:r w:rsidRPr="1905B7DE">
        <w:rPr>
          <w:rFonts w:eastAsiaTheme="majorEastAsia"/>
        </w:rPr>
        <w:t xml:space="preserve">In the planning stage the project requirements will be gathered and then refined into comprehensive specifications. To identify the deliverables and subdivide the tasks into manageable units the Work Breakdown Structure will be developed. To incorporate dependencies, milestones and the resource allocation a detailed project schedule will be created. The budget will be finalized which will reflect the labor costs, materials and contingencies. The risk management strategies will be formulated where highlighting potential issues and the mitigation plans. To ensure transparent reporting and stakeholder engagement communication protocols will be established. </w:t>
      </w:r>
      <w:commentRangeStart w:id="24"/>
      <w:r w:rsidRPr="1905B7DE">
        <w:rPr>
          <w:rFonts w:eastAsiaTheme="majorEastAsia"/>
        </w:rPr>
        <w:t xml:space="preserve">Quality standards will be </w:t>
      </w:r>
      <w:proofErr w:type="gramStart"/>
      <w:r w:rsidRPr="1905B7DE">
        <w:rPr>
          <w:rFonts w:eastAsiaTheme="majorEastAsia"/>
        </w:rPr>
        <w:t>defined</w:t>
      </w:r>
      <w:proofErr w:type="gramEnd"/>
      <w:r w:rsidRPr="1905B7DE">
        <w:rPr>
          <w:rFonts w:eastAsiaTheme="majorEastAsia"/>
        </w:rPr>
        <w:t xml:space="preserve"> aligning deliverables with the organization benchmarks</w:t>
      </w:r>
      <w:commentRangeEnd w:id="24"/>
      <w:r>
        <w:rPr>
          <w:rStyle w:val="CommentReference"/>
        </w:rPr>
        <w:commentReference w:id="24"/>
      </w:r>
      <w:r w:rsidRPr="1905B7DE">
        <w:rPr>
          <w:rFonts w:eastAsiaTheme="majorEastAsia"/>
        </w:rPr>
        <w:t xml:space="preserve">. After the formal approval of the project management plan is secured which </w:t>
      </w:r>
      <w:proofErr w:type="gramStart"/>
      <w:r w:rsidRPr="1905B7DE">
        <w:rPr>
          <w:rFonts w:eastAsiaTheme="majorEastAsia"/>
        </w:rPr>
        <w:t>will be</w:t>
      </w:r>
      <w:proofErr w:type="gramEnd"/>
      <w:r w:rsidRPr="1905B7DE">
        <w:rPr>
          <w:rFonts w:eastAsiaTheme="majorEastAsia"/>
        </w:rPr>
        <w:t xml:space="preserve"> enabling a controlled transition to execution activities and oversight. </w:t>
      </w:r>
    </w:p>
    <w:p w14:paraId="2D400A7B" w14:textId="27BBEE3C" w:rsidR="004955A4" w:rsidRPr="004955A4" w:rsidRDefault="004955A4" w:rsidP="000C2AD8">
      <w:pPr>
        <w:pStyle w:val="Heading3"/>
        <w:rPr>
          <w:color w:val="FF0000"/>
        </w:rPr>
      </w:pPr>
      <w:bookmarkStart w:id="25" w:name="_Toc191547295"/>
      <w:bookmarkStart w:id="26" w:name="_Toc191547805"/>
      <w:r w:rsidRPr="004955A4">
        <w:t>Procurement</w:t>
      </w:r>
      <w:r w:rsidR="00D80CB0">
        <w:t>:</w:t>
      </w:r>
      <w:bookmarkEnd w:id="25"/>
      <w:bookmarkEnd w:id="26"/>
    </w:p>
    <w:p w14:paraId="7B369FEF" w14:textId="2AAF3215" w:rsidR="00B839A8" w:rsidRPr="00EF5511" w:rsidRDefault="00A2541C" w:rsidP="1905B7DE">
      <w:pPr>
        <w:spacing w:before="120" w:line="276" w:lineRule="auto"/>
        <w:jc w:val="both"/>
        <w:rPr>
          <w:rFonts w:eastAsiaTheme="majorEastAsia"/>
        </w:rPr>
      </w:pPr>
      <w:commentRangeStart w:id="27"/>
      <w:r w:rsidRPr="1905B7DE">
        <w:rPr>
          <w:rFonts w:eastAsiaTheme="majorEastAsia"/>
        </w:rPr>
        <w:t>T</w:t>
      </w:r>
      <w:r w:rsidR="00E53F47" w:rsidRPr="1905B7DE">
        <w:rPr>
          <w:rFonts w:eastAsiaTheme="majorEastAsia"/>
        </w:rPr>
        <w:t>o fulfill</w:t>
      </w:r>
      <w:r w:rsidR="00287D24" w:rsidRPr="1905B7DE">
        <w:rPr>
          <w:rFonts w:eastAsiaTheme="majorEastAsia"/>
        </w:rPr>
        <w:t xml:space="preserve"> the</w:t>
      </w:r>
      <w:r w:rsidR="00E53F47" w:rsidRPr="1905B7DE">
        <w:rPr>
          <w:rFonts w:eastAsiaTheme="majorEastAsia"/>
        </w:rPr>
        <w:t xml:space="preserve"> project requirements </w:t>
      </w:r>
      <w:r w:rsidRPr="1905B7DE">
        <w:rPr>
          <w:rFonts w:eastAsiaTheme="majorEastAsia"/>
        </w:rPr>
        <w:t>in</w:t>
      </w:r>
      <w:r w:rsidR="006D4C7F" w:rsidRPr="1905B7DE">
        <w:rPr>
          <w:rFonts w:eastAsiaTheme="majorEastAsia"/>
        </w:rPr>
        <w:t xml:space="preserve"> </w:t>
      </w:r>
      <w:r w:rsidRPr="1905B7DE">
        <w:rPr>
          <w:rFonts w:eastAsiaTheme="majorEastAsia"/>
        </w:rPr>
        <w:t xml:space="preserve">the procurement </w:t>
      </w:r>
      <w:r w:rsidR="006D4C7F" w:rsidRPr="1905B7DE">
        <w:rPr>
          <w:rFonts w:eastAsiaTheme="majorEastAsia"/>
        </w:rPr>
        <w:t xml:space="preserve">phase necessary resources, tools and services </w:t>
      </w:r>
      <w:r w:rsidRPr="1905B7DE">
        <w:rPr>
          <w:rFonts w:eastAsiaTheme="majorEastAsia"/>
        </w:rPr>
        <w:t>will be</w:t>
      </w:r>
      <w:r w:rsidR="006D4C7F" w:rsidRPr="1905B7DE">
        <w:rPr>
          <w:rFonts w:eastAsiaTheme="majorEastAsia"/>
        </w:rPr>
        <w:t xml:space="preserve"> identified and sourced. </w:t>
      </w:r>
      <w:r w:rsidR="00287D24" w:rsidRPr="1905B7DE">
        <w:rPr>
          <w:rFonts w:eastAsiaTheme="majorEastAsia"/>
        </w:rPr>
        <w:t>The v</w:t>
      </w:r>
      <w:r w:rsidR="006D4C7F" w:rsidRPr="1905B7DE">
        <w:rPr>
          <w:rFonts w:eastAsiaTheme="majorEastAsia"/>
        </w:rPr>
        <w:t xml:space="preserve">endor evaluation criteria are defined </w:t>
      </w:r>
      <w:r w:rsidR="00DF3A8A" w:rsidRPr="1905B7DE">
        <w:rPr>
          <w:rFonts w:eastAsiaTheme="majorEastAsia"/>
        </w:rPr>
        <w:t xml:space="preserve">with </w:t>
      </w:r>
      <w:r w:rsidR="00102DBF" w:rsidRPr="1905B7DE">
        <w:rPr>
          <w:rFonts w:eastAsiaTheme="majorEastAsia"/>
        </w:rPr>
        <w:t>emphasis</w:t>
      </w:r>
      <w:r w:rsidR="006D4C7F" w:rsidRPr="1905B7DE">
        <w:rPr>
          <w:rFonts w:eastAsiaTheme="majorEastAsia"/>
        </w:rPr>
        <w:t xml:space="preserve"> </w:t>
      </w:r>
      <w:r w:rsidR="00B47027" w:rsidRPr="1905B7DE">
        <w:rPr>
          <w:rFonts w:eastAsiaTheme="majorEastAsia"/>
        </w:rPr>
        <w:t xml:space="preserve">on </w:t>
      </w:r>
      <w:r w:rsidR="006D4C7F" w:rsidRPr="1905B7DE">
        <w:rPr>
          <w:rFonts w:eastAsiaTheme="majorEastAsia"/>
        </w:rPr>
        <w:t xml:space="preserve">cost, quality and delivery </w:t>
      </w:r>
      <w:r w:rsidR="00B47027" w:rsidRPr="1905B7DE">
        <w:rPr>
          <w:rFonts w:eastAsiaTheme="majorEastAsia"/>
        </w:rPr>
        <w:t>deadlines</w:t>
      </w:r>
      <w:r w:rsidR="006D4C7F" w:rsidRPr="1905B7DE">
        <w:rPr>
          <w:rFonts w:eastAsiaTheme="majorEastAsia"/>
        </w:rPr>
        <w:t xml:space="preserve">. </w:t>
      </w:r>
      <w:r w:rsidR="00F53CA2" w:rsidRPr="1905B7DE">
        <w:rPr>
          <w:rFonts w:eastAsiaTheme="majorEastAsia"/>
        </w:rPr>
        <w:t>The r</w:t>
      </w:r>
      <w:r w:rsidR="006D4C7F" w:rsidRPr="1905B7DE">
        <w:rPr>
          <w:rFonts w:eastAsiaTheme="majorEastAsia"/>
        </w:rPr>
        <w:t>equest for proposal</w:t>
      </w:r>
      <w:r w:rsidR="00102DBF" w:rsidRPr="1905B7DE">
        <w:rPr>
          <w:rFonts w:eastAsiaTheme="majorEastAsia"/>
        </w:rPr>
        <w:t>s</w:t>
      </w:r>
      <w:r w:rsidR="006D4C7F" w:rsidRPr="1905B7DE">
        <w:rPr>
          <w:rFonts w:eastAsiaTheme="majorEastAsia"/>
        </w:rPr>
        <w:t xml:space="preserve"> </w:t>
      </w:r>
      <w:r w:rsidR="00EE7D22" w:rsidRPr="1905B7DE">
        <w:rPr>
          <w:rFonts w:eastAsiaTheme="majorEastAsia"/>
        </w:rPr>
        <w:t>will be</w:t>
      </w:r>
      <w:r w:rsidR="00102DBF" w:rsidRPr="1905B7DE">
        <w:rPr>
          <w:rFonts w:eastAsiaTheme="majorEastAsia"/>
        </w:rPr>
        <w:t xml:space="preserve"> </w:t>
      </w:r>
      <w:r w:rsidR="006D4C7F" w:rsidRPr="1905B7DE">
        <w:rPr>
          <w:rFonts w:eastAsiaTheme="majorEastAsia"/>
        </w:rPr>
        <w:t xml:space="preserve">distributed and </w:t>
      </w:r>
      <w:r w:rsidR="00EE7D22" w:rsidRPr="1905B7DE">
        <w:rPr>
          <w:rFonts w:eastAsiaTheme="majorEastAsia"/>
        </w:rPr>
        <w:t xml:space="preserve">the </w:t>
      </w:r>
      <w:r w:rsidR="006D4C7F" w:rsidRPr="1905B7DE">
        <w:rPr>
          <w:rFonts w:eastAsiaTheme="majorEastAsia"/>
        </w:rPr>
        <w:t xml:space="preserve">supplier bids </w:t>
      </w:r>
      <w:r w:rsidR="00F53CA2" w:rsidRPr="1905B7DE">
        <w:rPr>
          <w:rFonts w:eastAsiaTheme="majorEastAsia"/>
        </w:rPr>
        <w:t xml:space="preserve">will be </w:t>
      </w:r>
      <w:r w:rsidR="006D4C7F" w:rsidRPr="1905B7DE">
        <w:rPr>
          <w:rFonts w:eastAsiaTheme="majorEastAsia"/>
        </w:rPr>
        <w:t xml:space="preserve">compared for </w:t>
      </w:r>
      <w:r w:rsidR="00F53CA2" w:rsidRPr="1905B7DE">
        <w:rPr>
          <w:rFonts w:eastAsiaTheme="majorEastAsia"/>
        </w:rPr>
        <w:t xml:space="preserve">the </w:t>
      </w:r>
      <w:r w:rsidR="006D4C7F" w:rsidRPr="1905B7DE">
        <w:rPr>
          <w:rFonts w:eastAsiaTheme="majorEastAsia"/>
        </w:rPr>
        <w:t xml:space="preserve">best value. </w:t>
      </w:r>
      <w:r w:rsidR="008B5C9E" w:rsidRPr="1905B7DE">
        <w:rPr>
          <w:rFonts w:eastAsiaTheme="majorEastAsia"/>
        </w:rPr>
        <w:t xml:space="preserve">After that the </w:t>
      </w:r>
      <w:r w:rsidR="00F53CA2" w:rsidRPr="1905B7DE">
        <w:rPr>
          <w:rFonts w:eastAsiaTheme="majorEastAsia"/>
        </w:rPr>
        <w:t>c</w:t>
      </w:r>
      <w:r w:rsidR="006D4C7F" w:rsidRPr="1905B7DE">
        <w:rPr>
          <w:rFonts w:eastAsiaTheme="majorEastAsia"/>
        </w:rPr>
        <w:t xml:space="preserve">ontract negotiations </w:t>
      </w:r>
      <w:r w:rsidR="00F53CA2" w:rsidRPr="1905B7DE">
        <w:rPr>
          <w:rFonts w:eastAsiaTheme="majorEastAsia"/>
        </w:rPr>
        <w:t>will</w:t>
      </w:r>
      <w:r w:rsidR="006D4C7F" w:rsidRPr="1905B7DE">
        <w:rPr>
          <w:rFonts w:eastAsiaTheme="majorEastAsia"/>
        </w:rPr>
        <w:t xml:space="preserve"> </w:t>
      </w:r>
      <w:r w:rsidR="008B5C9E" w:rsidRPr="1905B7DE">
        <w:rPr>
          <w:rFonts w:eastAsiaTheme="majorEastAsia"/>
        </w:rPr>
        <w:t xml:space="preserve">also </w:t>
      </w:r>
      <w:r w:rsidR="006D4C7F" w:rsidRPr="1905B7DE">
        <w:rPr>
          <w:rFonts w:eastAsiaTheme="majorEastAsia"/>
        </w:rPr>
        <w:t>ensure favorable terms</w:t>
      </w:r>
      <w:r w:rsidR="00102DBF" w:rsidRPr="1905B7DE">
        <w:rPr>
          <w:rFonts w:eastAsiaTheme="majorEastAsia"/>
        </w:rPr>
        <w:t xml:space="preserve"> </w:t>
      </w:r>
      <w:proofErr w:type="gramStart"/>
      <w:r w:rsidR="00102DBF" w:rsidRPr="1905B7DE">
        <w:rPr>
          <w:rFonts w:eastAsiaTheme="majorEastAsia"/>
        </w:rPr>
        <w:t xml:space="preserve">and </w:t>
      </w:r>
      <w:r w:rsidR="006D4C7F" w:rsidRPr="1905B7DE">
        <w:rPr>
          <w:rFonts w:eastAsiaTheme="majorEastAsia"/>
        </w:rPr>
        <w:t xml:space="preserve"> risk</w:t>
      </w:r>
      <w:proofErr w:type="gramEnd"/>
      <w:r w:rsidR="006D4C7F" w:rsidRPr="1905B7DE">
        <w:rPr>
          <w:rFonts w:eastAsiaTheme="majorEastAsia"/>
        </w:rPr>
        <w:t xml:space="preserve"> allocation and compliance with </w:t>
      </w:r>
      <w:r w:rsidR="00102DBF" w:rsidRPr="1905B7DE">
        <w:rPr>
          <w:rFonts w:eastAsiaTheme="majorEastAsia"/>
        </w:rPr>
        <w:t xml:space="preserve">the </w:t>
      </w:r>
      <w:r w:rsidR="006D4C7F" w:rsidRPr="1905B7DE">
        <w:rPr>
          <w:rFonts w:eastAsiaTheme="majorEastAsia"/>
        </w:rPr>
        <w:t xml:space="preserve">legal standards. </w:t>
      </w:r>
      <w:r w:rsidR="008B5C9E" w:rsidRPr="1905B7DE">
        <w:rPr>
          <w:rFonts w:eastAsiaTheme="majorEastAsia"/>
        </w:rPr>
        <w:t>Then</w:t>
      </w:r>
      <w:r w:rsidR="003E3901" w:rsidRPr="1905B7DE">
        <w:rPr>
          <w:rFonts w:eastAsiaTheme="majorEastAsia"/>
        </w:rPr>
        <w:t xml:space="preserve"> the p</w:t>
      </w:r>
      <w:r w:rsidR="006D4C7F" w:rsidRPr="1905B7DE">
        <w:rPr>
          <w:rFonts w:eastAsiaTheme="majorEastAsia"/>
        </w:rPr>
        <w:t xml:space="preserve">urchase orders are </w:t>
      </w:r>
      <w:proofErr w:type="gramStart"/>
      <w:r w:rsidR="006D4C7F" w:rsidRPr="1905B7DE">
        <w:rPr>
          <w:rFonts w:eastAsiaTheme="majorEastAsia"/>
        </w:rPr>
        <w:t>issued</w:t>
      </w:r>
      <w:proofErr w:type="gramEnd"/>
      <w:r w:rsidR="006D4C7F" w:rsidRPr="1905B7DE">
        <w:rPr>
          <w:rFonts w:eastAsiaTheme="majorEastAsia"/>
        </w:rPr>
        <w:t xml:space="preserve"> and delivery schedules </w:t>
      </w:r>
      <w:r w:rsidR="003E3901" w:rsidRPr="1905B7DE">
        <w:rPr>
          <w:rFonts w:eastAsiaTheme="majorEastAsia"/>
        </w:rPr>
        <w:t>will be</w:t>
      </w:r>
      <w:r w:rsidR="006D4C7F" w:rsidRPr="1905B7DE">
        <w:rPr>
          <w:rFonts w:eastAsiaTheme="majorEastAsia"/>
        </w:rPr>
        <w:t xml:space="preserve"> established to coordinate </w:t>
      </w:r>
      <w:r w:rsidR="003E3901" w:rsidRPr="1905B7DE">
        <w:rPr>
          <w:rFonts w:eastAsiaTheme="majorEastAsia"/>
        </w:rPr>
        <w:t xml:space="preserve">with the </w:t>
      </w:r>
      <w:r w:rsidR="006D4C7F" w:rsidRPr="1905B7DE">
        <w:rPr>
          <w:rFonts w:eastAsiaTheme="majorEastAsia"/>
        </w:rPr>
        <w:t xml:space="preserve">logistics. The procurement team </w:t>
      </w:r>
      <w:r w:rsidR="00BA0178" w:rsidRPr="1905B7DE">
        <w:rPr>
          <w:rFonts w:eastAsiaTheme="majorEastAsia"/>
        </w:rPr>
        <w:t xml:space="preserve">will </w:t>
      </w:r>
      <w:r w:rsidR="006D4C7F" w:rsidRPr="1905B7DE">
        <w:rPr>
          <w:rFonts w:eastAsiaTheme="majorEastAsia"/>
        </w:rPr>
        <w:t xml:space="preserve">collaborate with stakeholders to validate </w:t>
      </w:r>
      <w:r w:rsidR="00BA0178" w:rsidRPr="1905B7DE">
        <w:rPr>
          <w:rFonts w:eastAsiaTheme="majorEastAsia"/>
        </w:rPr>
        <w:t xml:space="preserve">the </w:t>
      </w:r>
      <w:r w:rsidR="006D4C7F" w:rsidRPr="1905B7DE">
        <w:rPr>
          <w:rFonts w:eastAsiaTheme="majorEastAsia"/>
        </w:rPr>
        <w:t xml:space="preserve">product specifications, </w:t>
      </w:r>
      <w:r w:rsidR="00732920" w:rsidRPr="1905B7DE">
        <w:rPr>
          <w:rFonts w:eastAsiaTheme="majorEastAsia"/>
        </w:rPr>
        <w:t>make</w:t>
      </w:r>
      <w:r w:rsidR="006D4C7F" w:rsidRPr="1905B7DE">
        <w:rPr>
          <w:rFonts w:eastAsiaTheme="majorEastAsia"/>
        </w:rPr>
        <w:t xml:space="preserve"> invoices and manage any changes</w:t>
      </w:r>
      <w:r w:rsidR="00172596" w:rsidRPr="1905B7DE">
        <w:rPr>
          <w:rFonts w:eastAsiaTheme="majorEastAsia"/>
        </w:rPr>
        <w:t xml:space="preserve"> that come after that</w:t>
      </w:r>
      <w:r w:rsidR="006D4C7F" w:rsidRPr="1905B7DE">
        <w:rPr>
          <w:rFonts w:eastAsiaTheme="majorEastAsia"/>
        </w:rPr>
        <w:t xml:space="preserve">. </w:t>
      </w:r>
      <w:proofErr w:type="gramStart"/>
      <w:r w:rsidR="00172596" w:rsidRPr="1905B7DE">
        <w:rPr>
          <w:rFonts w:eastAsiaTheme="majorEastAsia"/>
        </w:rPr>
        <w:t>At last</w:t>
      </w:r>
      <w:proofErr w:type="gramEnd"/>
      <w:r w:rsidR="00EA01C7" w:rsidRPr="1905B7DE">
        <w:rPr>
          <w:rFonts w:eastAsiaTheme="majorEastAsia"/>
        </w:rPr>
        <w:t>,</w:t>
      </w:r>
      <w:r w:rsidR="005015BC" w:rsidRPr="1905B7DE">
        <w:rPr>
          <w:rFonts w:eastAsiaTheme="majorEastAsia"/>
        </w:rPr>
        <w:t xml:space="preserve"> the</w:t>
      </w:r>
      <w:r w:rsidR="006D4C7F" w:rsidRPr="1905B7DE">
        <w:rPr>
          <w:rFonts w:eastAsiaTheme="majorEastAsia"/>
        </w:rPr>
        <w:t xml:space="preserve"> supplier performance </w:t>
      </w:r>
      <w:r w:rsidR="00885CDD" w:rsidRPr="1905B7DE">
        <w:rPr>
          <w:rFonts w:eastAsiaTheme="majorEastAsia"/>
        </w:rPr>
        <w:t>will be</w:t>
      </w:r>
      <w:r w:rsidR="006D4C7F" w:rsidRPr="1905B7DE">
        <w:rPr>
          <w:rFonts w:eastAsiaTheme="majorEastAsia"/>
        </w:rPr>
        <w:t xml:space="preserve"> tracked through audits</w:t>
      </w:r>
      <w:r w:rsidR="004D3DDC" w:rsidRPr="1905B7DE">
        <w:rPr>
          <w:rFonts w:eastAsiaTheme="majorEastAsia"/>
        </w:rPr>
        <w:t xml:space="preserve"> which will ensure</w:t>
      </w:r>
      <w:r w:rsidR="006D4C7F" w:rsidRPr="1905B7DE">
        <w:rPr>
          <w:rFonts w:eastAsiaTheme="majorEastAsia"/>
        </w:rPr>
        <w:t xml:space="preserve"> </w:t>
      </w:r>
      <w:r w:rsidR="004C3985" w:rsidRPr="1905B7DE">
        <w:rPr>
          <w:rFonts w:eastAsiaTheme="majorEastAsia"/>
        </w:rPr>
        <w:t xml:space="preserve">the </w:t>
      </w:r>
      <w:r w:rsidR="006D4C7F" w:rsidRPr="1905B7DE">
        <w:rPr>
          <w:rFonts w:eastAsiaTheme="majorEastAsia"/>
        </w:rPr>
        <w:t xml:space="preserve">adherence to </w:t>
      </w:r>
      <w:r w:rsidR="004C3985" w:rsidRPr="1905B7DE">
        <w:rPr>
          <w:rFonts w:eastAsiaTheme="majorEastAsia"/>
        </w:rPr>
        <w:t xml:space="preserve">the </w:t>
      </w:r>
      <w:r w:rsidR="006D4C7F" w:rsidRPr="1905B7DE">
        <w:rPr>
          <w:rFonts w:eastAsiaTheme="majorEastAsia"/>
        </w:rPr>
        <w:t xml:space="preserve">contractual obligations and alignment with </w:t>
      </w:r>
      <w:r w:rsidR="004C3985" w:rsidRPr="1905B7DE">
        <w:rPr>
          <w:rFonts w:eastAsiaTheme="majorEastAsia"/>
        </w:rPr>
        <w:t xml:space="preserve">the </w:t>
      </w:r>
      <w:r w:rsidR="006D4C7F" w:rsidRPr="1905B7DE">
        <w:rPr>
          <w:rFonts w:eastAsiaTheme="majorEastAsia"/>
        </w:rPr>
        <w:t>project objectives.</w:t>
      </w:r>
      <w:commentRangeEnd w:id="27"/>
      <w:r>
        <w:rPr>
          <w:rStyle w:val="CommentReference"/>
        </w:rPr>
        <w:commentReference w:id="27"/>
      </w:r>
    </w:p>
    <w:p w14:paraId="38B619C9" w14:textId="0B9D69FF" w:rsidR="004955A4" w:rsidRPr="004955A4" w:rsidRDefault="004955A4" w:rsidP="000C2AD8">
      <w:pPr>
        <w:pStyle w:val="Heading3"/>
        <w:rPr>
          <w:color w:val="FF0000"/>
        </w:rPr>
      </w:pPr>
      <w:bookmarkStart w:id="28" w:name="_Toc191547296"/>
      <w:bookmarkStart w:id="29" w:name="_Toc191547806"/>
      <w:r w:rsidRPr="004955A4">
        <w:lastRenderedPageBreak/>
        <w:t>Execution</w:t>
      </w:r>
      <w:r w:rsidR="00D80CB0">
        <w:t>:</w:t>
      </w:r>
      <w:bookmarkEnd w:id="28"/>
      <w:bookmarkEnd w:id="29"/>
    </w:p>
    <w:p w14:paraId="6F78BB12" w14:textId="7F89E8F4" w:rsidR="00B839A8" w:rsidRPr="00EF5511" w:rsidRDefault="006D4C7F" w:rsidP="00EF5511">
      <w:pPr>
        <w:spacing w:before="120" w:line="276" w:lineRule="auto"/>
        <w:jc w:val="both"/>
        <w:rPr>
          <w:rFonts w:eastAsiaTheme="majorEastAsia"/>
        </w:rPr>
      </w:pPr>
      <w:commentRangeStart w:id="30"/>
      <w:r w:rsidRPr="00EF5511">
        <w:rPr>
          <w:rFonts w:eastAsiaTheme="majorEastAsia"/>
        </w:rPr>
        <w:t xml:space="preserve">In the execution phase the project team </w:t>
      </w:r>
      <w:r w:rsidR="00217C91">
        <w:rPr>
          <w:rFonts w:eastAsiaTheme="majorEastAsia"/>
        </w:rPr>
        <w:t xml:space="preserve">will </w:t>
      </w:r>
      <w:r w:rsidRPr="00EF5511">
        <w:rPr>
          <w:rFonts w:eastAsiaTheme="majorEastAsia"/>
        </w:rPr>
        <w:t>implement</w:t>
      </w:r>
      <w:r w:rsidR="00217C91">
        <w:rPr>
          <w:rFonts w:eastAsiaTheme="majorEastAsia"/>
        </w:rPr>
        <w:t xml:space="preserve"> the</w:t>
      </w:r>
      <w:r w:rsidRPr="00EF5511">
        <w:rPr>
          <w:rFonts w:eastAsiaTheme="majorEastAsia"/>
        </w:rPr>
        <w:t xml:space="preserve"> planned tasks to produce </w:t>
      </w:r>
      <w:r w:rsidR="005F0C8F">
        <w:rPr>
          <w:rFonts w:eastAsiaTheme="majorEastAsia"/>
        </w:rPr>
        <w:t xml:space="preserve">the </w:t>
      </w:r>
      <w:r w:rsidRPr="00EF5511">
        <w:rPr>
          <w:rFonts w:eastAsiaTheme="majorEastAsia"/>
        </w:rPr>
        <w:t xml:space="preserve">deliverables. </w:t>
      </w:r>
      <w:r w:rsidR="00995B99">
        <w:rPr>
          <w:rFonts w:eastAsiaTheme="majorEastAsia"/>
        </w:rPr>
        <w:t>The d</w:t>
      </w:r>
      <w:r w:rsidRPr="00EF5511">
        <w:rPr>
          <w:rFonts w:eastAsiaTheme="majorEastAsia"/>
        </w:rPr>
        <w:t xml:space="preserve">etailed technical designs are </w:t>
      </w:r>
      <w:r w:rsidR="00441B6D">
        <w:rPr>
          <w:rFonts w:eastAsiaTheme="majorEastAsia"/>
        </w:rPr>
        <w:t xml:space="preserve">also </w:t>
      </w:r>
      <w:r w:rsidRPr="00EF5511">
        <w:rPr>
          <w:rFonts w:eastAsiaTheme="majorEastAsia"/>
        </w:rPr>
        <w:t xml:space="preserve">translated into practical solutions and development work is undertaken according to </w:t>
      </w:r>
      <w:r w:rsidR="00441B6D">
        <w:rPr>
          <w:rFonts w:eastAsiaTheme="majorEastAsia"/>
        </w:rPr>
        <w:t xml:space="preserve">the </w:t>
      </w:r>
      <w:r w:rsidRPr="00EF5511">
        <w:rPr>
          <w:rFonts w:eastAsiaTheme="majorEastAsia"/>
        </w:rPr>
        <w:t>established standards</w:t>
      </w:r>
      <w:r w:rsidR="00441B6D">
        <w:rPr>
          <w:rFonts w:eastAsiaTheme="majorEastAsia"/>
        </w:rPr>
        <w:t xml:space="preserve"> only</w:t>
      </w:r>
      <w:r w:rsidRPr="00EF5511">
        <w:rPr>
          <w:rFonts w:eastAsiaTheme="majorEastAsia"/>
        </w:rPr>
        <w:t xml:space="preserve">. </w:t>
      </w:r>
      <w:r w:rsidR="00441B6D">
        <w:rPr>
          <w:rFonts w:eastAsiaTheme="majorEastAsia"/>
        </w:rPr>
        <w:t>Then the p</w:t>
      </w:r>
      <w:r w:rsidRPr="00EF5511">
        <w:rPr>
          <w:rFonts w:eastAsiaTheme="majorEastAsia"/>
        </w:rPr>
        <w:t xml:space="preserve">roject managers </w:t>
      </w:r>
      <w:r w:rsidR="00441B6D">
        <w:rPr>
          <w:rFonts w:eastAsiaTheme="majorEastAsia"/>
        </w:rPr>
        <w:t>manage</w:t>
      </w:r>
      <w:r w:rsidRPr="00EF5511">
        <w:rPr>
          <w:rFonts w:eastAsiaTheme="majorEastAsia"/>
        </w:rPr>
        <w:t xml:space="preserve"> resources, monitor progress </w:t>
      </w:r>
      <w:proofErr w:type="gramStart"/>
      <w:r w:rsidRPr="00EF5511">
        <w:rPr>
          <w:rFonts w:eastAsiaTheme="majorEastAsia"/>
        </w:rPr>
        <w:t xml:space="preserve">and </w:t>
      </w:r>
      <w:r w:rsidR="00441B6D">
        <w:rPr>
          <w:rFonts w:eastAsiaTheme="majorEastAsia"/>
        </w:rPr>
        <w:t>also</w:t>
      </w:r>
      <w:proofErr w:type="gramEnd"/>
      <w:r w:rsidR="00441B6D">
        <w:rPr>
          <w:rFonts w:eastAsiaTheme="majorEastAsia"/>
        </w:rPr>
        <w:t xml:space="preserve"> </w:t>
      </w:r>
      <w:r w:rsidRPr="00EF5511">
        <w:rPr>
          <w:rFonts w:eastAsiaTheme="majorEastAsia"/>
        </w:rPr>
        <w:t xml:space="preserve">resolve bottlenecks to maintain </w:t>
      </w:r>
      <w:r w:rsidR="00441B6D">
        <w:rPr>
          <w:rFonts w:eastAsiaTheme="majorEastAsia"/>
        </w:rPr>
        <w:t xml:space="preserve">the </w:t>
      </w:r>
      <w:r w:rsidRPr="00EF5511">
        <w:rPr>
          <w:rFonts w:eastAsiaTheme="majorEastAsia"/>
        </w:rPr>
        <w:t xml:space="preserve">schedule integrity. </w:t>
      </w:r>
      <w:r w:rsidR="006F6D90">
        <w:rPr>
          <w:rFonts w:eastAsiaTheme="majorEastAsia"/>
        </w:rPr>
        <w:t>The r</w:t>
      </w:r>
      <w:r w:rsidRPr="00EF5511">
        <w:rPr>
          <w:rFonts w:eastAsiaTheme="majorEastAsia"/>
        </w:rPr>
        <w:t xml:space="preserve">egular status meetings and communication updates </w:t>
      </w:r>
      <w:r w:rsidR="006F6D90">
        <w:rPr>
          <w:rFonts w:eastAsiaTheme="majorEastAsia"/>
        </w:rPr>
        <w:t xml:space="preserve">will </w:t>
      </w:r>
      <w:r w:rsidRPr="00EF5511">
        <w:rPr>
          <w:rFonts w:eastAsiaTheme="majorEastAsia"/>
        </w:rPr>
        <w:t xml:space="preserve">keep </w:t>
      </w:r>
      <w:r w:rsidR="006F6D90">
        <w:rPr>
          <w:rFonts w:eastAsiaTheme="majorEastAsia"/>
        </w:rPr>
        <w:t>the</w:t>
      </w:r>
      <w:r w:rsidRPr="00EF5511">
        <w:rPr>
          <w:rFonts w:eastAsiaTheme="majorEastAsia"/>
        </w:rPr>
        <w:t xml:space="preserve"> stakeholders informed of achievements and </w:t>
      </w:r>
      <w:r w:rsidR="00031A21">
        <w:rPr>
          <w:rFonts w:eastAsiaTheme="majorEastAsia"/>
        </w:rPr>
        <w:t xml:space="preserve">whatever </w:t>
      </w:r>
      <w:r w:rsidRPr="00EF5511">
        <w:rPr>
          <w:rFonts w:eastAsiaTheme="majorEastAsia"/>
        </w:rPr>
        <w:t>challenges</w:t>
      </w:r>
      <w:r w:rsidR="006F6D90">
        <w:rPr>
          <w:rFonts w:eastAsiaTheme="majorEastAsia"/>
        </w:rPr>
        <w:t xml:space="preserve"> </w:t>
      </w:r>
      <w:r w:rsidR="00031A21">
        <w:rPr>
          <w:rFonts w:eastAsiaTheme="majorEastAsia"/>
        </w:rPr>
        <w:t xml:space="preserve">come </w:t>
      </w:r>
      <w:r w:rsidR="006F6D90">
        <w:rPr>
          <w:rFonts w:eastAsiaTheme="majorEastAsia"/>
        </w:rPr>
        <w:t>in the project</w:t>
      </w:r>
      <w:r w:rsidRPr="00EF5511">
        <w:rPr>
          <w:rFonts w:eastAsiaTheme="majorEastAsia"/>
        </w:rPr>
        <w:t xml:space="preserve">. Quality control measures </w:t>
      </w:r>
      <w:r w:rsidR="00031A21">
        <w:rPr>
          <w:rFonts w:eastAsiaTheme="majorEastAsia"/>
        </w:rPr>
        <w:t xml:space="preserve">will be </w:t>
      </w:r>
      <w:r w:rsidRPr="00EF5511">
        <w:rPr>
          <w:rFonts w:eastAsiaTheme="majorEastAsia"/>
        </w:rPr>
        <w:t>applied throughout</w:t>
      </w:r>
      <w:r w:rsidR="00031A21">
        <w:rPr>
          <w:rFonts w:eastAsiaTheme="majorEastAsia"/>
        </w:rPr>
        <w:t xml:space="preserve"> the project which will</w:t>
      </w:r>
      <w:r w:rsidRPr="00EF5511">
        <w:rPr>
          <w:rFonts w:eastAsiaTheme="majorEastAsia"/>
        </w:rPr>
        <w:t xml:space="preserve"> </w:t>
      </w:r>
      <w:r w:rsidR="00031A21">
        <w:rPr>
          <w:rFonts w:eastAsiaTheme="majorEastAsia"/>
        </w:rPr>
        <w:t>ensure</w:t>
      </w:r>
      <w:r w:rsidRPr="00EF5511">
        <w:rPr>
          <w:rFonts w:eastAsiaTheme="majorEastAsia"/>
        </w:rPr>
        <w:t xml:space="preserve"> deliverables comply with specifications and performance expectations. </w:t>
      </w:r>
      <w:r w:rsidR="001E57DD">
        <w:rPr>
          <w:rFonts w:eastAsiaTheme="majorEastAsia"/>
        </w:rPr>
        <w:t xml:space="preserve">After </w:t>
      </w:r>
      <w:r w:rsidR="00597DC3">
        <w:rPr>
          <w:rFonts w:eastAsiaTheme="majorEastAsia"/>
        </w:rPr>
        <w:t>each</w:t>
      </w:r>
      <w:r w:rsidR="001E57DD">
        <w:rPr>
          <w:rFonts w:eastAsiaTheme="majorEastAsia"/>
        </w:rPr>
        <w:t xml:space="preserve"> final </w:t>
      </w:r>
      <w:proofErr w:type="gramStart"/>
      <w:r w:rsidR="001E57DD">
        <w:rPr>
          <w:rFonts w:eastAsiaTheme="majorEastAsia"/>
        </w:rPr>
        <w:t>work</w:t>
      </w:r>
      <w:r w:rsidR="00597DC3">
        <w:rPr>
          <w:rFonts w:eastAsiaTheme="majorEastAsia"/>
        </w:rPr>
        <w:t>s</w:t>
      </w:r>
      <w:proofErr w:type="gramEnd"/>
      <w:r w:rsidR="00597DC3">
        <w:rPr>
          <w:rFonts w:eastAsiaTheme="majorEastAsia"/>
        </w:rPr>
        <w:t xml:space="preserve"> </w:t>
      </w:r>
      <w:r w:rsidR="00D41921">
        <w:rPr>
          <w:rFonts w:eastAsiaTheme="majorEastAsia"/>
        </w:rPr>
        <w:t>and</w:t>
      </w:r>
      <w:r w:rsidR="00597DC3">
        <w:rPr>
          <w:rFonts w:eastAsiaTheme="majorEastAsia"/>
        </w:rPr>
        <w:t xml:space="preserve"> submission</w:t>
      </w:r>
      <w:r w:rsidR="003912A3">
        <w:rPr>
          <w:rFonts w:eastAsiaTheme="majorEastAsia"/>
        </w:rPr>
        <w:t>s</w:t>
      </w:r>
      <w:r w:rsidR="00B8641B">
        <w:rPr>
          <w:rFonts w:eastAsiaTheme="majorEastAsia"/>
        </w:rPr>
        <w:t>,</w:t>
      </w:r>
      <w:r w:rsidR="00597DC3">
        <w:rPr>
          <w:rFonts w:eastAsiaTheme="majorEastAsia"/>
        </w:rPr>
        <w:t xml:space="preserve"> the i</w:t>
      </w:r>
      <w:r w:rsidRPr="00EF5511">
        <w:rPr>
          <w:rFonts w:eastAsiaTheme="majorEastAsia"/>
        </w:rPr>
        <w:t xml:space="preserve">ssues are documented and addressed </w:t>
      </w:r>
      <w:r w:rsidR="00597DC3">
        <w:rPr>
          <w:rFonts w:eastAsiaTheme="majorEastAsia"/>
        </w:rPr>
        <w:t>properly</w:t>
      </w:r>
      <w:r w:rsidRPr="00EF5511">
        <w:rPr>
          <w:rFonts w:eastAsiaTheme="majorEastAsia"/>
        </w:rPr>
        <w:t xml:space="preserve"> </w:t>
      </w:r>
      <w:r w:rsidR="00E8757E">
        <w:rPr>
          <w:rFonts w:eastAsiaTheme="majorEastAsia"/>
        </w:rPr>
        <w:t>and there will be</w:t>
      </w:r>
      <w:r w:rsidRPr="00EF5511">
        <w:rPr>
          <w:rFonts w:eastAsiaTheme="majorEastAsia"/>
        </w:rPr>
        <w:t xml:space="preserve"> collaboration among cross</w:t>
      </w:r>
      <w:r w:rsidR="00E8757E">
        <w:rPr>
          <w:rFonts w:eastAsiaTheme="majorEastAsia"/>
        </w:rPr>
        <w:t xml:space="preserve"> </w:t>
      </w:r>
      <w:r w:rsidRPr="00EF5511">
        <w:rPr>
          <w:rFonts w:eastAsiaTheme="majorEastAsia"/>
        </w:rPr>
        <w:t>functional teams</w:t>
      </w:r>
      <w:r w:rsidR="00E8757E">
        <w:rPr>
          <w:rFonts w:eastAsiaTheme="majorEastAsia"/>
        </w:rPr>
        <w:t xml:space="preserve"> for that</w:t>
      </w:r>
      <w:r w:rsidRPr="00EF5511">
        <w:rPr>
          <w:rFonts w:eastAsiaTheme="majorEastAsia"/>
        </w:rPr>
        <w:t xml:space="preserve">. </w:t>
      </w:r>
      <w:r w:rsidR="00E8757E">
        <w:rPr>
          <w:rFonts w:eastAsiaTheme="majorEastAsia"/>
        </w:rPr>
        <w:t>The project team will have c</w:t>
      </w:r>
      <w:r w:rsidRPr="00EF5511">
        <w:rPr>
          <w:rFonts w:eastAsiaTheme="majorEastAsia"/>
        </w:rPr>
        <w:t xml:space="preserve">ontinuous oversight of scope, budget and timeline </w:t>
      </w:r>
      <w:r w:rsidR="00E8757E">
        <w:rPr>
          <w:rFonts w:eastAsiaTheme="majorEastAsia"/>
        </w:rPr>
        <w:t xml:space="preserve">to </w:t>
      </w:r>
      <w:r w:rsidRPr="00EF5511">
        <w:rPr>
          <w:rFonts w:eastAsiaTheme="majorEastAsia"/>
        </w:rPr>
        <w:t>keep the project on track</w:t>
      </w:r>
      <w:r w:rsidR="00E8757E">
        <w:rPr>
          <w:rFonts w:eastAsiaTheme="majorEastAsia"/>
        </w:rPr>
        <w:t xml:space="preserve"> and</w:t>
      </w:r>
      <w:r w:rsidRPr="00EF5511">
        <w:rPr>
          <w:rFonts w:eastAsiaTheme="majorEastAsia"/>
        </w:rPr>
        <w:t xml:space="preserve"> setting the stage for subsequent testing.</w:t>
      </w:r>
      <w:commentRangeEnd w:id="30"/>
      <w:r w:rsidR="00AE515C">
        <w:rPr>
          <w:rStyle w:val="CommentReference"/>
        </w:rPr>
        <w:commentReference w:id="30"/>
      </w:r>
    </w:p>
    <w:p w14:paraId="0E600063" w14:textId="42A84C5D" w:rsidR="00BF78C2" w:rsidRDefault="004955A4" w:rsidP="005862D5">
      <w:pPr>
        <w:pStyle w:val="Heading3"/>
        <w:rPr>
          <w:color w:val="FF0000"/>
        </w:rPr>
      </w:pPr>
      <w:bookmarkStart w:id="31" w:name="_Toc191547297"/>
      <w:bookmarkStart w:id="32" w:name="_Toc191547807"/>
      <w:r w:rsidRPr="004955A4">
        <w:t>Testing and Optimization</w:t>
      </w:r>
      <w:r w:rsidR="00D80CB0">
        <w:t>:</w:t>
      </w:r>
      <w:bookmarkEnd w:id="31"/>
      <w:bookmarkEnd w:id="32"/>
    </w:p>
    <w:p w14:paraId="181C4D3A" w14:textId="745C6EBA" w:rsidR="005862D5" w:rsidRPr="00EF5511" w:rsidRDefault="005862D5" w:rsidP="1905B7DE">
      <w:pPr>
        <w:spacing w:before="120" w:line="276" w:lineRule="auto"/>
        <w:jc w:val="both"/>
        <w:rPr>
          <w:rFonts w:eastAsiaTheme="majorEastAsia"/>
        </w:rPr>
      </w:pPr>
      <w:commentRangeStart w:id="33"/>
      <w:r w:rsidRPr="1905B7DE">
        <w:rPr>
          <w:rFonts w:eastAsiaTheme="majorEastAsia"/>
        </w:rPr>
        <w:t>In this phase</w:t>
      </w:r>
      <w:r w:rsidR="005249DC" w:rsidRPr="1905B7DE">
        <w:rPr>
          <w:rFonts w:eastAsiaTheme="majorEastAsia"/>
        </w:rPr>
        <w:t xml:space="preserve"> the</w:t>
      </w:r>
      <w:r w:rsidRPr="1905B7DE">
        <w:rPr>
          <w:rFonts w:eastAsiaTheme="majorEastAsia"/>
        </w:rPr>
        <w:t xml:space="preserve"> comprehensive testing </w:t>
      </w:r>
      <w:r w:rsidR="005249DC" w:rsidRPr="1905B7DE">
        <w:rPr>
          <w:rFonts w:eastAsiaTheme="majorEastAsia"/>
        </w:rPr>
        <w:t xml:space="preserve">will </w:t>
      </w:r>
      <w:r w:rsidRPr="1905B7DE">
        <w:rPr>
          <w:rFonts w:eastAsiaTheme="majorEastAsia"/>
        </w:rPr>
        <w:t>validate</w:t>
      </w:r>
      <w:r w:rsidR="005249DC" w:rsidRPr="1905B7DE">
        <w:rPr>
          <w:rFonts w:eastAsiaTheme="majorEastAsia"/>
        </w:rPr>
        <w:t xml:space="preserve"> the</w:t>
      </w:r>
      <w:r w:rsidRPr="1905B7DE">
        <w:rPr>
          <w:rFonts w:eastAsiaTheme="majorEastAsia"/>
        </w:rPr>
        <w:t xml:space="preserve"> system functionality, performance and reliability. </w:t>
      </w:r>
      <w:r w:rsidR="005A7F03" w:rsidRPr="1905B7DE">
        <w:rPr>
          <w:rFonts w:eastAsiaTheme="majorEastAsia"/>
        </w:rPr>
        <w:t>The t</w:t>
      </w:r>
      <w:r w:rsidRPr="1905B7DE">
        <w:rPr>
          <w:rFonts w:eastAsiaTheme="majorEastAsia"/>
        </w:rPr>
        <w:t xml:space="preserve">est cases </w:t>
      </w:r>
      <w:r w:rsidR="005A7F03" w:rsidRPr="1905B7DE">
        <w:rPr>
          <w:rFonts w:eastAsiaTheme="majorEastAsia"/>
        </w:rPr>
        <w:t>will be</w:t>
      </w:r>
      <w:r w:rsidRPr="1905B7DE">
        <w:rPr>
          <w:rFonts w:eastAsiaTheme="majorEastAsia"/>
        </w:rPr>
        <w:t xml:space="preserve"> derived from </w:t>
      </w:r>
      <w:r w:rsidR="00F32C5E" w:rsidRPr="1905B7DE">
        <w:rPr>
          <w:rFonts w:eastAsiaTheme="majorEastAsia"/>
        </w:rPr>
        <w:t xml:space="preserve">the </w:t>
      </w:r>
      <w:r w:rsidRPr="1905B7DE">
        <w:rPr>
          <w:rFonts w:eastAsiaTheme="majorEastAsia"/>
        </w:rPr>
        <w:t xml:space="preserve">project requirements and </w:t>
      </w:r>
      <w:r w:rsidR="00F32C5E" w:rsidRPr="1905B7DE">
        <w:rPr>
          <w:rFonts w:eastAsiaTheme="majorEastAsia"/>
        </w:rPr>
        <w:t xml:space="preserve">will </w:t>
      </w:r>
      <w:r w:rsidRPr="1905B7DE">
        <w:rPr>
          <w:rFonts w:eastAsiaTheme="majorEastAsia"/>
        </w:rPr>
        <w:t xml:space="preserve">use scenarios covering </w:t>
      </w:r>
      <w:r w:rsidR="008A2AB0" w:rsidRPr="1905B7DE">
        <w:rPr>
          <w:rFonts w:eastAsiaTheme="majorEastAsia"/>
        </w:rPr>
        <w:t xml:space="preserve">the </w:t>
      </w:r>
      <w:r w:rsidRPr="1905B7DE">
        <w:rPr>
          <w:rFonts w:eastAsiaTheme="majorEastAsia"/>
        </w:rPr>
        <w:t xml:space="preserve">unit integration system and </w:t>
      </w:r>
      <w:r w:rsidR="009501D1" w:rsidRPr="1905B7DE">
        <w:rPr>
          <w:rFonts w:eastAsiaTheme="majorEastAsia"/>
        </w:rPr>
        <w:t xml:space="preserve">the </w:t>
      </w:r>
      <w:r w:rsidRPr="1905B7DE">
        <w:rPr>
          <w:rFonts w:eastAsiaTheme="majorEastAsia"/>
        </w:rPr>
        <w:t xml:space="preserve">user acceptance testing. </w:t>
      </w:r>
      <w:r w:rsidR="009501D1" w:rsidRPr="1905B7DE">
        <w:rPr>
          <w:rFonts w:eastAsiaTheme="majorEastAsia"/>
        </w:rPr>
        <w:t>The q</w:t>
      </w:r>
      <w:r w:rsidRPr="1905B7DE">
        <w:rPr>
          <w:rFonts w:eastAsiaTheme="majorEastAsia"/>
        </w:rPr>
        <w:t xml:space="preserve">uality assurance team </w:t>
      </w:r>
      <w:r w:rsidR="00654886" w:rsidRPr="1905B7DE">
        <w:rPr>
          <w:rFonts w:eastAsiaTheme="majorEastAsia"/>
        </w:rPr>
        <w:t>will also</w:t>
      </w:r>
      <w:r w:rsidRPr="1905B7DE">
        <w:rPr>
          <w:rFonts w:eastAsiaTheme="majorEastAsia"/>
        </w:rPr>
        <w:t xml:space="preserve"> simulate </w:t>
      </w:r>
      <w:r w:rsidR="00654886" w:rsidRPr="1905B7DE">
        <w:rPr>
          <w:rFonts w:eastAsiaTheme="majorEastAsia"/>
        </w:rPr>
        <w:t xml:space="preserve">the </w:t>
      </w:r>
      <w:r w:rsidRPr="1905B7DE">
        <w:rPr>
          <w:rFonts w:eastAsiaTheme="majorEastAsia"/>
        </w:rPr>
        <w:t>real</w:t>
      </w:r>
      <w:r w:rsidR="00EA01C7" w:rsidRPr="1905B7DE">
        <w:rPr>
          <w:rFonts w:eastAsiaTheme="majorEastAsia"/>
        </w:rPr>
        <w:t>-</w:t>
      </w:r>
      <w:r w:rsidRPr="1905B7DE">
        <w:rPr>
          <w:rFonts w:eastAsiaTheme="majorEastAsia"/>
        </w:rPr>
        <w:t xml:space="preserve">world conditions to identify </w:t>
      </w:r>
      <w:r w:rsidR="00654886" w:rsidRPr="1905B7DE">
        <w:rPr>
          <w:rFonts w:eastAsiaTheme="majorEastAsia"/>
        </w:rPr>
        <w:t xml:space="preserve">the </w:t>
      </w:r>
      <w:r w:rsidRPr="1905B7DE">
        <w:rPr>
          <w:rFonts w:eastAsiaTheme="majorEastAsia"/>
        </w:rPr>
        <w:t>defects, confirm data accuracy and assess responsiveness under peak loads</w:t>
      </w:r>
      <w:r w:rsidR="00C73B5C" w:rsidRPr="1905B7DE">
        <w:rPr>
          <w:rFonts w:eastAsiaTheme="majorEastAsia"/>
        </w:rPr>
        <w:t xml:space="preserve"> also</w:t>
      </w:r>
      <w:r w:rsidRPr="1905B7DE">
        <w:rPr>
          <w:rFonts w:eastAsiaTheme="majorEastAsia"/>
        </w:rPr>
        <w:t>.</w:t>
      </w:r>
      <w:commentRangeEnd w:id="33"/>
      <w:r>
        <w:rPr>
          <w:rStyle w:val="CommentReference"/>
        </w:rPr>
        <w:commentReference w:id="33"/>
      </w:r>
      <w:r w:rsidRPr="1905B7DE">
        <w:rPr>
          <w:rFonts w:eastAsiaTheme="majorEastAsia"/>
        </w:rPr>
        <w:t xml:space="preserve"> A</w:t>
      </w:r>
      <w:r w:rsidR="008A2AB0" w:rsidRPr="1905B7DE">
        <w:rPr>
          <w:rFonts w:eastAsiaTheme="majorEastAsia"/>
        </w:rPr>
        <w:t>ll</w:t>
      </w:r>
      <w:r w:rsidRPr="1905B7DE">
        <w:rPr>
          <w:rFonts w:eastAsiaTheme="majorEastAsia"/>
        </w:rPr>
        <w:t xml:space="preserve"> issues </w:t>
      </w:r>
      <w:r w:rsidR="008A2AB0" w:rsidRPr="1905B7DE">
        <w:rPr>
          <w:rFonts w:eastAsiaTheme="majorEastAsia"/>
        </w:rPr>
        <w:t xml:space="preserve">that are </w:t>
      </w:r>
      <w:r w:rsidRPr="1905B7DE">
        <w:rPr>
          <w:rFonts w:eastAsiaTheme="majorEastAsia"/>
        </w:rPr>
        <w:t xml:space="preserve">encountered </w:t>
      </w:r>
      <w:r w:rsidR="008A2AB0" w:rsidRPr="1905B7DE">
        <w:rPr>
          <w:rFonts w:eastAsiaTheme="majorEastAsia"/>
        </w:rPr>
        <w:t xml:space="preserve">will be </w:t>
      </w:r>
      <w:r w:rsidRPr="1905B7DE">
        <w:rPr>
          <w:rFonts w:eastAsiaTheme="majorEastAsia"/>
        </w:rPr>
        <w:t xml:space="preserve">logged, prioritized and resolved in </w:t>
      </w:r>
      <w:r w:rsidR="008A2AB0" w:rsidRPr="1905B7DE">
        <w:rPr>
          <w:rFonts w:eastAsiaTheme="majorEastAsia"/>
        </w:rPr>
        <w:t xml:space="preserve">the </w:t>
      </w:r>
      <w:r w:rsidRPr="1905B7DE">
        <w:rPr>
          <w:rFonts w:eastAsiaTheme="majorEastAsia"/>
        </w:rPr>
        <w:t>iterative cycles ensuring continuous improvement</w:t>
      </w:r>
      <w:r w:rsidR="008A2AB0" w:rsidRPr="1905B7DE">
        <w:rPr>
          <w:rFonts w:eastAsiaTheme="majorEastAsia"/>
        </w:rPr>
        <w:t xml:space="preserve"> after that</w:t>
      </w:r>
      <w:r w:rsidRPr="1905B7DE">
        <w:rPr>
          <w:rFonts w:eastAsiaTheme="majorEastAsia"/>
        </w:rPr>
        <w:t xml:space="preserve">. </w:t>
      </w:r>
      <w:proofErr w:type="gramStart"/>
      <w:r w:rsidR="008A2AB0" w:rsidRPr="1905B7DE">
        <w:rPr>
          <w:rFonts w:eastAsiaTheme="majorEastAsia"/>
        </w:rPr>
        <w:t>The p</w:t>
      </w:r>
      <w:r w:rsidRPr="1905B7DE">
        <w:rPr>
          <w:rFonts w:eastAsiaTheme="majorEastAsia"/>
        </w:rPr>
        <w:t>erformance</w:t>
      </w:r>
      <w:proofErr w:type="gramEnd"/>
      <w:r w:rsidRPr="1905B7DE">
        <w:rPr>
          <w:rFonts w:eastAsiaTheme="majorEastAsia"/>
        </w:rPr>
        <w:t xml:space="preserve"> optimization</w:t>
      </w:r>
      <w:r w:rsidR="008A2AB0" w:rsidRPr="1905B7DE">
        <w:rPr>
          <w:rFonts w:eastAsiaTheme="majorEastAsia"/>
        </w:rPr>
        <w:t xml:space="preserve"> will be</w:t>
      </w:r>
      <w:r w:rsidRPr="1905B7DE">
        <w:rPr>
          <w:rFonts w:eastAsiaTheme="majorEastAsia"/>
        </w:rPr>
        <w:t xml:space="preserve"> applied to refine </w:t>
      </w:r>
      <w:r w:rsidR="008A2AB0" w:rsidRPr="1905B7DE">
        <w:rPr>
          <w:rFonts w:eastAsiaTheme="majorEastAsia"/>
        </w:rPr>
        <w:t xml:space="preserve">the </w:t>
      </w:r>
      <w:r w:rsidRPr="1905B7DE">
        <w:rPr>
          <w:rFonts w:eastAsiaTheme="majorEastAsia"/>
        </w:rPr>
        <w:t xml:space="preserve">system architecture, enhance speed and reduce </w:t>
      </w:r>
      <w:r w:rsidR="008A2AB0" w:rsidRPr="1905B7DE">
        <w:rPr>
          <w:rFonts w:eastAsiaTheme="majorEastAsia"/>
        </w:rPr>
        <w:t xml:space="preserve">the </w:t>
      </w:r>
      <w:r w:rsidRPr="1905B7DE">
        <w:rPr>
          <w:rFonts w:eastAsiaTheme="majorEastAsia"/>
        </w:rPr>
        <w:t xml:space="preserve">resource usage. </w:t>
      </w:r>
      <w:r w:rsidR="008A2AB0" w:rsidRPr="1905B7DE">
        <w:rPr>
          <w:rFonts w:eastAsiaTheme="majorEastAsia"/>
        </w:rPr>
        <w:t>At the end of this phase the r</w:t>
      </w:r>
      <w:r w:rsidRPr="1905B7DE">
        <w:rPr>
          <w:rFonts w:eastAsiaTheme="majorEastAsia"/>
        </w:rPr>
        <w:t xml:space="preserve">egression tests </w:t>
      </w:r>
      <w:r w:rsidR="009B3BF7" w:rsidRPr="1905B7DE">
        <w:rPr>
          <w:rFonts w:eastAsiaTheme="majorEastAsia"/>
        </w:rPr>
        <w:t xml:space="preserve">will </w:t>
      </w:r>
      <w:r w:rsidRPr="1905B7DE">
        <w:rPr>
          <w:rFonts w:eastAsiaTheme="majorEastAsia"/>
        </w:rPr>
        <w:t xml:space="preserve">confirm </w:t>
      </w:r>
      <w:r w:rsidR="009B3BF7" w:rsidRPr="1905B7DE">
        <w:rPr>
          <w:rFonts w:eastAsiaTheme="majorEastAsia"/>
        </w:rPr>
        <w:t xml:space="preserve">the </w:t>
      </w:r>
      <w:r w:rsidRPr="1905B7DE">
        <w:rPr>
          <w:rFonts w:eastAsiaTheme="majorEastAsia"/>
        </w:rPr>
        <w:t>stability after changes</w:t>
      </w:r>
      <w:r w:rsidR="009B3BF7" w:rsidRPr="1905B7DE">
        <w:rPr>
          <w:rFonts w:eastAsiaTheme="majorEastAsia"/>
        </w:rPr>
        <w:t xml:space="preserve"> in system</w:t>
      </w:r>
      <w:r w:rsidRPr="1905B7DE">
        <w:rPr>
          <w:rFonts w:eastAsiaTheme="majorEastAsia"/>
        </w:rPr>
        <w:t xml:space="preserve"> </w:t>
      </w:r>
      <w:r w:rsidR="0070746D" w:rsidRPr="1905B7DE">
        <w:rPr>
          <w:rFonts w:eastAsiaTheme="majorEastAsia"/>
        </w:rPr>
        <w:t>where</w:t>
      </w:r>
      <w:r w:rsidRPr="1905B7DE">
        <w:rPr>
          <w:rFonts w:eastAsiaTheme="majorEastAsia"/>
        </w:rPr>
        <w:t xml:space="preserve"> user feedback </w:t>
      </w:r>
      <w:r w:rsidR="0070746D" w:rsidRPr="1905B7DE">
        <w:rPr>
          <w:rFonts w:eastAsiaTheme="majorEastAsia"/>
        </w:rPr>
        <w:t xml:space="preserve">will </w:t>
      </w:r>
      <w:r w:rsidRPr="1905B7DE">
        <w:rPr>
          <w:rFonts w:eastAsiaTheme="majorEastAsia"/>
        </w:rPr>
        <w:t>help fine</w:t>
      </w:r>
      <w:r w:rsidR="0070746D" w:rsidRPr="1905B7DE">
        <w:rPr>
          <w:rFonts w:eastAsiaTheme="majorEastAsia"/>
        </w:rPr>
        <w:t xml:space="preserve"> </w:t>
      </w:r>
      <w:r w:rsidRPr="1905B7DE">
        <w:rPr>
          <w:rFonts w:eastAsiaTheme="majorEastAsia"/>
        </w:rPr>
        <w:t xml:space="preserve">tune </w:t>
      </w:r>
      <w:r w:rsidR="0070746D" w:rsidRPr="1905B7DE">
        <w:rPr>
          <w:rFonts w:eastAsiaTheme="majorEastAsia"/>
        </w:rPr>
        <w:t xml:space="preserve">the </w:t>
      </w:r>
      <w:r w:rsidRPr="1905B7DE">
        <w:rPr>
          <w:rFonts w:eastAsiaTheme="majorEastAsia"/>
        </w:rPr>
        <w:t xml:space="preserve">features. This phase </w:t>
      </w:r>
      <w:r w:rsidR="0070746D" w:rsidRPr="1905B7DE">
        <w:rPr>
          <w:rFonts w:eastAsiaTheme="majorEastAsia"/>
        </w:rPr>
        <w:t xml:space="preserve">will </w:t>
      </w:r>
      <w:r w:rsidRPr="1905B7DE">
        <w:rPr>
          <w:rFonts w:eastAsiaTheme="majorEastAsia"/>
        </w:rPr>
        <w:t>ensure a robust</w:t>
      </w:r>
      <w:r w:rsidR="00344B25" w:rsidRPr="1905B7DE">
        <w:rPr>
          <w:rFonts w:eastAsiaTheme="majorEastAsia"/>
        </w:rPr>
        <w:t xml:space="preserve"> and</w:t>
      </w:r>
      <w:r w:rsidRPr="1905B7DE">
        <w:rPr>
          <w:rFonts w:eastAsiaTheme="majorEastAsia"/>
        </w:rPr>
        <w:t xml:space="preserve"> efficient solution with reliability</w:t>
      </w:r>
      <w:r w:rsidR="00344B25" w:rsidRPr="1905B7DE">
        <w:rPr>
          <w:rFonts w:eastAsiaTheme="majorEastAsia"/>
        </w:rPr>
        <w:t xml:space="preserve"> and</w:t>
      </w:r>
      <w:r w:rsidRPr="1905B7DE">
        <w:rPr>
          <w:rFonts w:eastAsiaTheme="majorEastAsia"/>
        </w:rPr>
        <w:t xml:space="preserve"> ready for deployment activities.</w:t>
      </w:r>
    </w:p>
    <w:p w14:paraId="3E82C945" w14:textId="484E174E" w:rsidR="007236D3" w:rsidRDefault="004955A4" w:rsidP="000C2AD8">
      <w:pPr>
        <w:pStyle w:val="Heading3"/>
        <w:rPr>
          <w:color w:val="FF0000"/>
        </w:rPr>
      </w:pPr>
      <w:bookmarkStart w:id="34" w:name="_Toc191547808"/>
      <w:r w:rsidRPr="004955A4">
        <w:t>Deployment</w:t>
      </w:r>
      <w:r w:rsidR="00D80CB0">
        <w:t>:</w:t>
      </w:r>
      <w:bookmarkEnd w:id="34"/>
    </w:p>
    <w:p w14:paraId="73D943F9" w14:textId="6DDA2DA4" w:rsidR="005862D5" w:rsidRPr="00EF5511" w:rsidRDefault="005862D5" w:rsidP="1905B7DE">
      <w:pPr>
        <w:spacing w:before="120" w:line="276" w:lineRule="auto"/>
        <w:jc w:val="both"/>
        <w:rPr>
          <w:rFonts w:eastAsiaTheme="majorEastAsia"/>
        </w:rPr>
      </w:pPr>
      <w:r w:rsidRPr="1905B7DE">
        <w:rPr>
          <w:rFonts w:eastAsiaTheme="majorEastAsia"/>
        </w:rPr>
        <w:t xml:space="preserve">During deployment the finalized solution is </w:t>
      </w:r>
      <w:r w:rsidR="00394218" w:rsidRPr="1905B7DE">
        <w:rPr>
          <w:rFonts w:eastAsiaTheme="majorEastAsia"/>
        </w:rPr>
        <w:t xml:space="preserve">then </w:t>
      </w:r>
      <w:r w:rsidRPr="1905B7DE">
        <w:rPr>
          <w:rFonts w:eastAsiaTheme="majorEastAsia"/>
        </w:rPr>
        <w:t>transitioned from the testing environment into the production setting</w:t>
      </w:r>
      <w:r w:rsidR="00394218" w:rsidRPr="1905B7DE">
        <w:rPr>
          <w:rFonts w:eastAsiaTheme="majorEastAsia"/>
        </w:rPr>
        <w:t xml:space="preserve"> </w:t>
      </w:r>
      <w:r w:rsidR="00044D07" w:rsidRPr="1905B7DE">
        <w:rPr>
          <w:rFonts w:eastAsiaTheme="majorEastAsia"/>
        </w:rPr>
        <w:t xml:space="preserve">with respect </w:t>
      </w:r>
      <w:r w:rsidR="00FD7528" w:rsidRPr="1905B7DE">
        <w:rPr>
          <w:rFonts w:eastAsiaTheme="majorEastAsia"/>
        </w:rPr>
        <w:t xml:space="preserve">to </w:t>
      </w:r>
      <w:r w:rsidR="00A2030B" w:rsidRPr="1905B7DE">
        <w:rPr>
          <w:rFonts w:eastAsiaTheme="majorEastAsia"/>
        </w:rPr>
        <w:t>operations of a functioning warehouse</w:t>
      </w:r>
      <w:r w:rsidRPr="1905B7DE">
        <w:rPr>
          <w:rFonts w:eastAsiaTheme="majorEastAsia"/>
        </w:rPr>
        <w:t xml:space="preserve">. Detailed deployment plans outline each step including data migration, system configuration and </w:t>
      </w:r>
      <w:r w:rsidR="00A2030B" w:rsidRPr="1905B7DE">
        <w:rPr>
          <w:rFonts w:eastAsiaTheme="majorEastAsia"/>
        </w:rPr>
        <w:t xml:space="preserve">the </w:t>
      </w:r>
      <w:r w:rsidRPr="1905B7DE">
        <w:rPr>
          <w:rFonts w:eastAsiaTheme="majorEastAsia"/>
        </w:rPr>
        <w:t xml:space="preserve">user orientation. Change management processes guide </w:t>
      </w:r>
      <w:r w:rsidR="00986842" w:rsidRPr="1905B7DE">
        <w:rPr>
          <w:rFonts w:eastAsiaTheme="majorEastAsia"/>
        </w:rPr>
        <w:t xml:space="preserve">and </w:t>
      </w:r>
      <w:proofErr w:type="gramStart"/>
      <w:r w:rsidR="00986842" w:rsidRPr="1905B7DE">
        <w:rPr>
          <w:rFonts w:eastAsiaTheme="majorEastAsia"/>
        </w:rPr>
        <w:t>helps</w:t>
      </w:r>
      <w:proofErr w:type="gramEnd"/>
      <w:r w:rsidR="00986842" w:rsidRPr="1905B7DE">
        <w:rPr>
          <w:rFonts w:eastAsiaTheme="majorEastAsia"/>
        </w:rPr>
        <w:t xml:space="preserve"> the people involved in</w:t>
      </w:r>
      <w:r w:rsidRPr="1905B7DE">
        <w:rPr>
          <w:rFonts w:eastAsiaTheme="majorEastAsia"/>
        </w:rPr>
        <w:t xml:space="preserve"> </w:t>
      </w:r>
      <w:r w:rsidR="00CB6FD4" w:rsidRPr="1905B7DE">
        <w:rPr>
          <w:rFonts w:eastAsiaTheme="majorEastAsia"/>
        </w:rPr>
        <w:t xml:space="preserve">project for good </w:t>
      </w:r>
      <w:r w:rsidRPr="1905B7DE">
        <w:rPr>
          <w:rFonts w:eastAsiaTheme="majorEastAsia"/>
        </w:rPr>
        <w:t>communication, ensuring stakeholders are aware of updates, timelines</w:t>
      </w:r>
      <w:r w:rsidR="00962B58" w:rsidRPr="1905B7DE">
        <w:rPr>
          <w:rFonts w:eastAsiaTheme="majorEastAsia"/>
        </w:rPr>
        <w:t xml:space="preserve"> are meet</w:t>
      </w:r>
      <w:r w:rsidRPr="1905B7DE">
        <w:rPr>
          <w:rFonts w:eastAsiaTheme="majorEastAsia"/>
        </w:rPr>
        <w:t xml:space="preserve">, and </w:t>
      </w:r>
      <w:r w:rsidR="00E319D0" w:rsidRPr="1905B7DE">
        <w:rPr>
          <w:rFonts w:eastAsiaTheme="majorEastAsia"/>
        </w:rPr>
        <w:t xml:space="preserve">the </w:t>
      </w:r>
      <w:r w:rsidRPr="1905B7DE">
        <w:rPr>
          <w:rFonts w:eastAsiaTheme="majorEastAsia"/>
        </w:rPr>
        <w:t>potential impacts</w:t>
      </w:r>
      <w:r w:rsidR="00962B58" w:rsidRPr="1905B7DE">
        <w:rPr>
          <w:rFonts w:eastAsiaTheme="majorEastAsia"/>
        </w:rPr>
        <w:t xml:space="preserve"> in the project</w:t>
      </w:r>
      <w:r w:rsidRPr="1905B7DE">
        <w:rPr>
          <w:rFonts w:eastAsiaTheme="majorEastAsia"/>
        </w:rPr>
        <w:t xml:space="preserve">. </w:t>
      </w:r>
      <w:r w:rsidRPr="1905B7DE">
        <w:rPr>
          <w:rFonts w:eastAsiaTheme="majorEastAsia"/>
          <w:highlight w:val="yellow"/>
        </w:rPr>
        <w:t xml:space="preserve">If required phased rollouts </w:t>
      </w:r>
      <w:r w:rsidR="00E319D0" w:rsidRPr="1905B7DE">
        <w:rPr>
          <w:rFonts w:eastAsiaTheme="majorEastAsia"/>
          <w:highlight w:val="yellow"/>
        </w:rPr>
        <w:t>and</w:t>
      </w:r>
      <w:r w:rsidRPr="1905B7DE">
        <w:rPr>
          <w:rFonts w:eastAsiaTheme="majorEastAsia"/>
          <w:highlight w:val="yellow"/>
        </w:rPr>
        <w:t xml:space="preserve"> </w:t>
      </w:r>
      <w:r w:rsidR="00E319D0" w:rsidRPr="1905B7DE">
        <w:rPr>
          <w:rFonts w:eastAsiaTheme="majorEastAsia"/>
          <w:highlight w:val="yellow"/>
        </w:rPr>
        <w:t>the</w:t>
      </w:r>
      <w:r w:rsidRPr="1905B7DE">
        <w:rPr>
          <w:rFonts w:eastAsiaTheme="majorEastAsia"/>
          <w:highlight w:val="yellow"/>
        </w:rPr>
        <w:t xml:space="preserve"> pilot testing are performed </w:t>
      </w:r>
      <w:r w:rsidR="00962B58" w:rsidRPr="1905B7DE">
        <w:rPr>
          <w:rFonts w:eastAsiaTheme="majorEastAsia"/>
          <w:highlight w:val="yellow"/>
        </w:rPr>
        <w:t>too</w:t>
      </w:r>
      <w:r w:rsidRPr="1905B7DE">
        <w:rPr>
          <w:rFonts w:eastAsiaTheme="majorEastAsia"/>
          <w:highlight w:val="yellow"/>
        </w:rPr>
        <w:t xml:space="preserve"> to mitigate </w:t>
      </w:r>
      <w:r w:rsidR="00E319D0" w:rsidRPr="1905B7DE">
        <w:rPr>
          <w:rFonts w:eastAsiaTheme="majorEastAsia"/>
          <w:highlight w:val="yellow"/>
        </w:rPr>
        <w:t xml:space="preserve">any sort of </w:t>
      </w:r>
      <w:proofErr w:type="gramStart"/>
      <w:r w:rsidR="00E319D0" w:rsidRPr="1905B7DE">
        <w:rPr>
          <w:rFonts w:eastAsiaTheme="majorEastAsia"/>
          <w:highlight w:val="yellow"/>
        </w:rPr>
        <w:t xml:space="preserve">the </w:t>
      </w:r>
      <w:r w:rsidRPr="1905B7DE">
        <w:rPr>
          <w:rFonts w:eastAsiaTheme="majorEastAsia"/>
          <w:highlight w:val="yellow"/>
        </w:rPr>
        <w:t>disruption</w:t>
      </w:r>
      <w:proofErr w:type="gramEnd"/>
      <w:r w:rsidRPr="1905B7DE">
        <w:rPr>
          <w:rFonts w:eastAsiaTheme="majorEastAsia"/>
          <w:highlight w:val="yellow"/>
        </w:rPr>
        <w:t>.</w:t>
      </w:r>
      <w:r w:rsidRPr="1905B7DE">
        <w:rPr>
          <w:rFonts w:eastAsiaTheme="majorEastAsia"/>
        </w:rPr>
        <w:t xml:space="preserve"> </w:t>
      </w:r>
      <w:commentRangeStart w:id="35"/>
      <w:r w:rsidRPr="1905B7DE">
        <w:rPr>
          <w:rFonts w:eastAsiaTheme="majorEastAsia"/>
        </w:rPr>
        <w:t xml:space="preserve">Technical support teams stand by to </w:t>
      </w:r>
      <w:proofErr w:type="gramStart"/>
      <w:r w:rsidR="00E87921" w:rsidRPr="1905B7DE">
        <w:rPr>
          <w:rFonts w:eastAsiaTheme="majorEastAsia"/>
        </w:rPr>
        <w:t>the</w:t>
      </w:r>
      <w:r w:rsidRPr="1905B7DE">
        <w:rPr>
          <w:rFonts w:eastAsiaTheme="majorEastAsia"/>
        </w:rPr>
        <w:t xml:space="preserve"> address</w:t>
      </w:r>
      <w:proofErr w:type="gramEnd"/>
      <w:r w:rsidRPr="1905B7DE">
        <w:rPr>
          <w:rFonts w:eastAsiaTheme="majorEastAsia"/>
        </w:rPr>
        <w:t xml:space="preserve"> unforeseen issues and </w:t>
      </w:r>
      <w:r w:rsidR="00E87921" w:rsidRPr="1905B7DE">
        <w:rPr>
          <w:rFonts w:eastAsiaTheme="majorEastAsia"/>
        </w:rPr>
        <w:t xml:space="preserve">the </w:t>
      </w:r>
      <w:r w:rsidRPr="1905B7DE">
        <w:rPr>
          <w:rFonts w:eastAsiaTheme="majorEastAsia"/>
        </w:rPr>
        <w:t>streamline adoption. Training materials, documentation and knowledge transfer sessions empower</w:t>
      </w:r>
      <w:r w:rsidR="00E87921" w:rsidRPr="1905B7DE">
        <w:rPr>
          <w:rFonts w:eastAsiaTheme="majorEastAsia"/>
        </w:rPr>
        <w:t>s and helps</w:t>
      </w:r>
      <w:r w:rsidRPr="1905B7DE">
        <w:rPr>
          <w:rFonts w:eastAsiaTheme="majorEastAsia"/>
        </w:rPr>
        <w:t xml:space="preserve"> end</w:t>
      </w:r>
      <w:r w:rsidR="00E87921" w:rsidRPr="1905B7DE">
        <w:rPr>
          <w:rFonts w:eastAsiaTheme="majorEastAsia"/>
        </w:rPr>
        <w:t xml:space="preserve"> </w:t>
      </w:r>
      <w:r w:rsidRPr="1905B7DE">
        <w:rPr>
          <w:rFonts w:eastAsiaTheme="majorEastAsia"/>
        </w:rPr>
        <w:t>users to utilize new features effectively. Sign</w:t>
      </w:r>
      <w:r w:rsidR="00CE2A27" w:rsidRPr="1905B7DE">
        <w:rPr>
          <w:rFonts w:eastAsiaTheme="majorEastAsia"/>
        </w:rPr>
        <w:t xml:space="preserve"> </w:t>
      </w:r>
      <w:r w:rsidRPr="1905B7DE">
        <w:rPr>
          <w:rFonts w:eastAsiaTheme="majorEastAsia"/>
        </w:rPr>
        <w:t>offs validate successful deployment confirming that the system meets predefined acceptance criteria, production readiness and is fully operational</w:t>
      </w:r>
      <w:r w:rsidR="006462C1" w:rsidRPr="1905B7DE">
        <w:rPr>
          <w:rFonts w:eastAsiaTheme="majorEastAsia"/>
        </w:rPr>
        <w:t xml:space="preserve"> as per the needs and requirement</w:t>
      </w:r>
      <w:r w:rsidRPr="1905B7DE">
        <w:rPr>
          <w:rFonts w:eastAsiaTheme="majorEastAsia"/>
        </w:rPr>
        <w:t>. </w:t>
      </w:r>
      <w:commentRangeEnd w:id="35"/>
      <w:r>
        <w:rPr>
          <w:rStyle w:val="CommentReference"/>
        </w:rPr>
        <w:commentReference w:id="35"/>
      </w:r>
    </w:p>
    <w:p w14:paraId="13088DD0" w14:textId="065843A9" w:rsidR="009C16DD" w:rsidRDefault="00FB1D2A" w:rsidP="009C16DD">
      <w:pPr>
        <w:pStyle w:val="Heading3"/>
        <w:rPr>
          <w:color w:val="FF0000"/>
        </w:rPr>
      </w:pPr>
      <w:bookmarkStart w:id="36" w:name="_Toc191547809"/>
      <w:r>
        <w:t>Post-</w:t>
      </w:r>
      <w:r w:rsidR="007C142C">
        <w:t>L</w:t>
      </w:r>
      <w:r>
        <w:t>aunch Maintenance and Support</w:t>
      </w:r>
      <w:r w:rsidR="009C16DD">
        <w:t>:</w:t>
      </w:r>
      <w:bookmarkEnd w:id="36"/>
    </w:p>
    <w:p w14:paraId="0B8B2AF5" w14:textId="6149A39E" w:rsidR="009C16DD" w:rsidRPr="00EF5511" w:rsidRDefault="009C16DD" w:rsidP="00EF5511">
      <w:pPr>
        <w:spacing w:before="120" w:line="276" w:lineRule="auto"/>
        <w:jc w:val="both"/>
        <w:rPr>
          <w:rFonts w:eastAsiaTheme="majorEastAsia"/>
        </w:rPr>
      </w:pPr>
      <w:r w:rsidRPr="00EF5511">
        <w:rPr>
          <w:rFonts w:eastAsiaTheme="majorEastAsia"/>
        </w:rPr>
        <w:t>In the post-launch phase</w:t>
      </w:r>
      <w:r w:rsidR="00B8641B">
        <w:rPr>
          <w:rFonts w:eastAsiaTheme="majorEastAsia"/>
        </w:rPr>
        <w:t>,</w:t>
      </w:r>
      <w:r w:rsidRPr="00EF5511">
        <w:rPr>
          <w:rFonts w:eastAsiaTheme="majorEastAsia"/>
        </w:rPr>
        <w:t xml:space="preserve"> the project transitions </w:t>
      </w:r>
      <w:r w:rsidR="00854CEF">
        <w:rPr>
          <w:rFonts w:eastAsiaTheme="majorEastAsia"/>
        </w:rPr>
        <w:t>from</w:t>
      </w:r>
      <w:r w:rsidRPr="00EF5511">
        <w:rPr>
          <w:rFonts w:eastAsiaTheme="majorEastAsia"/>
        </w:rPr>
        <w:t xml:space="preserve"> ongoing maintenance and support to ensur</w:t>
      </w:r>
      <w:r w:rsidR="00854CEF">
        <w:rPr>
          <w:rFonts w:eastAsiaTheme="majorEastAsia"/>
        </w:rPr>
        <w:t>ing</w:t>
      </w:r>
      <w:r w:rsidRPr="00EF5511">
        <w:rPr>
          <w:rFonts w:eastAsiaTheme="majorEastAsia"/>
        </w:rPr>
        <w:t xml:space="preserve"> sustained functionality </w:t>
      </w:r>
      <w:r w:rsidR="00854CEF">
        <w:rPr>
          <w:rFonts w:eastAsiaTheme="majorEastAsia"/>
        </w:rPr>
        <w:t>for</w:t>
      </w:r>
      <w:r w:rsidRPr="00EF5511">
        <w:rPr>
          <w:rFonts w:eastAsiaTheme="majorEastAsia"/>
        </w:rPr>
        <w:t xml:space="preserve"> user satisfaction. A dedicated support framework</w:t>
      </w:r>
      <w:r w:rsidR="00854CEF">
        <w:rPr>
          <w:rFonts w:eastAsiaTheme="majorEastAsia"/>
        </w:rPr>
        <w:t xml:space="preserve"> is used to</w:t>
      </w:r>
      <w:r w:rsidRPr="00EF5511">
        <w:rPr>
          <w:rFonts w:eastAsiaTheme="majorEastAsia"/>
        </w:rPr>
        <w:t xml:space="preserve"> address </w:t>
      </w:r>
      <w:r w:rsidR="00854CEF">
        <w:rPr>
          <w:rFonts w:eastAsiaTheme="majorEastAsia"/>
        </w:rPr>
        <w:t xml:space="preserve">the </w:t>
      </w:r>
      <w:r w:rsidRPr="00EF5511">
        <w:rPr>
          <w:rFonts w:eastAsiaTheme="majorEastAsia"/>
        </w:rPr>
        <w:lastRenderedPageBreak/>
        <w:t>inquiries</w:t>
      </w:r>
      <w:r w:rsidR="00CF57D6">
        <w:rPr>
          <w:rFonts w:eastAsiaTheme="majorEastAsia"/>
        </w:rPr>
        <w:t xml:space="preserve"> of users</w:t>
      </w:r>
      <w:r w:rsidRPr="00EF5511">
        <w:rPr>
          <w:rFonts w:eastAsiaTheme="majorEastAsia"/>
        </w:rPr>
        <w:t xml:space="preserve">, </w:t>
      </w:r>
      <w:r w:rsidR="00580816">
        <w:rPr>
          <w:rFonts w:eastAsiaTheme="majorEastAsia"/>
        </w:rPr>
        <w:t xml:space="preserve">in </w:t>
      </w:r>
      <w:r w:rsidRPr="00EF5511">
        <w:rPr>
          <w:rFonts w:eastAsiaTheme="majorEastAsia"/>
        </w:rPr>
        <w:t>resolv</w:t>
      </w:r>
      <w:r w:rsidR="00854CEF">
        <w:rPr>
          <w:rFonts w:eastAsiaTheme="majorEastAsia"/>
        </w:rPr>
        <w:t>ing</w:t>
      </w:r>
      <w:r w:rsidRPr="00EF5511">
        <w:rPr>
          <w:rFonts w:eastAsiaTheme="majorEastAsia"/>
        </w:rPr>
        <w:t xml:space="preserve"> technical glitches and </w:t>
      </w:r>
      <w:r w:rsidR="00580816">
        <w:rPr>
          <w:rFonts w:eastAsiaTheme="majorEastAsia"/>
        </w:rPr>
        <w:t xml:space="preserve">to </w:t>
      </w:r>
      <w:r w:rsidRPr="00EF5511">
        <w:rPr>
          <w:rFonts w:eastAsiaTheme="majorEastAsia"/>
        </w:rPr>
        <w:t>manage</w:t>
      </w:r>
      <w:r w:rsidR="00580816">
        <w:rPr>
          <w:rFonts w:eastAsiaTheme="majorEastAsia"/>
        </w:rPr>
        <w:t xml:space="preserve"> the</w:t>
      </w:r>
      <w:r w:rsidRPr="00EF5511">
        <w:rPr>
          <w:rFonts w:eastAsiaTheme="majorEastAsia"/>
        </w:rPr>
        <w:t xml:space="preserve"> software updates. Performance monitoring tools </w:t>
      </w:r>
      <w:r w:rsidR="00580816">
        <w:rPr>
          <w:rFonts w:eastAsiaTheme="majorEastAsia"/>
        </w:rPr>
        <w:t xml:space="preserve">can be used to </w:t>
      </w:r>
      <w:r w:rsidRPr="00EF5511">
        <w:rPr>
          <w:rFonts w:eastAsiaTheme="majorEastAsia"/>
        </w:rPr>
        <w:t xml:space="preserve">track </w:t>
      </w:r>
      <w:r w:rsidR="00580816">
        <w:rPr>
          <w:rFonts w:eastAsiaTheme="majorEastAsia"/>
        </w:rPr>
        <w:t xml:space="preserve">the </w:t>
      </w:r>
      <w:r w:rsidRPr="00EF5511">
        <w:rPr>
          <w:rFonts w:eastAsiaTheme="majorEastAsia"/>
        </w:rPr>
        <w:t>system health</w:t>
      </w:r>
      <w:r w:rsidR="001060D7">
        <w:rPr>
          <w:rFonts w:eastAsiaTheme="majorEastAsia"/>
        </w:rPr>
        <w:t xml:space="preserve"> and</w:t>
      </w:r>
      <w:r w:rsidRPr="00EF5511">
        <w:rPr>
          <w:rFonts w:eastAsiaTheme="majorEastAsia"/>
        </w:rPr>
        <w:t xml:space="preserve"> </w:t>
      </w:r>
      <w:r w:rsidR="001060D7">
        <w:rPr>
          <w:rFonts w:eastAsiaTheme="majorEastAsia"/>
        </w:rPr>
        <w:t xml:space="preserve">to </w:t>
      </w:r>
      <w:r w:rsidRPr="00EF5511">
        <w:rPr>
          <w:rFonts w:eastAsiaTheme="majorEastAsia"/>
        </w:rPr>
        <w:t>generat</w:t>
      </w:r>
      <w:r w:rsidR="001060D7">
        <w:rPr>
          <w:rFonts w:eastAsiaTheme="majorEastAsia"/>
        </w:rPr>
        <w:t xml:space="preserve">e </w:t>
      </w:r>
      <w:r w:rsidRPr="00EF5511">
        <w:rPr>
          <w:rFonts w:eastAsiaTheme="majorEastAsia"/>
        </w:rPr>
        <w:t xml:space="preserve">insights for timely optimization. </w:t>
      </w:r>
      <w:r w:rsidR="001060D7">
        <w:rPr>
          <w:rFonts w:eastAsiaTheme="majorEastAsia"/>
        </w:rPr>
        <w:t>These p</w:t>
      </w:r>
      <w:r w:rsidRPr="00EF5511">
        <w:rPr>
          <w:rFonts w:eastAsiaTheme="majorEastAsia"/>
        </w:rPr>
        <w:t xml:space="preserve">lanned enhancements or new features </w:t>
      </w:r>
      <w:r w:rsidR="001060D7">
        <w:rPr>
          <w:rFonts w:eastAsiaTheme="majorEastAsia"/>
        </w:rPr>
        <w:t>can then be</w:t>
      </w:r>
      <w:r w:rsidRPr="00EF5511">
        <w:rPr>
          <w:rFonts w:eastAsiaTheme="majorEastAsia"/>
        </w:rPr>
        <w:t xml:space="preserve"> evaluated against evolving business needs</w:t>
      </w:r>
      <w:r w:rsidR="00240D39">
        <w:rPr>
          <w:rFonts w:eastAsiaTheme="majorEastAsia"/>
        </w:rPr>
        <w:t xml:space="preserve"> and to</w:t>
      </w:r>
      <w:r w:rsidRPr="00EF5511">
        <w:rPr>
          <w:rFonts w:eastAsiaTheme="majorEastAsia"/>
        </w:rPr>
        <w:t xml:space="preserve"> maintain</w:t>
      </w:r>
      <w:r w:rsidR="00240D39">
        <w:rPr>
          <w:rFonts w:eastAsiaTheme="majorEastAsia"/>
        </w:rPr>
        <w:t xml:space="preserve"> the</w:t>
      </w:r>
      <w:r w:rsidRPr="00EF5511">
        <w:rPr>
          <w:rFonts w:eastAsiaTheme="majorEastAsia"/>
        </w:rPr>
        <w:t xml:space="preserve"> alignment with strategic goals. Regular backups, security patches, and infrastructure checks </w:t>
      </w:r>
      <w:r w:rsidR="006E3CDE">
        <w:rPr>
          <w:rFonts w:eastAsiaTheme="majorEastAsia"/>
        </w:rPr>
        <w:t xml:space="preserve">can help </w:t>
      </w:r>
      <w:r w:rsidRPr="00EF5511">
        <w:rPr>
          <w:rFonts w:eastAsiaTheme="majorEastAsia"/>
        </w:rPr>
        <w:t xml:space="preserve">safeguard </w:t>
      </w:r>
      <w:r w:rsidR="006E3CDE">
        <w:rPr>
          <w:rFonts w:eastAsiaTheme="majorEastAsia"/>
        </w:rPr>
        <w:t xml:space="preserve">our </w:t>
      </w:r>
      <w:r w:rsidRPr="00EF5511">
        <w:rPr>
          <w:rFonts w:eastAsiaTheme="majorEastAsia"/>
        </w:rPr>
        <w:t>data integrity and compliance. Feedback loops</w:t>
      </w:r>
      <w:r w:rsidR="006E3CDE">
        <w:rPr>
          <w:rFonts w:eastAsiaTheme="majorEastAsia"/>
        </w:rPr>
        <w:t xml:space="preserve"> can also</w:t>
      </w:r>
      <w:r w:rsidRPr="00EF5511">
        <w:rPr>
          <w:rFonts w:eastAsiaTheme="majorEastAsia"/>
        </w:rPr>
        <w:t xml:space="preserve"> allow </w:t>
      </w:r>
      <w:r w:rsidR="00B8641B">
        <w:rPr>
          <w:rFonts w:eastAsiaTheme="majorEastAsia"/>
        </w:rPr>
        <w:t xml:space="preserve">the </w:t>
      </w:r>
      <w:r w:rsidRPr="00EF5511">
        <w:rPr>
          <w:rFonts w:eastAsiaTheme="majorEastAsia"/>
        </w:rPr>
        <w:t>users to suggest improvements while analytics guide iterative adjustments for peak efficiency. This continuous support model preserves system reliability, fosters adoption, and extends project value. </w:t>
      </w:r>
    </w:p>
    <w:p w14:paraId="74FBA07D" w14:textId="77777777" w:rsidR="009C16DD" w:rsidRDefault="009C16DD" w:rsidP="009C16DD">
      <w:pPr>
        <w:pStyle w:val="paragraph"/>
        <w:spacing w:before="0" w:beforeAutospacing="0" w:after="0" w:afterAutospacing="0"/>
        <w:jc w:val="both"/>
        <w:textAlignment w:val="baseline"/>
        <w:rPr>
          <w:rFonts w:ascii="Segoe UI" w:hAnsi="Segoe UI" w:cs="Segoe UI"/>
          <w:sz w:val="18"/>
          <w:szCs w:val="18"/>
        </w:rPr>
      </w:pPr>
      <w:r>
        <w:rPr>
          <w:rStyle w:val="eop"/>
          <w:rFonts w:ascii="Aptos" w:eastAsiaTheme="majorEastAsia" w:hAnsi="Aptos" w:cs="Segoe UI"/>
          <w:sz w:val="20"/>
          <w:szCs w:val="20"/>
        </w:rPr>
        <w:t> </w:t>
      </w:r>
    </w:p>
    <w:p w14:paraId="5CD416ED" w14:textId="77777777" w:rsidR="009C16DD" w:rsidRDefault="009C16DD">
      <w:pPr>
        <w:spacing w:after="160" w:line="278" w:lineRule="auto"/>
        <w:rPr>
          <w:rStyle w:val="eop"/>
          <w:rFonts w:ascii="Aptos" w:eastAsiaTheme="majorEastAsia" w:hAnsi="Aptos" w:cs="Segoe UI"/>
          <w:sz w:val="20"/>
          <w:szCs w:val="20"/>
        </w:rPr>
      </w:pPr>
    </w:p>
    <w:p w14:paraId="2118A9F9" w14:textId="4A3D71D9" w:rsidR="00522F73" w:rsidRDefault="00522F73">
      <w:pPr>
        <w:spacing w:after="160" w:line="278" w:lineRule="auto"/>
        <w:rPr>
          <w:color w:val="FF0000"/>
        </w:rPr>
      </w:pPr>
      <w:r>
        <w:rPr>
          <w:color w:val="FF0000"/>
        </w:rPr>
        <w:br w:type="page"/>
      </w:r>
    </w:p>
    <w:p w14:paraId="7904C844" w14:textId="0E80BB70" w:rsidR="001754C3" w:rsidRPr="000C2AD8" w:rsidRDefault="006B489C" w:rsidP="000C2AD8">
      <w:pPr>
        <w:pStyle w:val="Heading1"/>
        <w:rPr>
          <w:rFonts w:ascii="Times New Roman" w:hAnsi="Times New Roman" w:cs="Times New Roman"/>
          <w:sz w:val="32"/>
          <w:szCs w:val="32"/>
        </w:rPr>
      </w:pPr>
      <w:bookmarkStart w:id="37" w:name="_Toc191547810"/>
      <w:r w:rsidRPr="000C2AD8">
        <w:rPr>
          <w:rFonts w:ascii="Times New Roman" w:hAnsi="Times New Roman" w:cs="Times New Roman"/>
          <w:sz w:val="32"/>
          <w:szCs w:val="32"/>
        </w:rPr>
        <w:lastRenderedPageBreak/>
        <w:t xml:space="preserve">4.0 </w:t>
      </w:r>
      <w:commentRangeStart w:id="38"/>
      <w:r w:rsidRPr="000C2AD8">
        <w:rPr>
          <w:rFonts w:ascii="Times New Roman" w:hAnsi="Times New Roman" w:cs="Times New Roman"/>
          <w:sz w:val="32"/>
          <w:szCs w:val="32"/>
        </w:rPr>
        <w:t>TEAM CREDENTIALS</w:t>
      </w:r>
      <w:bookmarkEnd w:id="37"/>
      <w:commentRangeEnd w:id="38"/>
      <w:r w:rsidR="009D59B3">
        <w:rPr>
          <w:rStyle w:val="CommentReference"/>
          <w:rFonts w:ascii="Times New Roman" w:eastAsia="Times New Roman" w:hAnsi="Times New Roman" w:cs="Times New Roman"/>
          <w:color w:val="auto"/>
        </w:rPr>
        <w:commentReference w:id="38"/>
      </w:r>
    </w:p>
    <w:p w14:paraId="2C015BDA" w14:textId="77777777" w:rsidR="0045349F" w:rsidRDefault="0045349F" w:rsidP="000C2137">
      <w:pPr>
        <w:pStyle w:val="NormalWeb"/>
        <w:spacing w:before="0" w:beforeAutospacing="0" w:after="0" w:afterAutospacing="0"/>
        <w:jc w:val="both"/>
        <w:rPr>
          <w:rStyle w:val="Strong"/>
          <w:rFonts w:eastAsiaTheme="majorEastAsia"/>
          <w:b w:val="0"/>
        </w:rPr>
      </w:pPr>
    </w:p>
    <w:p w14:paraId="08A9BC4E" w14:textId="65E8B8AB" w:rsidR="001754C3" w:rsidRDefault="006F2BE4" w:rsidP="000C2137">
      <w:pPr>
        <w:pStyle w:val="NormalWeb"/>
        <w:spacing w:before="0" w:beforeAutospacing="0" w:after="0" w:afterAutospacing="0"/>
        <w:jc w:val="both"/>
        <w:rPr>
          <w:rStyle w:val="Strong"/>
          <w:rFonts w:eastAsiaTheme="majorEastAsia"/>
          <w:b w:val="0"/>
        </w:rPr>
      </w:pPr>
      <w:r w:rsidRPr="00361F4C">
        <w:rPr>
          <w:rStyle w:val="Strong"/>
          <w:rFonts w:eastAsiaTheme="majorEastAsia"/>
          <w:b w:val="0"/>
        </w:rPr>
        <w:t>More, Vaibhav</w:t>
      </w:r>
      <w:r w:rsidRPr="00361F4C">
        <w:t xml:space="preserve"> </w:t>
      </w:r>
      <w:r w:rsidRPr="00361F4C">
        <w:rPr>
          <w:rFonts w:eastAsiaTheme="majorEastAsia"/>
        </w:rPr>
        <w:t xml:space="preserve">is a graduate student </w:t>
      </w:r>
      <w:r w:rsidR="008764AB" w:rsidRPr="00361F4C">
        <w:rPr>
          <w:rFonts w:eastAsiaTheme="majorEastAsia"/>
        </w:rPr>
        <w:t xml:space="preserve">who is </w:t>
      </w:r>
      <w:r w:rsidRPr="00361F4C">
        <w:rPr>
          <w:rFonts w:eastAsiaTheme="majorEastAsia"/>
        </w:rPr>
        <w:t>pursuing a Master of Science in Engineering Management</w:t>
      </w:r>
      <w:r w:rsidR="008764AB" w:rsidRPr="00361F4C">
        <w:rPr>
          <w:rFonts w:eastAsiaTheme="majorEastAsia"/>
        </w:rPr>
        <w:t>.</w:t>
      </w:r>
      <w:r w:rsidRPr="00361F4C">
        <w:rPr>
          <w:rFonts w:eastAsiaTheme="majorEastAsia"/>
        </w:rPr>
        <w:t xml:space="preserve"> </w:t>
      </w:r>
      <w:r w:rsidR="008764AB" w:rsidRPr="00361F4C">
        <w:rPr>
          <w:rFonts w:eastAsiaTheme="majorEastAsia"/>
        </w:rPr>
        <w:t>W</w:t>
      </w:r>
      <w:r w:rsidRPr="00361F4C">
        <w:rPr>
          <w:rFonts w:eastAsiaTheme="majorEastAsia"/>
        </w:rPr>
        <w:t xml:space="preserve">ith a focus on </w:t>
      </w:r>
      <w:proofErr w:type="gramStart"/>
      <w:r w:rsidR="008764AB" w:rsidRPr="00361F4C">
        <w:rPr>
          <w:rFonts w:eastAsiaTheme="majorEastAsia"/>
        </w:rPr>
        <w:t xml:space="preserve">the </w:t>
      </w:r>
      <w:r w:rsidRPr="00361F4C">
        <w:rPr>
          <w:rFonts w:eastAsiaTheme="majorEastAsia"/>
        </w:rPr>
        <w:t>construction</w:t>
      </w:r>
      <w:proofErr w:type="gramEnd"/>
      <w:r w:rsidRPr="00361F4C">
        <w:rPr>
          <w:rFonts w:eastAsiaTheme="majorEastAsia"/>
        </w:rPr>
        <w:t xml:space="preserve"> management and project execution. He previously worked in the construction industry as a Project Engineer gaining experience in planning, </w:t>
      </w:r>
      <w:r w:rsidR="008764AB" w:rsidRPr="00361F4C">
        <w:rPr>
          <w:rFonts w:eastAsiaTheme="majorEastAsia"/>
        </w:rPr>
        <w:t xml:space="preserve">procurement </w:t>
      </w:r>
      <w:r w:rsidRPr="00361F4C">
        <w:rPr>
          <w:rFonts w:eastAsiaTheme="majorEastAsia"/>
        </w:rPr>
        <w:t xml:space="preserve">and stakeholder coordination across </w:t>
      </w:r>
      <w:r w:rsidR="00831527" w:rsidRPr="00361F4C">
        <w:rPr>
          <w:rFonts w:eastAsiaTheme="majorEastAsia"/>
        </w:rPr>
        <w:t xml:space="preserve">Industrial, </w:t>
      </w:r>
      <w:r w:rsidRPr="00361F4C">
        <w:rPr>
          <w:rFonts w:eastAsiaTheme="majorEastAsia"/>
        </w:rPr>
        <w:t>commercial and residential projects. His expertise in budget management, scheduling and construction compliance ensures seamless integration of civil, mechanical</w:t>
      </w:r>
      <w:r w:rsidR="008764AB" w:rsidRPr="00361F4C">
        <w:rPr>
          <w:rFonts w:eastAsiaTheme="majorEastAsia"/>
        </w:rPr>
        <w:t xml:space="preserve"> </w:t>
      </w:r>
      <w:r w:rsidRPr="00361F4C">
        <w:rPr>
          <w:rFonts w:eastAsiaTheme="majorEastAsia"/>
        </w:rPr>
        <w:t xml:space="preserve">and electrical components in </w:t>
      </w:r>
      <w:r w:rsidR="00831527" w:rsidRPr="00361F4C">
        <w:rPr>
          <w:rFonts w:eastAsiaTheme="majorEastAsia"/>
        </w:rPr>
        <w:t>D</w:t>
      </w:r>
      <w:r w:rsidRPr="00361F4C">
        <w:rPr>
          <w:rFonts w:eastAsiaTheme="majorEastAsia"/>
        </w:rPr>
        <w:t xml:space="preserve">mart warehouse automation project. His </w:t>
      </w:r>
      <w:r w:rsidR="00F45FDB" w:rsidRPr="00361F4C">
        <w:rPr>
          <w:rFonts w:eastAsiaTheme="majorEastAsia"/>
        </w:rPr>
        <w:t>experience</w:t>
      </w:r>
      <w:r w:rsidRPr="00361F4C">
        <w:rPr>
          <w:rFonts w:eastAsiaTheme="majorEastAsia"/>
        </w:rPr>
        <w:t xml:space="preserve"> in MS Project for </w:t>
      </w:r>
      <w:r w:rsidR="00F45FDB" w:rsidRPr="00361F4C">
        <w:rPr>
          <w:rFonts w:eastAsiaTheme="majorEastAsia"/>
        </w:rPr>
        <w:t xml:space="preserve">the </w:t>
      </w:r>
      <w:r w:rsidRPr="00361F4C">
        <w:rPr>
          <w:rFonts w:eastAsiaTheme="majorEastAsia"/>
        </w:rPr>
        <w:t>scheduling and</w:t>
      </w:r>
      <w:r w:rsidR="00F45FDB" w:rsidRPr="00361F4C">
        <w:rPr>
          <w:rFonts w:eastAsiaTheme="majorEastAsia"/>
        </w:rPr>
        <w:t xml:space="preserve"> </w:t>
      </w:r>
      <w:r w:rsidRPr="00361F4C">
        <w:rPr>
          <w:rFonts w:eastAsiaTheme="majorEastAsia"/>
        </w:rPr>
        <w:t>resource optimization</w:t>
      </w:r>
      <w:r w:rsidR="00961EBC" w:rsidRPr="00361F4C">
        <w:rPr>
          <w:rFonts w:eastAsiaTheme="majorEastAsia"/>
        </w:rPr>
        <w:t xml:space="preserve"> </w:t>
      </w:r>
      <w:r w:rsidRPr="00361F4C">
        <w:rPr>
          <w:rFonts w:eastAsiaTheme="majorEastAsia"/>
        </w:rPr>
        <w:t>combined with his background in engineering management</w:t>
      </w:r>
      <w:r w:rsidR="00961EBC" w:rsidRPr="00361F4C">
        <w:rPr>
          <w:rFonts w:eastAsiaTheme="majorEastAsia"/>
        </w:rPr>
        <w:t xml:space="preserve"> </w:t>
      </w:r>
      <w:r w:rsidRPr="00361F4C">
        <w:rPr>
          <w:rFonts w:eastAsiaTheme="majorEastAsia"/>
        </w:rPr>
        <w:t xml:space="preserve">enables </w:t>
      </w:r>
      <w:r w:rsidR="00F45FDB" w:rsidRPr="00361F4C">
        <w:rPr>
          <w:rFonts w:eastAsiaTheme="majorEastAsia"/>
        </w:rPr>
        <w:t xml:space="preserve">and helps </w:t>
      </w:r>
      <w:r w:rsidRPr="00361F4C">
        <w:rPr>
          <w:rFonts w:eastAsiaTheme="majorEastAsia"/>
        </w:rPr>
        <w:t xml:space="preserve">him to contribute effectively to </w:t>
      </w:r>
      <w:r w:rsidR="00F45FDB" w:rsidRPr="00361F4C">
        <w:rPr>
          <w:rFonts w:eastAsiaTheme="majorEastAsia"/>
        </w:rPr>
        <w:t xml:space="preserve">the </w:t>
      </w:r>
      <w:r w:rsidRPr="00361F4C">
        <w:rPr>
          <w:rFonts w:eastAsiaTheme="majorEastAsia"/>
        </w:rPr>
        <w:t>projects requiring a balance of technical expertise and managerial acumen.</w:t>
      </w:r>
    </w:p>
    <w:p w14:paraId="73154CDE" w14:textId="77777777" w:rsidR="001754C3" w:rsidRDefault="001754C3" w:rsidP="000C2137">
      <w:pPr>
        <w:pStyle w:val="NormalWeb"/>
        <w:spacing w:before="0" w:beforeAutospacing="0" w:after="0" w:afterAutospacing="0"/>
        <w:jc w:val="both"/>
        <w:rPr>
          <w:rStyle w:val="Strong"/>
          <w:rFonts w:eastAsiaTheme="majorEastAsia"/>
          <w:b w:val="0"/>
        </w:rPr>
      </w:pPr>
    </w:p>
    <w:p w14:paraId="560E506B" w14:textId="0D536ED9" w:rsidR="001754C3" w:rsidRPr="00700B35" w:rsidRDefault="001754C3" w:rsidP="001754C3">
      <w:pPr>
        <w:pStyle w:val="NormalWeb"/>
        <w:spacing w:before="0" w:beforeAutospacing="0" w:after="0" w:afterAutospacing="0"/>
        <w:jc w:val="both"/>
      </w:pPr>
      <w:bookmarkStart w:id="39" w:name="OLE_LINK2"/>
      <w:r w:rsidRPr="00700B35">
        <w:rPr>
          <w:rStyle w:val="Strong"/>
          <w:rFonts w:eastAsiaTheme="majorEastAsia"/>
          <w:b w:val="0"/>
          <w:bCs w:val="0"/>
        </w:rPr>
        <w:t>Naresh, Hemanth</w:t>
      </w:r>
      <w:r w:rsidRPr="00700B35">
        <w:t xml:space="preserve"> is a graduate student pursuing a Master of Science in Engineering Management</w:t>
      </w:r>
      <w:r w:rsidR="00842F10">
        <w:t xml:space="preserve"> </w:t>
      </w:r>
      <w:r w:rsidR="003819D9">
        <w:t>and</w:t>
      </w:r>
      <w:r>
        <w:t xml:space="preserve"> </w:t>
      </w:r>
      <w:r w:rsidR="00B56B93">
        <w:t xml:space="preserve">is </w:t>
      </w:r>
      <w:r w:rsidR="00420E66">
        <w:t xml:space="preserve">currently </w:t>
      </w:r>
      <w:r w:rsidR="00DA5D2D">
        <w:t>working</w:t>
      </w:r>
      <w:r w:rsidRPr="00700B35">
        <w:t xml:space="preserve"> </w:t>
      </w:r>
      <w:r>
        <w:t>on</w:t>
      </w:r>
      <w:r w:rsidR="002870CE">
        <w:t xml:space="preserve"> </w:t>
      </w:r>
      <w:r>
        <w:t>s</w:t>
      </w:r>
      <w:r w:rsidRPr="00700B35">
        <w:t xml:space="preserve">upply chain </w:t>
      </w:r>
      <w:r>
        <w:t>engineering</w:t>
      </w:r>
      <w:r w:rsidRPr="00700B35">
        <w:t xml:space="preserve"> and </w:t>
      </w:r>
      <w:r>
        <w:t>project</w:t>
      </w:r>
      <w:r w:rsidRPr="00700B35">
        <w:t xml:space="preserve"> </w:t>
      </w:r>
      <w:r>
        <w:t>management</w:t>
      </w:r>
      <w:r w:rsidRPr="00700B35">
        <w:t xml:space="preserve">. He has </w:t>
      </w:r>
      <w:r w:rsidR="00A86672">
        <w:t xml:space="preserve">previous </w:t>
      </w:r>
      <w:r w:rsidRPr="00700B35">
        <w:t xml:space="preserve">experience at </w:t>
      </w:r>
      <w:r w:rsidR="00A86672">
        <w:t>EBTS</w:t>
      </w:r>
      <w:r w:rsidRPr="00700B35">
        <w:t xml:space="preserve"> </w:t>
      </w:r>
      <w:r w:rsidR="00415B7B" w:rsidRPr="00700B35">
        <w:t xml:space="preserve">as </w:t>
      </w:r>
      <w:r w:rsidR="00415B7B">
        <w:t xml:space="preserve">a </w:t>
      </w:r>
      <w:r w:rsidR="00415B7B" w:rsidRPr="00700B35">
        <w:t xml:space="preserve">Supply Chain Intern </w:t>
      </w:r>
      <w:r w:rsidR="00A86672">
        <w:t xml:space="preserve">where he </w:t>
      </w:r>
      <w:r w:rsidR="001B29B9">
        <w:t xml:space="preserve">has </w:t>
      </w:r>
      <w:r w:rsidRPr="00700B35">
        <w:t>work</w:t>
      </w:r>
      <w:r w:rsidR="00A86672">
        <w:t>ed</w:t>
      </w:r>
      <w:r w:rsidRPr="00700B35">
        <w:t xml:space="preserve"> on demand forecasting</w:t>
      </w:r>
      <w:r>
        <w:t xml:space="preserve"> and</w:t>
      </w:r>
      <w:r w:rsidRPr="00700B35">
        <w:t xml:space="preserve"> inventory optimization</w:t>
      </w:r>
      <w:r w:rsidR="00415B7B">
        <w:t xml:space="preserve"> for the company</w:t>
      </w:r>
      <w:r w:rsidRPr="00700B35">
        <w:t xml:space="preserve">. </w:t>
      </w:r>
      <w:r w:rsidR="00415B7B">
        <w:t>He</w:t>
      </w:r>
      <w:r w:rsidR="00A86672">
        <w:t xml:space="preserve"> has</w:t>
      </w:r>
      <w:r>
        <w:t xml:space="preserve"> </w:t>
      </w:r>
      <w:r w:rsidR="00415B7B">
        <w:t xml:space="preserve">a strong </w:t>
      </w:r>
      <w:r>
        <w:t xml:space="preserve">background in computer science </w:t>
      </w:r>
      <w:r w:rsidR="00A86672">
        <w:t xml:space="preserve">with </w:t>
      </w:r>
      <w:proofErr w:type="gramStart"/>
      <w:r w:rsidR="00A86672">
        <w:t xml:space="preserve">the </w:t>
      </w:r>
      <w:r>
        <w:t>expertise</w:t>
      </w:r>
      <w:proofErr w:type="gramEnd"/>
      <w:r>
        <w:t xml:space="preserve"> in Python and data analytics </w:t>
      </w:r>
      <w:r w:rsidR="00415B7B">
        <w:t>which</w:t>
      </w:r>
      <w:r w:rsidR="00A86672">
        <w:t xml:space="preserve"> has </w:t>
      </w:r>
      <w:r>
        <w:t>enable</w:t>
      </w:r>
      <w:r w:rsidR="00A86672">
        <w:t>d</w:t>
      </w:r>
      <w:r>
        <w:t xml:space="preserve"> him to develop </w:t>
      </w:r>
      <w:r w:rsidR="001C7F25">
        <w:t xml:space="preserve">many </w:t>
      </w:r>
      <w:r>
        <w:t>innovative solutions for automation and optimization</w:t>
      </w:r>
      <w:r w:rsidR="002D58E2">
        <w:t xml:space="preserve"> of process</w:t>
      </w:r>
      <w:r>
        <w:t xml:space="preserve">. His technical acumen combined with </w:t>
      </w:r>
      <w:r w:rsidR="002D58E2">
        <w:t xml:space="preserve">his </w:t>
      </w:r>
      <w:r>
        <w:t xml:space="preserve">project management skills </w:t>
      </w:r>
      <w:r w:rsidR="002D58E2">
        <w:t>enables</w:t>
      </w:r>
      <w:r>
        <w:t xml:space="preserve"> him to contribute effectively to </w:t>
      </w:r>
      <w:r w:rsidR="002D58E2">
        <w:t>projects.</w:t>
      </w:r>
    </w:p>
    <w:bookmarkEnd w:id="39"/>
    <w:p w14:paraId="16FBA8BA" w14:textId="77777777" w:rsidR="001D2D15" w:rsidRDefault="001D2D15" w:rsidP="000C2137">
      <w:pPr>
        <w:pStyle w:val="NormalWeb"/>
        <w:spacing w:before="0" w:beforeAutospacing="0" w:after="0" w:afterAutospacing="0"/>
        <w:jc w:val="both"/>
      </w:pPr>
    </w:p>
    <w:p w14:paraId="31789C47" w14:textId="166CD90B" w:rsidR="001D2D15" w:rsidRPr="00700B35" w:rsidRDefault="001D2D15" w:rsidP="000C2137">
      <w:pPr>
        <w:pStyle w:val="NormalWeb"/>
        <w:spacing w:before="0" w:beforeAutospacing="0" w:after="0" w:afterAutospacing="0"/>
        <w:jc w:val="both"/>
      </w:pPr>
      <w:r w:rsidRPr="00361F4C">
        <w:t xml:space="preserve">Prasannakumar, Yashaswi is pursuing Master of Science in Engineering Management with special interest in supply chain management and optimization. His mathematics and technical background </w:t>
      </w:r>
      <w:r w:rsidR="005A7521" w:rsidRPr="00361F4C">
        <w:t>with</w:t>
      </w:r>
      <w:r w:rsidRPr="00361F4C">
        <w:t xml:space="preserve"> engineering and problem</w:t>
      </w:r>
      <w:r w:rsidR="002B517B" w:rsidRPr="00361F4C">
        <w:t>-</w:t>
      </w:r>
      <w:r w:rsidRPr="00361F4C">
        <w:t xml:space="preserve">solving career stand him in good stead. His leadership </w:t>
      </w:r>
      <w:r w:rsidR="00320184" w:rsidRPr="00361F4C">
        <w:t>potential</w:t>
      </w:r>
      <w:r w:rsidR="005954A5" w:rsidRPr="00361F4C">
        <w:t>ly</w:t>
      </w:r>
      <w:r w:rsidRPr="00361F4C">
        <w:t xml:space="preserve"> demonstrated by the effort that has gone into developing </w:t>
      </w:r>
      <w:r w:rsidR="008B7356" w:rsidRPr="00361F4C">
        <w:t xml:space="preserve">a </w:t>
      </w:r>
      <w:r w:rsidRPr="00361F4C">
        <w:t>Math Club</w:t>
      </w:r>
      <w:r w:rsidR="008B7356" w:rsidRPr="00361F4C">
        <w:t xml:space="preserve"> at PES University</w:t>
      </w:r>
      <w:r w:rsidRPr="00361F4C">
        <w:t xml:space="preserve"> and </w:t>
      </w:r>
      <w:r w:rsidR="005A7521" w:rsidRPr="00361F4C">
        <w:t>organizing</w:t>
      </w:r>
      <w:r w:rsidRPr="00361F4C">
        <w:t xml:space="preserve"> gigantic scale events like Bharat Unleashed, </w:t>
      </w:r>
      <w:r w:rsidR="00B512B4" w:rsidRPr="00361F4C">
        <w:t>Samarpana and others</w:t>
      </w:r>
      <w:r w:rsidR="00AE04D5" w:rsidRPr="00361F4C">
        <w:t>,</w:t>
      </w:r>
      <w:r w:rsidRPr="00361F4C">
        <w:t xml:space="preserve"> surely speaks of his capability to manage team effort and innovation. With PES University and </w:t>
      </w:r>
      <w:proofErr w:type="spellStart"/>
      <w:r w:rsidRPr="00361F4C">
        <w:t>TeaminUp</w:t>
      </w:r>
      <w:proofErr w:type="spellEnd"/>
      <w:r w:rsidRPr="00361F4C">
        <w:t xml:space="preserve"> Private Ltd. industrial experience, Yashaswi is aware of data-driven decision making, process improvement, and system improvement. His attempt to implement linear programming and mathematical modeling in solving actual supply chain-based problems and searching for information to share relentlessly on LinkedIn blogs are those which indicate a tilt towards the topic and its dissemination in the post-</w:t>
      </w:r>
      <w:r w:rsidR="00A046F3" w:rsidRPr="00361F4C">
        <w:t>solutionist</w:t>
      </w:r>
      <w:r w:rsidRPr="00361F4C">
        <w:t xml:space="preserve"> thinking era.</w:t>
      </w:r>
    </w:p>
    <w:p w14:paraId="43389A49" w14:textId="77777777" w:rsidR="00AD72DE" w:rsidRDefault="00AD72DE" w:rsidP="000C2137">
      <w:pPr>
        <w:pStyle w:val="NormalWeb"/>
        <w:spacing w:before="0" w:beforeAutospacing="0" w:after="0" w:afterAutospacing="0"/>
        <w:jc w:val="both"/>
      </w:pPr>
    </w:p>
    <w:p w14:paraId="1F0A3832" w14:textId="48900DEA" w:rsidR="00895282" w:rsidRDefault="00895282" w:rsidP="000C2137">
      <w:pPr>
        <w:pStyle w:val="NormalWeb"/>
        <w:spacing w:before="0" w:beforeAutospacing="0" w:after="0" w:afterAutospacing="0"/>
        <w:jc w:val="both"/>
      </w:pPr>
      <w:bookmarkStart w:id="40" w:name="OLE_LINK3"/>
      <w:r w:rsidRPr="00895282">
        <w:t xml:space="preserve">Raval Harsh is a mechanical </w:t>
      </w:r>
      <w:proofErr w:type="gramStart"/>
      <w:r w:rsidRPr="00895282">
        <w:t>engineering</w:t>
      </w:r>
      <w:proofErr w:type="gramEnd"/>
      <w:r w:rsidRPr="00895282">
        <w:t xml:space="preserve"> and is doing his </w:t>
      </w:r>
      <w:proofErr w:type="gramStart"/>
      <w:r w:rsidRPr="00895282">
        <w:t>master degree in engineering management</w:t>
      </w:r>
      <w:proofErr w:type="gramEnd"/>
      <w:r w:rsidRPr="00895282">
        <w:t xml:space="preserve"> now. He has more than 5 years of experience in the manufacturing, design and working of large projects. He also has knowledge in the process improvement and technical problem solving related to mechanical system design and that will also be his contribution to the project. His skills related to the operational analysis will also help the efficient design of the mechanical systems of the project</w:t>
      </w:r>
      <w:r w:rsidR="00D1448E">
        <w:t>.</w:t>
      </w:r>
    </w:p>
    <w:bookmarkEnd w:id="40"/>
    <w:p w14:paraId="625ACFCB" w14:textId="77777777" w:rsidR="00895282" w:rsidRDefault="00895282" w:rsidP="000C2137">
      <w:pPr>
        <w:pStyle w:val="NormalWeb"/>
        <w:spacing w:before="0" w:beforeAutospacing="0" w:after="0" w:afterAutospacing="0"/>
        <w:jc w:val="both"/>
      </w:pPr>
    </w:p>
    <w:p w14:paraId="770409AF" w14:textId="171EF852" w:rsidR="001754C3" w:rsidRDefault="002B75A6" w:rsidP="00ED6070">
      <w:pPr>
        <w:pStyle w:val="NormalWeb"/>
        <w:spacing w:before="0" w:beforeAutospacing="0" w:after="0" w:afterAutospacing="0"/>
        <w:jc w:val="both"/>
      </w:pPr>
      <w:r w:rsidRPr="00361F4C">
        <w:t xml:space="preserve">Taheri, Rojin is currently </w:t>
      </w:r>
      <w:r w:rsidR="009B7A24" w:rsidRPr="00361F4C">
        <w:t xml:space="preserve">pursuing her </w:t>
      </w:r>
      <w:r w:rsidR="00EC6E70" w:rsidRPr="00361F4C">
        <w:t>master’s</w:t>
      </w:r>
      <w:r w:rsidR="009B7A24" w:rsidRPr="00361F4C">
        <w:t xml:space="preserve"> in </w:t>
      </w:r>
      <w:r w:rsidR="00EC6E70" w:rsidRPr="00361F4C">
        <w:t>engineering management</w:t>
      </w:r>
      <w:r w:rsidR="004956C2" w:rsidRPr="00361F4C">
        <w:t xml:space="preserve"> and has a </w:t>
      </w:r>
      <w:r w:rsidR="00920A6A" w:rsidRPr="00361F4C">
        <w:t>Bachelor</w:t>
      </w:r>
      <w:r w:rsidR="004956C2" w:rsidRPr="00361F4C">
        <w:t xml:space="preserve"> of Industrial Engineering, currently focusing on Project Management</w:t>
      </w:r>
      <w:r w:rsidR="00BA07D2" w:rsidRPr="00361F4C">
        <w:t xml:space="preserve">. She </w:t>
      </w:r>
      <w:r w:rsidR="004D3A4F" w:rsidRPr="00361F4C">
        <w:t xml:space="preserve">gained her experience as </w:t>
      </w:r>
      <w:r w:rsidR="00EA5228" w:rsidRPr="00361F4C">
        <w:t xml:space="preserve">project manager intern and then project coordinator in </w:t>
      </w:r>
      <w:proofErr w:type="gramStart"/>
      <w:r w:rsidR="00EA5228" w:rsidRPr="00361F4C">
        <w:t>a Water</w:t>
      </w:r>
      <w:proofErr w:type="gramEnd"/>
      <w:r w:rsidR="00EA5228" w:rsidRPr="00361F4C">
        <w:t xml:space="preserve"> Bottle Manufacturing</w:t>
      </w:r>
      <w:r w:rsidR="009503D8" w:rsidRPr="00361F4C">
        <w:t xml:space="preserve">. </w:t>
      </w:r>
      <w:r w:rsidR="00ED6070" w:rsidRPr="00361F4C">
        <w:t>Her proficiency in Power BI and Tableau allows her to identify trends and enhance efficiency. With expertise in agile scheduling and developing work breakdown structures (WBS) in MS Project, she plays a key role in ensuring projects stay on track and are completed on time.</w:t>
      </w:r>
    </w:p>
    <w:p w14:paraId="7D4C7828" w14:textId="77777777" w:rsidR="008677BB" w:rsidRDefault="008677BB" w:rsidP="00ED6070">
      <w:pPr>
        <w:pStyle w:val="NormalWeb"/>
        <w:spacing w:before="0" w:beforeAutospacing="0" w:after="0" w:afterAutospacing="0"/>
        <w:jc w:val="both"/>
      </w:pPr>
    </w:p>
    <w:p w14:paraId="01D9A01B" w14:textId="20790A3A" w:rsidR="00915CD2" w:rsidRDefault="001311DA" w:rsidP="008677BB">
      <w:pPr>
        <w:pStyle w:val="NormalWeb"/>
        <w:spacing w:before="0" w:beforeAutospacing="0" w:after="0" w:afterAutospacing="0"/>
        <w:jc w:val="both"/>
      </w:pPr>
      <w:r w:rsidRPr="001311DA">
        <w:lastRenderedPageBreak/>
        <w:t xml:space="preserve">Tanpure Saloni is a Bachelor’s in Electronics and Telecommunications and currently is pursuing </w:t>
      </w:r>
      <w:proofErr w:type="gramStart"/>
      <w:r w:rsidRPr="001311DA">
        <w:t>Masters in Engineering Management</w:t>
      </w:r>
      <w:proofErr w:type="gramEnd"/>
      <w:r w:rsidRPr="001311DA">
        <w:t>. She has formerly worked as a research and development Intern and product management intern in India. These internships helped her gain deep knowledge about technology,</w:t>
      </w:r>
      <w:r>
        <w:t xml:space="preserve"> </w:t>
      </w:r>
      <w:r w:rsidRPr="001311DA">
        <w:t xml:space="preserve">management, resource procurement which prove to be very critical in business operations. Her work in testing and process </w:t>
      </w:r>
      <w:proofErr w:type="spellStart"/>
      <w:r w:rsidRPr="001311DA">
        <w:t>optimisation</w:t>
      </w:r>
      <w:proofErr w:type="spellEnd"/>
      <w:r w:rsidRPr="001311DA">
        <w:t xml:space="preserve"> aligned with creating an automated warehouse system</w:t>
      </w:r>
      <w:r>
        <w:t>.</w:t>
      </w:r>
    </w:p>
    <w:p w14:paraId="69166905" w14:textId="77777777" w:rsidR="001311DA" w:rsidRDefault="001311DA" w:rsidP="008677BB">
      <w:pPr>
        <w:pStyle w:val="NormalWeb"/>
        <w:spacing w:before="0" w:beforeAutospacing="0" w:after="0" w:afterAutospacing="0"/>
        <w:jc w:val="both"/>
      </w:pPr>
    </w:p>
    <w:p w14:paraId="620CC522" w14:textId="123A9CBB" w:rsidR="001754C3" w:rsidRDefault="008677BB" w:rsidP="009224A4">
      <w:pPr>
        <w:pStyle w:val="NormalWeb"/>
        <w:spacing w:before="0" w:beforeAutospacing="0" w:after="0" w:afterAutospacing="0"/>
        <w:jc w:val="both"/>
      </w:pPr>
      <w:r w:rsidRPr="00361F4C">
        <w:t xml:space="preserve">Vijayakumar, Niroopa is currently a graduate student pursuing Master of Science in Engineering Management and has a </w:t>
      </w:r>
      <w:r w:rsidR="00EC6E70" w:rsidRPr="00361F4C">
        <w:t>bachelor’s</w:t>
      </w:r>
      <w:r w:rsidRPr="00361F4C">
        <w:t xml:space="preserve"> degree in </w:t>
      </w:r>
      <w:r w:rsidR="00EC6E70" w:rsidRPr="00361F4C">
        <w:t>civil engineering</w:t>
      </w:r>
      <w:r w:rsidRPr="00361F4C">
        <w:t>, currently focusing on Project Management. She gained her expertise in Customer Relationship Management while working for Zoho and Skyways Technologies as a Technical Support Engineer (Zoho CRM) and Intern Project Trainee. Her skills, international experience and strong communication skills will give valuable insights and contribute to the team.</w:t>
      </w:r>
    </w:p>
    <w:p w14:paraId="7DB39D22" w14:textId="77777777" w:rsidR="009224A4" w:rsidRDefault="009224A4" w:rsidP="009224A4">
      <w:pPr>
        <w:pStyle w:val="NormalWeb"/>
        <w:spacing w:before="0" w:beforeAutospacing="0" w:after="0" w:afterAutospacing="0"/>
        <w:jc w:val="both"/>
      </w:pPr>
    </w:p>
    <w:p w14:paraId="0BBC6262" w14:textId="1BBD8756" w:rsidR="001754C3" w:rsidRPr="0042740F" w:rsidRDefault="009025D3" w:rsidP="0042740F">
      <w:pPr>
        <w:pStyle w:val="Heading1"/>
      </w:pPr>
      <w:r>
        <w:br w:type="page"/>
      </w:r>
      <w:bookmarkStart w:id="41" w:name="_Toc191547811"/>
      <w:r w:rsidR="0042740F">
        <w:lastRenderedPageBreak/>
        <w:t>APPENDICES</w:t>
      </w:r>
      <w:bookmarkEnd w:id="41"/>
    </w:p>
    <w:p w14:paraId="6D9BBE13" w14:textId="1091333B" w:rsidR="001754C3" w:rsidRPr="00985302" w:rsidRDefault="00FD63DA" w:rsidP="45F414A0">
      <w:pPr>
        <w:spacing w:before="120" w:line="276" w:lineRule="auto"/>
        <w:jc w:val="both"/>
        <w:rPr>
          <w:b/>
          <w:bCs/>
          <w:sz w:val="28"/>
          <w:szCs w:val="28"/>
        </w:rPr>
      </w:pPr>
      <w:r w:rsidRPr="00985302">
        <w:rPr>
          <w:b/>
          <w:bCs/>
          <w:sz w:val="28"/>
          <w:szCs w:val="28"/>
        </w:rPr>
        <w:t>A</w:t>
      </w:r>
      <w:r w:rsidR="004A7BC4">
        <w:rPr>
          <w:b/>
          <w:bCs/>
          <w:sz w:val="28"/>
          <w:szCs w:val="28"/>
        </w:rPr>
        <w:t>ppendix</w:t>
      </w:r>
      <w:r w:rsidRPr="00985302">
        <w:rPr>
          <w:b/>
          <w:bCs/>
          <w:sz w:val="28"/>
          <w:szCs w:val="28"/>
        </w:rPr>
        <w:t xml:space="preserve"> A:</w:t>
      </w:r>
      <w:commentRangeStart w:id="42"/>
      <w:r w:rsidR="006A51F5" w:rsidRPr="00985302">
        <w:rPr>
          <w:b/>
          <w:bCs/>
          <w:sz w:val="28"/>
          <w:szCs w:val="28"/>
        </w:rPr>
        <w:t xml:space="preserve"> Work Breakdown Structure</w:t>
      </w:r>
      <w:commentRangeEnd w:id="42"/>
      <w:r w:rsidR="00DA7820">
        <w:rPr>
          <w:rStyle w:val="CommentReference"/>
        </w:rPr>
        <w:commentReference w:id="42"/>
      </w:r>
    </w:p>
    <w:p w14:paraId="468C8028" w14:textId="77777777" w:rsidR="00671AD5" w:rsidRPr="00671AD5" w:rsidRDefault="00671AD5" w:rsidP="00CE4EF9">
      <w:pPr>
        <w:spacing w:before="120" w:line="276" w:lineRule="auto"/>
        <w:ind w:left="-450" w:firstLine="450"/>
        <w:jc w:val="both"/>
      </w:pPr>
    </w:p>
    <w:tbl>
      <w:tblPr>
        <w:tblW w:w="9624" w:type="dxa"/>
        <w:tblLook w:val="04A0" w:firstRow="1" w:lastRow="0" w:firstColumn="1" w:lastColumn="0" w:noHBand="0" w:noVBand="1"/>
      </w:tblPr>
      <w:tblGrid>
        <w:gridCol w:w="9624"/>
      </w:tblGrid>
      <w:tr w:rsidR="00FC4B4F" w14:paraId="79C2689A" w14:textId="77777777" w:rsidTr="00CD3D3D">
        <w:trPr>
          <w:trHeight w:val="320"/>
        </w:trPr>
        <w:tc>
          <w:tcPr>
            <w:tcW w:w="9624" w:type="dxa"/>
            <w:tcBorders>
              <w:top w:val="single" w:sz="4" w:space="0" w:color="auto"/>
              <w:left w:val="single" w:sz="4" w:space="0" w:color="auto"/>
              <w:bottom w:val="single" w:sz="4" w:space="0" w:color="auto"/>
              <w:right w:val="single" w:sz="4" w:space="0" w:color="auto"/>
            </w:tcBorders>
            <w:shd w:val="clear" w:color="000000" w:fill="DFE3E8"/>
            <w:noWrap/>
            <w:vAlign w:val="center"/>
            <w:hideMark/>
          </w:tcPr>
          <w:p w14:paraId="58E4392A" w14:textId="3FEA3EF8" w:rsidR="00CD3D3D" w:rsidRDefault="00CD3D3D">
            <w:pPr>
              <w:rPr>
                <w:rFonts w:ascii="Segoe UI" w:hAnsi="Segoe UI" w:cs="Segoe UI"/>
                <w:b/>
                <w:bCs/>
                <w:color w:val="363636"/>
                <w:sz w:val="22"/>
                <w:szCs w:val="22"/>
              </w:rPr>
            </w:pPr>
          </w:p>
          <w:tbl>
            <w:tblPr>
              <w:tblW w:w="9400" w:type="dxa"/>
              <w:tblLook w:val="04A0" w:firstRow="1" w:lastRow="0" w:firstColumn="1" w:lastColumn="0" w:noHBand="0" w:noVBand="1"/>
            </w:tblPr>
            <w:tblGrid>
              <w:gridCol w:w="9398"/>
            </w:tblGrid>
            <w:tr w:rsidR="00CD3D3D" w14:paraId="1D5AAE1F" w14:textId="77777777">
              <w:trPr>
                <w:trHeight w:val="320"/>
              </w:trPr>
              <w:tc>
                <w:tcPr>
                  <w:tcW w:w="9400" w:type="dxa"/>
                  <w:tcBorders>
                    <w:top w:val="single" w:sz="4" w:space="0" w:color="auto"/>
                    <w:left w:val="single" w:sz="4" w:space="0" w:color="auto"/>
                    <w:bottom w:val="single" w:sz="4" w:space="0" w:color="auto"/>
                    <w:right w:val="single" w:sz="4" w:space="0" w:color="auto"/>
                  </w:tcBorders>
                  <w:shd w:val="clear" w:color="000000" w:fill="DFE3E8"/>
                  <w:noWrap/>
                  <w:vAlign w:val="center"/>
                  <w:hideMark/>
                </w:tcPr>
                <w:p w14:paraId="4671F898" w14:textId="77777777" w:rsidR="00CD3D3D" w:rsidRDefault="00CD3D3D" w:rsidP="00CD3D3D">
                  <w:pPr>
                    <w:rPr>
                      <w:rFonts w:ascii="Segoe UI" w:hAnsi="Segoe UI" w:cs="Segoe UI"/>
                      <w:b/>
                      <w:bCs/>
                      <w:color w:val="363636"/>
                      <w:sz w:val="22"/>
                      <w:szCs w:val="22"/>
                    </w:rPr>
                  </w:pPr>
                  <w:r>
                    <w:rPr>
                      <w:rFonts w:ascii="Segoe UI" w:hAnsi="Segoe UI" w:cs="Segoe UI"/>
                      <w:b/>
                      <w:bCs/>
                      <w:color w:val="363636"/>
                      <w:sz w:val="22"/>
                      <w:szCs w:val="22"/>
                    </w:rPr>
                    <w:t>WBS for Dmart Warehouse Automation</w:t>
                  </w:r>
                </w:p>
              </w:tc>
            </w:tr>
            <w:tr w:rsidR="00CD3D3D" w14:paraId="55B8889D" w14:textId="77777777">
              <w:trPr>
                <w:trHeight w:val="300"/>
              </w:trPr>
              <w:tc>
                <w:tcPr>
                  <w:tcW w:w="9400" w:type="dxa"/>
                  <w:tcBorders>
                    <w:top w:val="nil"/>
                    <w:left w:val="single" w:sz="4" w:space="0" w:color="auto"/>
                    <w:bottom w:val="single" w:sz="4" w:space="0" w:color="auto"/>
                    <w:right w:val="single" w:sz="4" w:space="0" w:color="auto"/>
                  </w:tcBorders>
                  <w:shd w:val="clear" w:color="000000" w:fill="FFFF00"/>
                  <w:noWrap/>
                  <w:vAlign w:val="center"/>
                  <w:hideMark/>
                </w:tcPr>
                <w:p w14:paraId="3AD69901" w14:textId="77777777" w:rsidR="00CD3D3D" w:rsidRDefault="00CD3D3D" w:rsidP="00CD3D3D">
                  <w:pPr>
                    <w:rPr>
                      <w:rFonts w:ascii="Calibri_MSFontService" w:hAnsi="Calibri_MSFontService"/>
                      <w:b/>
                      <w:bCs/>
                      <w:color w:val="000000"/>
                      <w:sz w:val="22"/>
                      <w:szCs w:val="22"/>
                    </w:rPr>
                  </w:pPr>
                  <w:r>
                    <w:rPr>
                      <w:rFonts w:ascii="Calibri_MSFontService" w:hAnsi="Calibri_MSFontService"/>
                      <w:b/>
                      <w:bCs/>
                      <w:color w:val="000000"/>
                      <w:sz w:val="22"/>
                      <w:szCs w:val="22"/>
                    </w:rPr>
                    <w:t>1.0 Project Initiation Phase</w:t>
                  </w:r>
                </w:p>
              </w:tc>
            </w:tr>
            <w:tr w:rsidR="00CD3D3D" w14:paraId="617F9912"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235DD34B"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43" w:name="_Toc191547812"/>
                  <w:r>
                    <w:rPr>
                      <w:rFonts w:ascii="Calibri_MSFontService" w:hAnsi="Calibri_MSFontService"/>
                      <w:b/>
                      <w:bCs/>
                      <w:color w:val="000000"/>
                      <w:sz w:val="22"/>
                      <w:szCs w:val="22"/>
                    </w:rPr>
                    <w:t>1.1 Project Kick-Off &amp; Team Formation</w:t>
                  </w:r>
                  <w:bookmarkEnd w:id="43"/>
                </w:p>
              </w:tc>
            </w:tr>
            <w:tr w:rsidR="00CD3D3D" w14:paraId="2700B429"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7720238C"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44" w:name="_Toc191547813"/>
                  <w:r>
                    <w:rPr>
                      <w:rFonts w:ascii="Calibri_MSFontService" w:hAnsi="Calibri_MSFontService"/>
                      <w:color w:val="000000"/>
                      <w:sz w:val="22"/>
                      <w:szCs w:val="22"/>
                    </w:rPr>
                    <w:t>1.1.1 Identify and assemble project team members</w:t>
                  </w:r>
                  <w:bookmarkEnd w:id="44"/>
                </w:p>
              </w:tc>
            </w:tr>
            <w:tr w:rsidR="00CD3D3D" w14:paraId="327CA03F"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610C5DF0"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45" w:name="_Toc191547814"/>
                  <w:r>
                    <w:rPr>
                      <w:rFonts w:ascii="Calibri_MSFontService" w:hAnsi="Calibri_MSFontService"/>
                      <w:color w:val="000000"/>
                      <w:sz w:val="22"/>
                      <w:szCs w:val="22"/>
                    </w:rPr>
                    <w:t>1.1.2 Define project scope, objectives, and deliverables</w:t>
                  </w:r>
                  <w:bookmarkEnd w:id="45"/>
                </w:p>
              </w:tc>
            </w:tr>
            <w:tr w:rsidR="00CD3D3D" w14:paraId="466DFC4B"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721C657A"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46" w:name="_Toc191547815"/>
                  <w:r>
                    <w:rPr>
                      <w:rFonts w:ascii="Calibri_MSFontService" w:hAnsi="Calibri_MSFontService"/>
                      <w:color w:val="000000"/>
                      <w:sz w:val="22"/>
                      <w:szCs w:val="22"/>
                    </w:rPr>
                    <w:t>1.1.3 Develop a communication plan with stakeholder contact details</w:t>
                  </w:r>
                  <w:bookmarkEnd w:id="46"/>
                </w:p>
              </w:tc>
            </w:tr>
            <w:tr w:rsidR="00CD3D3D" w14:paraId="0C8CB30B"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0474B692"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47" w:name="_Toc191547816"/>
                  <w:r>
                    <w:rPr>
                      <w:rFonts w:ascii="Calibri_MSFontService" w:hAnsi="Calibri_MSFontService"/>
                      <w:b/>
                      <w:bCs/>
                      <w:color w:val="000000"/>
                      <w:sz w:val="22"/>
                      <w:szCs w:val="22"/>
                    </w:rPr>
                    <w:t>1.2 Stakeholder Engagement &amp; Approvals</w:t>
                  </w:r>
                  <w:bookmarkEnd w:id="47"/>
                </w:p>
              </w:tc>
            </w:tr>
            <w:tr w:rsidR="00CD3D3D" w14:paraId="58810FBF"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0CBD62B9"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48" w:name="_Toc191547817"/>
                  <w:r>
                    <w:rPr>
                      <w:rFonts w:ascii="Calibri_MSFontService" w:hAnsi="Calibri_MSFontService"/>
                      <w:color w:val="000000"/>
                      <w:sz w:val="22"/>
                      <w:szCs w:val="22"/>
                    </w:rPr>
                    <w:t xml:space="preserve">1.2.1 </w:t>
                  </w:r>
                  <w:commentRangeStart w:id="49"/>
                  <w:r>
                    <w:rPr>
                      <w:rFonts w:ascii="Calibri_MSFontService" w:hAnsi="Calibri_MSFontService"/>
                      <w:color w:val="000000"/>
                      <w:sz w:val="22"/>
                      <w:szCs w:val="22"/>
                    </w:rPr>
                    <w:t>Identify</w:t>
                  </w:r>
                  <w:commentRangeEnd w:id="49"/>
                  <w:r w:rsidR="000854D5">
                    <w:rPr>
                      <w:rStyle w:val="CommentReference"/>
                    </w:rPr>
                    <w:commentReference w:id="49"/>
                  </w:r>
                  <w:r>
                    <w:rPr>
                      <w:rFonts w:ascii="Calibri_MSFontService" w:hAnsi="Calibri_MSFontService"/>
                      <w:color w:val="000000"/>
                      <w:sz w:val="22"/>
                      <w:szCs w:val="22"/>
                    </w:rPr>
                    <w:t xml:space="preserve"> internal and external stakeholders (Dmart, vendors, regulators)</w:t>
                  </w:r>
                  <w:bookmarkEnd w:id="48"/>
                </w:p>
              </w:tc>
            </w:tr>
            <w:tr w:rsidR="00CD3D3D" w14:paraId="1BEB0C0D"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6A460998"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50" w:name="_Toc191547818"/>
                  <w:r>
                    <w:rPr>
                      <w:rFonts w:ascii="Calibri_MSFontService" w:hAnsi="Calibri_MSFontService"/>
                      <w:color w:val="000000"/>
                      <w:sz w:val="22"/>
                      <w:szCs w:val="22"/>
                    </w:rPr>
                    <w:t>1.2.2 Conduct initial stakeholder meetings and finalize requirements</w:t>
                  </w:r>
                  <w:bookmarkEnd w:id="50"/>
                </w:p>
              </w:tc>
            </w:tr>
            <w:tr w:rsidR="00CD3D3D" w14:paraId="02C0F839"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2339FD8E"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51" w:name="_Toc191547819"/>
                  <w:r>
                    <w:rPr>
                      <w:rFonts w:ascii="Calibri_MSFontService" w:hAnsi="Calibri_MSFontService"/>
                      <w:color w:val="000000"/>
                      <w:sz w:val="22"/>
                      <w:szCs w:val="22"/>
                    </w:rPr>
                    <w:t>1.2.3 Obtain necessary approvals and permits</w:t>
                  </w:r>
                  <w:bookmarkEnd w:id="51"/>
                </w:p>
              </w:tc>
            </w:tr>
            <w:tr w:rsidR="00CD3D3D" w14:paraId="3F94B207"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3FFF48B2"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52" w:name="_Toc191547820"/>
                  <w:r>
                    <w:rPr>
                      <w:rFonts w:ascii="Calibri_MSFontService" w:hAnsi="Calibri_MSFontService"/>
                      <w:b/>
                      <w:bCs/>
                      <w:color w:val="000000"/>
                      <w:sz w:val="22"/>
                      <w:szCs w:val="22"/>
                    </w:rPr>
                    <w:t>1.3 Project Charter &amp; Documentation</w:t>
                  </w:r>
                  <w:bookmarkEnd w:id="52"/>
                </w:p>
              </w:tc>
            </w:tr>
            <w:tr w:rsidR="00CD3D3D" w14:paraId="0005B652"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467E8D76"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53" w:name="_Toc191547821"/>
                  <w:r>
                    <w:rPr>
                      <w:rFonts w:ascii="Calibri_MSFontService" w:hAnsi="Calibri_MSFontService"/>
                      <w:color w:val="000000"/>
                      <w:sz w:val="22"/>
                      <w:szCs w:val="22"/>
                    </w:rPr>
                    <w:t>1.3.1 Draft project charter and define key performance indicators (KPIs)</w:t>
                  </w:r>
                  <w:bookmarkEnd w:id="53"/>
                </w:p>
              </w:tc>
            </w:tr>
            <w:tr w:rsidR="00CD3D3D" w14:paraId="2F98659C"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76302215"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54" w:name="_Toc191547822"/>
                  <w:r>
                    <w:rPr>
                      <w:rFonts w:ascii="Calibri_MSFontService" w:hAnsi="Calibri_MSFontService"/>
                      <w:color w:val="000000"/>
                      <w:sz w:val="22"/>
                      <w:szCs w:val="22"/>
                    </w:rPr>
                    <w:t>1.3.2 Review and obtain necessary approvals</w:t>
                  </w:r>
                  <w:bookmarkEnd w:id="54"/>
                </w:p>
              </w:tc>
            </w:tr>
            <w:tr w:rsidR="00CD3D3D" w14:paraId="11AB2E75" w14:textId="77777777">
              <w:trPr>
                <w:trHeight w:val="300"/>
              </w:trPr>
              <w:tc>
                <w:tcPr>
                  <w:tcW w:w="9400" w:type="dxa"/>
                  <w:tcBorders>
                    <w:top w:val="nil"/>
                    <w:left w:val="single" w:sz="4" w:space="0" w:color="auto"/>
                    <w:bottom w:val="single" w:sz="4" w:space="0" w:color="auto"/>
                    <w:right w:val="single" w:sz="4" w:space="0" w:color="auto"/>
                  </w:tcBorders>
                  <w:shd w:val="clear" w:color="000000" w:fill="FFFF00"/>
                  <w:noWrap/>
                  <w:vAlign w:val="center"/>
                  <w:hideMark/>
                </w:tcPr>
                <w:p w14:paraId="047EDB2E" w14:textId="77777777" w:rsidR="00CD3D3D" w:rsidRDefault="00CD3D3D" w:rsidP="00CD3D3D">
                  <w:pPr>
                    <w:rPr>
                      <w:rFonts w:ascii="Calibri_MSFontService" w:hAnsi="Calibri_MSFontService"/>
                      <w:b/>
                      <w:bCs/>
                      <w:color w:val="000000"/>
                      <w:sz w:val="22"/>
                      <w:szCs w:val="22"/>
                    </w:rPr>
                  </w:pPr>
                  <w:r>
                    <w:rPr>
                      <w:rFonts w:ascii="Calibri_MSFontService" w:hAnsi="Calibri_MSFontService"/>
                      <w:b/>
                      <w:bCs/>
                      <w:color w:val="000000"/>
                      <w:sz w:val="22"/>
                      <w:szCs w:val="22"/>
                    </w:rPr>
                    <w:t xml:space="preserve">2.0 </w:t>
                  </w:r>
                  <w:commentRangeStart w:id="55"/>
                  <w:r>
                    <w:rPr>
                      <w:rFonts w:ascii="Calibri_MSFontService" w:hAnsi="Calibri_MSFontService"/>
                      <w:b/>
                      <w:bCs/>
                      <w:color w:val="000000"/>
                      <w:sz w:val="22"/>
                      <w:szCs w:val="22"/>
                    </w:rPr>
                    <w:t>Planning Phase</w:t>
                  </w:r>
                  <w:commentRangeEnd w:id="55"/>
                  <w:r w:rsidR="00AB2667">
                    <w:rPr>
                      <w:rStyle w:val="CommentReference"/>
                    </w:rPr>
                    <w:commentReference w:id="55"/>
                  </w:r>
                </w:p>
              </w:tc>
            </w:tr>
            <w:tr w:rsidR="00CD3D3D" w14:paraId="06A2E0F6"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6F220190"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56" w:name="_Toc191547823"/>
                  <w:r>
                    <w:rPr>
                      <w:rFonts w:ascii="Calibri_MSFontService" w:hAnsi="Calibri_MSFontService"/>
                      <w:b/>
                      <w:bCs/>
                      <w:color w:val="000000"/>
                      <w:sz w:val="22"/>
                      <w:szCs w:val="22"/>
                    </w:rPr>
                    <w:t>2.1 Initial Feasibility Study</w:t>
                  </w:r>
                  <w:bookmarkEnd w:id="56"/>
                </w:p>
              </w:tc>
            </w:tr>
            <w:tr w:rsidR="00CD3D3D" w14:paraId="6AC537AD"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319CE335"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57" w:name="_Toc191547824"/>
                  <w:r>
                    <w:rPr>
                      <w:rFonts w:ascii="Calibri_MSFontService" w:hAnsi="Calibri_MSFontService"/>
                      <w:b/>
                      <w:bCs/>
                      <w:color w:val="000000"/>
                      <w:sz w:val="22"/>
                      <w:szCs w:val="22"/>
                    </w:rPr>
                    <w:t xml:space="preserve">2.1.1 </w:t>
                  </w:r>
                  <w:commentRangeStart w:id="58"/>
                  <w:r>
                    <w:rPr>
                      <w:rFonts w:ascii="Calibri_MSFontService" w:hAnsi="Calibri_MSFontService"/>
                      <w:b/>
                      <w:bCs/>
                      <w:color w:val="000000"/>
                      <w:sz w:val="22"/>
                      <w:szCs w:val="22"/>
                    </w:rPr>
                    <w:t>Conduct architectural, structural and site assessment</w:t>
                  </w:r>
                  <w:bookmarkEnd w:id="57"/>
                  <w:commentRangeEnd w:id="58"/>
                  <w:r w:rsidR="00E26C2F">
                    <w:rPr>
                      <w:rStyle w:val="CommentReference"/>
                    </w:rPr>
                    <w:commentReference w:id="58"/>
                  </w:r>
                </w:p>
              </w:tc>
            </w:tr>
            <w:tr w:rsidR="00CD3D3D" w14:paraId="342DAAFE"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2AF5D65E"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59" w:name="_Toc191547825"/>
                  <w:r>
                    <w:rPr>
                      <w:rFonts w:ascii="Calibri_MSFontService" w:hAnsi="Calibri_MSFontService"/>
                      <w:color w:val="000000"/>
                      <w:sz w:val="22"/>
                      <w:szCs w:val="22"/>
                    </w:rPr>
                    <w:t xml:space="preserve">2.1.1.1 Floor plan architectural planning and </w:t>
                  </w:r>
                  <w:commentRangeStart w:id="60"/>
                  <w:r>
                    <w:rPr>
                      <w:rFonts w:ascii="Calibri_MSFontService" w:hAnsi="Calibri_MSFontService"/>
                      <w:color w:val="000000"/>
                      <w:sz w:val="22"/>
                      <w:szCs w:val="22"/>
                    </w:rPr>
                    <w:t>development</w:t>
                  </w:r>
                  <w:bookmarkEnd w:id="59"/>
                  <w:commentRangeEnd w:id="60"/>
                  <w:r w:rsidR="009025FE">
                    <w:rPr>
                      <w:rStyle w:val="CommentReference"/>
                    </w:rPr>
                    <w:commentReference w:id="60"/>
                  </w:r>
                </w:p>
              </w:tc>
            </w:tr>
            <w:tr w:rsidR="00CD3D3D" w14:paraId="0CE865E5"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570599C1"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61" w:name="_Toc191547826"/>
                  <w:r>
                    <w:rPr>
                      <w:rFonts w:ascii="Calibri_MSFontService" w:hAnsi="Calibri_MSFontService"/>
                      <w:color w:val="000000"/>
                      <w:sz w:val="22"/>
                      <w:szCs w:val="22"/>
                    </w:rPr>
                    <w:t>2.1.1.2 Grade slab and shear wall NDT testing, followed by soil testing</w:t>
                  </w:r>
                  <w:bookmarkEnd w:id="61"/>
                </w:p>
              </w:tc>
            </w:tr>
            <w:tr w:rsidR="00CD3D3D" w14:paraId="079E7E7E"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4A99C16E"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62" w:name="_Toc191547827"/>
                  <w:r>
                    <w:rPr>
                      <w:rFonts w:ascii="Calibri_MSFontService" w:hAnsi="Calibri_MSFontService"/>
                      <w:color w:val="000000"/>
                      <w:sz w:val="22"/>
                      <w:szCs w:val="22"/>
                    </w:rPr>
                    <w:t>2.1.2 Preliminary material flow analysis</w:t>
                  </w:r>
                  <w:bookmarkEnd w:id="62"/>
                </w:p>
              </w:tc>
            </w:tr>
            <w:tr w:rsidR="00CD3D3D" w14:paraId="26D98FC7"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66675FF8"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63" w:name="_Toc191547828"/>
                  <w:r>
                    <w:rPr>
                      <w:rFonts w:ascii="Calibri_MSFontService" w:hAnsi="Calibri_MSFontService"/>
                      <w:color w:val="000000"/>
                      <w:sz w:val="22"/>
                      <w:szCs w:val="22"/>
                    </w:rPr>
                    <w:t>2.1.3 Initial mechanical parameters requirements estimate based on analysis results</w:t>
                  </w:r>
                  <w:bookmarkEnd w:id="63"/>
                </w:p>
              </w:tc>
            </w:tr>
            <w:tr w:rsidR="00CD3D3D" w14:paraId="1B03C0A1"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036D813D"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64" w:name="_Toc191547829"/>
                  <w:r>
                    <w:rPr>
                      <w:rFonts w:ascii="Calibri_MSFontService" w:hAnsi="Calibri_MSFontService"/>
                      <w:color w:val="000000"/>
                      <w:sz w:val="22"/>
                      <w:szCs w:val="22"/>
                    </w:rPr>
                    <w:t>2.1.4 Estimating increase in electrical load</w:t>
                  </w:r>
                  <w:bookmarkEnd w:id="64"/>
                </w:p>
              </w:tc>
            </w:tr>
            <w:tr w:rsidR="00CD3D3D" w14:paraId="28B8E65D"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7A018E31"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65" w:name="_Toc191547830"/>
                  <w:r>
                    <w:rPr>
                      <w:rFonts w:ascii="Calibri_MSFontService" w:hAnsi="Calibri_MSFontService"/>
                      <w:color w:val="000000"/>
                      <w:sz w:val="22"/>
                      <w:szCs w:val="22"/>
                    </w:rPr>
                    <w:t>2.1.5 Prepare feasibility reports and obtain approvals</w:t>
                  </w:r>
                  <w:bookmarkEnd w:id="65"/>
                </w:p>
              </w:tc>
            </w:tr>
            <w:tr w:rsidR="00CD3D3D" w14:paraId="7E71D7AE"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586A3B4D"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66" w:name="_Toc191547831"/>
                  <w:r>
                    <w:rPr>
                      <w:rFonts w:ascii="Calibri_MSFontService" w:hAnsi="Calibri_MSFontService"/>
                      <w:b/>
                      <w:bCs/>
                      <w:color w:val="000000"/>
                      <w:sz w:val="22"/>
                      <w:szCs w:val="22"/>
                    </w:rPr>
                    <w:t>2.2 Risk Assessment &amp; Compliance</w:t>
                  </w:r>
                  <w:bookmarkEnd w:id="66"/>
                </w:p>
              </w:tc>
            </w:tr>
            <w:tr w:rsidR="00CD3D3D" w14:paraId="7EE78527"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706C1ED3"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67" w:name="_Toc191547832"/>
                  <w:r>
                    <w:rPr>
                      <w:rFonts w:ascii="Calibri_MSFontService" w:hAnsi="Calibri_MSFontService"/>
                      <w:color w:val="000000"/>
                      <w:sz w:val="22"/>
                      <w:szCs w:val="22"/>
                    </w:rPr>
                    <w:t>2.2.1 Ensure compliance with safety and warehouse automation regulations</w:t>
                  </w:r>
                  <w:bookmarkEnd w:id="67"/>
                </w:p>
              </w:tc>
            </w:tr>
            <w:tr w:rsidR="00CD3D3D" w14:paraId="06331356"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12EC16CB"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68" w:name="_Toc191547833"/>
                  <w:r>
                    <w:rPr>
                      <w:rFonts w:ascii="Calibri_MSFontService" w:hAnsi="Calibri_MSFontService"/>
                      <w:color w:val="000000"/>
                      <w:sz w:val="22"/>
                      <w:szCs w:val="22"/>
                    </w:rPr>
                    <w:t>2.2.2 Identify potential risks and mitigation strategies</w:t>
                  </w:r>
                  <w:bookmarkEnd w:id="68"/>
                </w:p>
              </w:tc>
            </w:tr>
            <w:tr w:rsidR="00CD3D3D" w14:paraId="7EC1FA0F"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70797672"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69" w:name="_Toc191547834"/>
                  <w:r>
                    <w:rPr>
                      <w:rFonts w:ascii="Calibri_MSFontService" w:hAnsi="Calibri_MSFontService"/>
                      <w:b/>
                      <w:bCs/>
                      <w:color w:val="000000"/>
                      <w:sz w:val="22"/>
                      <w:szCs w:val="22"/>
                    </w:rPr>
                    <w:t>2.3 System Design &amp; Engineering</w:t>
                  </w:r>
                  <w:bookmarkEnd w:id="69"/>
                </w:p>
              </w:tc>
            </w:tr>
            <w:tr w:rsidR="00CD3D3D" w14:paraId="7184EC78"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72A2FB05" w14:textId="77777777" w:rsidR="00CD3D3D" w:rsidRDefault="00CD3D3D" w:rsidP="00CD3D3D">
                  <w:pPr>
                    <w:outlineLvl w:val="0"/>
                    <w:rPr>
                      <w:rFonts w:ascii="Calibri" w:hAnsi="Calibri" w:cs="Calibri"/>
                      <w:b/>
                      <w:bCs/>
                      <w:color w:val="000000"/>
                      <w:sz w:val="22"/>
                      <w:szCs w:val="22"/>
                    </w:rPr>
                  </w:pPr>
                  <w:r>
                    <w:rPr>
                      <w:rFonts w:ascii="Calibri" w:hAnsi="Calibri" w:cs="Calibri"/>
                      <w:b/>
                      <w:bCs/>
                      <w:color w:val="000000"/>
                      <w:sz w:val="22"/>
                      <w:szCs w:val="22"/>
                    </w:rPr>
                    <w:t xml:space="preserve">      </w:t>
                  </w:r>
                  <w:bookmarkStart w:id="70" w:name="_Toc191547835"/>
                  <w:r>
                    <w:rPr>
                      <w:rFonts w:ascii="Calibri" w:hAnsi="Calibri" w:cs="Calibri"/>
                      <w:b/>
                      <w:bCs/>
                      <w:color w:val="000000"/>
                      <w:sz w:val="22"/>
                      <w:szCs w:val="22"/>
                    </w:rPr>
                    <w:t xml:space="preserve">2.3.1 </w:t>
                  </w:r>
                  <w:commentRangeStart w:id="71"/>
                  <w:r>
                    <w:rPr>
                      <w:rFonts w:ascii="Calibri" w:hAnsi="Calibri" w:cs="Calibri"/>
                      <w:b/>
                      <w:bCs/>
                      <w:color w:val="000000"/>
                      <w:sz w:val="22"/>
                      <w:szCs w:val="22"/>
                    </w:rPr>
                    <w:t>Civil Engineering</w:t>
                  </w:r>
                  <w:bookmarkEnd w:id="70"/>
                  <w:r>
                    <w:rPr>
                      <w:rFonts w:ascii="Calibri" w:hAnsi="Calibri" w:cs="Calibri"/>
                      <w:b/>
                      <w:bCs/>
                      <w:color w:val="000000"/>
                      <w:sz w:val="22"/>
                      <w:szCs w:val="22"/>
                    </w:rPr>
                    <w:t xml:space="preserve"> </w:t>
                  </w:r>
                  <w:commentRangeEnd w:id="71"/>
                  <w:r w:rsidR="003202F5">
                    <w:rPr>
                      <w:rStyle w:val="CommentReference"/>
                    </w:rPr>
                    <w:commentReference w:id="71"/>
                  </w:r>
                </w:p>
              </w:tc>
            </w:tr>
            <w:tr w:rsidR="00CD3D3D" w14:paraId="640EB876"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1370A8F7"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72" w:name="_Toc191547836"/>
                  <w:r>
                    <w:rPr>
                      <w:rFonts w:ascii="Calibri_MSFontService" w:hAnsi="Calibri_MSFontService"/>
                      <w:color w:val="000000"/>
                      <w:sz w:val="22"/>
                      <w:szCs w:val="22"/>
                    </w:rPr>
                    <w:t>2.3.1.1 Structural design for upgrading existing core and shell</w:t>
                  </w:r>
                  <w:bookmarkEnd w:id="72"/>
                  <w:r>
                    <w:rPr>
                      <w:rFonts w:ascii="Calibri_MSFontService" w:hAnsi="Calibri_MSFontService"/>
                      <w:color w:val="000000"/>
                      <w:sz w:val="22"/>
                      <w:szCs w:val="22"/>
                    </w:rPr>
                    <w:t xml:space="preserve"> </w:t>
                  </w:r>
                </w:p>
              </w:tc>
            </w:tr>
            <w:tr w:rsidR="00CD3D3D" w14:paraId="355C9454"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23C77191" w14:textId="77777777" w:rsidR="00CD3D3D" w:rsidRDefault="00CD3D3D" w:rsidP="00CD3D3D">
                  <w:pPr>
                    <w:outlineLvl w:val="0"/>
                    <w:rPr>
                      <w:rFonts w:ascii="Calibri_MSFontService" w:hAnsi="Calibri_MSFontService"/>
                      <w:color w:val="000000"/>
                      <w:sz w:val="22"/>
                      <w:szCs w:val="22"/>
                    </w:rPr>
                  </w:pPr>
                  <w:commentRangeStart w:id="73"/>
                  <w:r>
                    <w:rPr>
                      <w:rFonts w:ascii="Calibri_MSFontService" w:hAnsi="Calibri_MSFontService"/>
                      <w:color w:val="000000"/>
                      <w:sz w:val="22"/>
                      <w:szCs w:val="22"/>
                    </w:rPr>
                    <w:t xml:space="preserve">         </w:t>
                  </w:r>
                  <w:bookmarkStart w:id="74" w:name="_Toc191547837"/>
                  <w:r>
                    <w:rPr>
                      <w:rFonts w:ascii="Calibri_MSFontService" w:hAnsi="Calibri_MSFontService"/>
                      <w:color w:val="000000"/>
                      <w:sz w:val="22"/>
                      <w:szCs w:val="22"/>
                    </w:rPr>
                    <w:t>2.3.1.2 Foundation reinforcement for storage racks and automation machinery</w:t>
                  </w:r>
                  <w:bookmarkEnd w:id="74"/>
                </w:p>
              </w:tc>
            </w:tr>
            <w:commentRangeEnd w:id="73"/>
            <w:tr w:rsidR="00CD3D3D" w14:paraId="63E104C2"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3BB32D63" w14:textId="77777777" w:rsidR="00CD3D3D" w:rsidRDefault="00CE64AA" w:rsidP="00CD3D3D">
                  <w:pPr>
                    <w:outlineLvl w:val="0"/>
                    <w:rPr>
                      <w:rFonts w:ascii="Calibri_MSFontService" w:hAnsi="Calibri_MSFontService"/>
                      <w:color w:val="000000"/>
                      <w:sz w:val="22"/>
                      <w:szCs w:val="22"/>
                    </w:rPr>
                  </w:pPr>
                  <w:r>
                    <w:rPr>
                      <w:rStyle w:val="CommentReference"/>
                    </w:rPr>
                    <w:commentReference w:id="73"/>
                  </w:r>
                  <w:r w:rsidR="00CD3D3D">
                    <w:rPr>
                      <w:rFonts w:ascii="Calibri_MSFontService" w:hAnsi="Calibri_MSFontService"/>
                      <w:color w:val="000000"/>
                      <w:sz w:val="22"/>
                      <w:szCs w:val="22"/>
                    </w:rPr>
                    <w:t xml:space="preserve">         </w:t>
                  </w:r>
                  <w:bookmarkStart w:id="75" w:name="_Toc191547838"/>
                  <w:r w:rsidR="00CD3D3D">
                    <w:rPr>
                      <w:rFonts w:ascii="Calibri_MSFontService" w:hAnsi="Calibri_MSFontService"/>
                      <w:color w:val="000000"/>
                      <w:sz w:val="22"/>
                      <w:szCs w:val="22"/>
                    </w:rPr>
                    <w:t>2.3.1.3 Fabrication design for framework</w:t>
                  </w:r>
                  <w:bookmarkEnd w:id="75"/>
                </w:p>
              </w:tc>
            </w:tr>
            <w:tr w:rsidR="00CD3D3D" w14:paraId="39DC3685"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4A805F7E"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76" w:name="_Toc191547839"/>
                  <w:r>
                    <w:rPr>
                      <w:rFonts w:ascii="Calibri_MSFontService" w:hAnsi="Calibri_MSFontService"/>
                      <w:color w:val="000000"/>
                      <w:sz w:val="22"/>
                      <w:szCs w:val="22"/>
                    </w:rPr>
                    <w:t>2.3.1.4 Selection of surface treatment methodologies</w:t>
                  </w:r>
                  <w:bookmarkEnd w:id="76"/>
                </w:p>
              </w:tc>
            </w:tr>
            <w:tr w:rsidR="00CD3D3D" w14:paraId="2069F2F4"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50246CAC"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77" w:name="_Toc191547840"/>
                  <w:r>
                    <w:rPr>
                      <w:rFonts w:ascii="Calibri_MSFontService" w:hAnsi="Calibri_MSFontService"/>
                      <w:color w:val="000000"/>
                      <w:sz w:val="22"/>
                      <w:szCs w:val="22"/>
                    </w:rPr>
                    <w:t>2.3.1.5 Infrastructure design for power supply</w:t>
                  </w:r>
                  <w:bookmarkEnd w:id="77"/>
                </w:p>
              </w:tc>
            </w:tr>
            <w:tr w:rsidR="00CD3D3D" w14:paraId="0899BC07"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1B9A46C5"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78" w:name="_Toc191547841"/>
                  <w:r>
                    <w:rPr>
                      <w:rFonts w:ascii="Calibri_MSFontService" w:hAnsi="Calibri_MSFontService"/>
                      <w:color w:val="000000"/>
                      <w:sz w:val="22"/>
                      <w:szCs w:val="22"/>
                    </w:rPr>
                    <w:t>2.3.1.6 Civil design for control room, maintenance room, parking &amp; charging station</w:t>
                  </w:r>
                  <w:bookmarkEnd w:id="78"/>
                </w:p>
              </w:tc>
            </w:tr>
            <w:tr w:rsidR="00CD3D3D" w14:paraId="7C04A4E5"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0CCEFE76"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79" w:name="_Toc191547842"/>
                  <w:r>
                    <w:rPr>
                      <w:rFonts w:ascii="Calibri_MSFontService" w:hAnsi="Calibri_MSFontService"/>
                      <w:color w:val="000000"/>
                      <w:sz w:val="22"/>
                      <w:szCs w:val="22"/>
                    </w:rPr>
                    <w:t>2.3.1.7 Civil infrastructure and layout planning for backup power area (DG Sets)</w:t>
                  </w:r>
                  <w:bookmarkEnd w:id="79"/>
                </w:p>
              </w:tc>
            </w:tr>
            <w:tr w:rsidR="00CD3D3D" w14:paraId="26C6AB00"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5936CF97" w14:textId="77777777" w:rsidR="00CD3D3D" w:rsidRDefault="00CD3D3D" w:rsidP="00CD3D3D">
                  <w:pPr>
                    <w:outlineLvl w:val="0"/>
                    <w:rPr>
                      <w:rFonts w:ascii="Calibri" w:hAnsi="Calibri" w:cs="Calibri"/>
                      <w:b/>
                      <w:bCs/>
                      <w:color w:val="000000"/>
                      <w:sz w:val="22"/>
                      <w:szCs w:val="22"/>
                    </w:rPr>
                  </w:pPr>
                  <w:r>
                    <w:rPr>
                      <w:rFonts w:ascii="Calibri" w:hAnsi="Calibri" w:cs="Calibri"/>
                      <w:b/>
                      <w:bCs/>
                      <w:color w:val="000000"/>
                      <w:sz w:val="22"/>
                      <w:szCs w:val="22"/>
                    </w:rPr>
                    <w:t xml:space="preserve">      </w:t>
                  </w:r>
                  <w:bookmarkStart w:id="80" w:name="_Toc191547843"/>
                  <w:r>
                    <w:rPr>
                      <w:rFonts w:ascii="Calibri" w:hAnsi="Calibri" w:cs="Calibri"/>
                      <w:b/>
                      <w:bCs/>
                      <w:color w:val="000000"/>
                      <w:sz w:val="22"/>
                      <w:szCs w:val="22"/>
                    </w:rPr>
                    <w:t>2.3.2 Mechanical Engineering</w:t>
                  </w:r>
                  <w:bookmarkEnd w:id="80"/>
                  <w:r>
                    <w:rPr>
                      <w:rFonts w:ascii="Calibri" w:hAnsi="Calibri" w:cs="Calibri"/>
                      <w:b/>
                      <w:bCs/>
                      <w:color w:val="000000"/>
                      <w:sz w:val="22"/>
                      <w:szCs w:val="22"/>
                    </w:rPr>
                    <w:t xml:space="preserve"> </w:t>
                  </w:r>
                </w:p>
              </w:tc>
            </w:tr>
            <w:tr w:rsidR="00CD3D3D" w14:paraId="05F67392"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2E9ADBFE"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81" w:name="_Toc191547844"/>
                  <w:r>
                    <w:rPr>
                      <w:rFonts w:ascii="Calibri_MSFontService" w:hAnsi="Calibri_MSFontService"/>
                      <w:color w:val="000000"/>
                      <w:sz w:val="22"/>
                      <w:szCs w:val="22"/>
                    </w:rPr>
                    <w:t>2.3.2.1 Detailed warehouse inventory handling analysis</w:t>
                  </w:r>
                  <w:bookmarkEnd w:id="81"/>
                </w:p>
              </w:tc>
            </w:tr>
            <w:tr w:rsidR="00CD3D3D" w14:paraId="090C71BD"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5ABC68C7"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lastRenderedPageBreak/>
                    <w:t xml:space="preserve">         </w:t>
                  </w:r>
                  <w:bookmarkStart w:id="82" w:name="_Toc191547845"/>
                  <w:r>
                    <w:rPr>
                      <w:rFonts w:ascii="Calibri_MSFontService" w:hAnsi="Calibri_MSFontService"/>
                      <w:color w:val="000000"/>
                      <w:sz w:val="22"/>
                      <w:szCs w:val="22"/>
                    </w:rPr>
                    <w:t>2.3.2.2 Calculate automation system parameters based on Inventory Analysis inputs</w:t>
                  </w:r>
                  <w:bookmarkEnd w:id="82"/>
                </w:p>
              </w:tc>
            </w:tr>
            <w:tr w:rsidR="00CD3D3D" w14:paraId="28E99912"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3D74122A" w14:textId="77777777" w:rsidR="00CD3D3D" w:rsidRDefault="00CD3D3D" w:rsidP="00CD3D3D">
                  <w:pPr>
                    <w:outlineLvl w:val="0"/>
                    <w:rPr>
                      <w:rFonts w:ascii="Calibri_MSFontService" w:hAnsi="Calibri_MSFontService"/>
                      <w:color w:val="000000"/>
                      <w:sz w:val="22"/>
                      <w:szCs w:val="22"/>
                    </w:rPr>
                  </w:pPr>
                  <w:commentRangeStart w:id="83"/>
                  <w:r>
                    <w:rPr>
                      <w:rFonts w:ascii="Calibri_MSFontService" w:hAnsi="Calibri_MSFontService"/>
                      <w:color w:val="000000"/>
                      <w:sz w:val="22"/>
                      <w:szCs w:val="22"/>
                    </w:rPr>
                    <w:t xml:space="preserve">         </w:t>
                  </w:r>
                  <w:bookmarkStart w:id="84" w:name="_Toc191547846"/>
                  <w:r>
                    <w:rPr>
                      <w:rFonts w:ascii="Calibri_MSFontService" w:hAnsi="Calibri_MSFontService"/>
                      <w:color w:val="000000"/>
                      <w:sz w:val="22"/>
                      <w:szCs w:val="22"/>
                    </w:rPr>
                    <w:t>2.3.2.3 Automation Layout and robot pathway planning</w:t>
                  </w:r>
                  <w:bookmarkEnd w:id="84"/>
                  <w:commentRangeEnd w:id="83"/>
                  <w:r w:rsidR="00915676">
                    <w:rPr>
                      <w:rStyle w:val="CommentReference"/>
                    </w:rPr>
                    <w:commentReference w:id="83"/>
                  </w:r>
                </w:p>
              </w:tc>
            </w:tr>
            <w:tr w:rsidR="00CD3D3D" w14:paraId="775DE0A5"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24A209C7"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85" w:name="_Toc191547847"/>
                  <w:r>
                    <w:rPr>
                      <w:rFonts w:ascii="Calibri_MSFontService" w:hAnsi="Calibri_MSFontService"/>
                      <w:color w:val="000000"/>
                      <w:sz w:val="22"/>
                      <w:szCs w:val="22"/>
                    </w:rPr>
                    <w:t>2.3.2.4 Finalize automation system modelling</w:t>
                  </w:r>
                  <w:bookmarkEnd w:id="85"/>
                </w:p>
              </w:tc>
            </w:tr>
            <w:tr w:rsidR="00CD3D3D" w14:paraId="3777FAA0"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67801379"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86" w:name="_Toc191547848"/>
                  <w:r>
                    <w:rPr>
                      <w:rFonts w:ascii="Calibri_MSFontService" w:hAnsi="Calibri_MSFontService"/>
                      <w:color w:val="000000"/>
                      <w:sz w:val="22"/>
                      <w:szCs w:val="22"/>
                    </w:rPr>
                    <w:t>2.3.2.5 Initial design of an interactive scaled 3D CAD model of the system</w:t>
                  </w:r>
                  <w:bookmarkEnd w:id="86"/>
                </w:p>
              </w:tc>
            </w:tr>
            <w:tr w:rsidR="00CD3D3D" w14:paraId="1311C448"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10D694A9"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87" w:name="_Toc191547849"/>
                  <w:r>
                    <w:rPr>
                      <w:rFonts w:ascii="Calibri_MSFontService" w:hAnsi="Calibri_MSFontService"/>
                      <w:color w:val="000000"/>
                      <w:sz w:val="22"/>
                      <w:szCs w:val="22"/>
                    </w:rPr>
                    <w:t>2.3.2.6 Provide input to the software for the mechanical requirements</w:t>
                  </w:r>
                  <w:bookmarkEnd w:id="87"/>
                </w:p>
              </w:tc>
            </w:tr>
            <w:tr w:rsidR="00CD3D3D" w14:paraId="40C01296"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2BA3AA11" w14:textId="77777777" w:rsidR="00CD3D3D" w:rsidRDefault="00CD3D3D" w:rsidP="00CD3D3D">
                  <w:pPr>
                    <w:outlineLvl w:val="0"/>
                    <w:rPr>
                      <w:rFonts w:ascii="Calibri" w:hAnsi="Calibri" w:cs="Calibri"/>
                      <w:b/>
                      <w:bCs/>
                      <w:color w:val="000000"/>
                      <w:sz w:val="22"/>
                      <w:szCs w:val="22"/>
                    </w:rPr>
                  </w:pPr>
                  <w:r>
                    <w:rPr>
                      <w:rFonts w:ascii="Calibri" w:hAnsi="Calibri" w:cs="Calibri"/>
                      <w:b/>
                      <w:bCs/>
                      <w:color w:val="000000"/>
                      <w:sz w:val="22"/>
                      <w:szCs w:val="22"/>
                    </w:rPr>
                    <w:t xml:space="preserve">      </w:t>
                  </w:r>
                  <w:bookmarkStart w:id="88" w:name="_Toc191547850"/>
                  <w:r>
                    <w:rPr>
                      <w:rFonts w:ascii="Calibri" w:hAnsi="Calibri" w:cs="Calibri"/>
                      <w:b/>
                      <w:bCs/>
                      <w:color w:val="000000"/>
                      <w:sz w:val="22"/>
                      <w:szCs w:val="22"/>
                    </w:rPr>
                    <w:t>2.3.3 Electrical Engineering</w:t>
                  </w:r>
                  <w:bookmarkEnd w:id="88"/>
                  <w:r>
                    <w:rPr>
                      <w:rFonts w:ascii="Calibri" w:hAnsi="Calibri" w:cs="Calibri"/>
                      <w:b/>
                      <w:bCs/>
                      <w:color w:val="000000"/>
                      <w:sz w:val="22"/>
                      <w:szCs w:val="22"/>
                    </w:rPr>
                    <w:t xml:space="preserve"> </w:t>
                  </w:r>
                </w:p>
              </w:tc>
            </w:tr>
            <w:tr w:rsidR="00CD3D3D" w14:paraId="46909F49"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2395D81D"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89" w:name="_Toc191547851"/>
                  <w:r>
                    <w:rPr>
                      <w:rFonts w:ascii="Calibri_MSFontService" w:hAnsi="Calibri_MSFontService"/>
                      <w:color w:val="000000"/>
                      <w:sz w:val="22"/>
                      <w:szCs w:val="22"/>
                    </w:rPr>
                    <w:t>2.3.3.1 Design electrical layout for control &amp; Maintenance room, parking &amp; charging station</w:t>
                  </w:r>
                  <w:bookmarkEnd w:id="89"/>
                </w:p>
              </w:tc>
            </w:tr>
            <w:tr w:rsidR="00CD3D3D" w14:paraId="481DFA6E"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353B89B0"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90" w:name="_Toc191547852"/>
                  <w:r>
                    <w:rPr>
                      <w:rFonts w:ascii="Calibri_MSFontService" w:hAnsi="Calibri_MSFontService"/>
                      <w:color w:val="000000"/>
                      <w:sz w:val="22"/>
                      <w:szCs w:val="22"/>
                    </w:rPr>
                    <w:t>2.3.3.2 Identify and estimate revised electrical load requirement</w:t>
                  </w:r>
                  <w:bookmarkEnd w:id="90"/>
                </w:p>
              </w:tc>
            </w:tr>
            <w:tr w:rsidR="00CD3D3D" w14:paraId="17FF8477"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411D3177"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91" w:name="_Toc191547853"/>
                  <w:r>
                    <w:rPr>
                      <w:rFonts w:ascii="Calibri_MSFontService" w:hAnsi="Calibri_MSFontService"/>
                      <w:color w:val="000000"/>
                      <w:sz w:val="22"/>
                      <w:szCs w:val="22"/>
                    </w:rPr>
                    <w:t>2.3.3.3 Earthing works planning and layout</w:t>
                  </w:r>
                  <w:bookmarkEnd w:id="91"/>
                </w:p>
              </w:tc>
            </w:tr>
            <w:tr w:rsidR="00CD3D3D" w14:paraId="764294C2"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408981BA"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92" w:name="_Toc191547854"/>
                  <w:r>
                    <w:rPr>
                      <w:rFonts w:ascii="Calibri_MSFontService" w:hAnsi="Calibri_MSFontService"/>
                      <w:b/>
                      <w:bCs/>
                      <w:color w:val="000000"/>
                      <w:sz w:val="22"/>
                      <w:szCs w:val="22"/>
                    </w:rPr>
                    <w:t>2.4 Procurement Planning</w:t>
                  </w:r>
                  <w:bookmarkEnd w:id="92"/>
                </w:p>
              </w:tc>
            </w:tr>
            <w:tr w:rsidR="00CD3D3D" w14:paraId="247210B9"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7351CEA9" w14:textId="77777777" w:rsidR="00CD3D3D" w:rsidRDefault="00CD3D3D" w:rsidP="00CD3D3D">
                  <w:pPr>
                    <w:outlineLvl w:val="0"/>
                    <w:rPr>
                      <w:rFonts w:ascii="Calibri" w:hAnsi="Calibri" w:cs="Calibri"/>
                      <w:color w:val="000000"/>
                      <w:sz w:val="22"/>
                      <w:szCs w:val="22"/>
                    </w:rPr>
                  </w:pPr>
                  <w:commentRangeStart w:id="93"/>
                  <w:r>
                    <w:rPr>
                      <w:rFonts w:ascii="Calibri" w:hAnsi="Calibri" w:cs="Calibri"/>
                      <w:color w:val="000000"/>
                      <w:sz w:val="22"/>
                      <w:szCs w:val="22"/>
                    </w:rPr>
                    <w:t xml:space="preserve">       </w:t>
                  </w:r>
                  <w:bookmarkStart w:id="94" w:name="_Toc191547855"/>
                  <w:r>
                    <w:rPr>
                      <w:rFonts w:ascii="Calibri" w:hAnsi="Calibri" w:cs="Calibri"/>
                      <w:color w:val="000000"/>
                      <w:sz w:val="22"/>
                      <w:szCs w:val="22"/>
                    </w:rPr>
                    <w:t>2.4.1 Vendor Identification and prequalification</w:t>
                  </w:r>
                  <w:bookmarkEnd w:id="94"/>
                </w:p>
              </w:tc>
            </w:tr>
            <w:tr w:rsidR="00CD3D3D" w14:paraId="3F05B72C"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46F84F44"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95" w:name="_Toc191547856"/>
                  <w:r>
                    <w:rPr>
                      <w:rFonts w:ascii="Calibri" w:hAnsi="Calibri" w:cs="Calibri"/>
                      <w:color w:val="000000"/>
                      <w:sz w:val="22"/>
                      <w:szCs w:val="22"/>
                    </w:rPr>
                    <w:t>2.4.2 Material and equipment specification finalization</w:t>
                  </w:r>
                  <w:bookmarkEnd w:id="95"/>
                </w:p>
              </w:tc>
            </w:tr>
            <w:tr w:rsidR="00CD3D3D" w14:paraId="1299D54F"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5950FA29"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96" w:name="_Toc191547857"/>
                  <w:r>
                    <w:rPr>
                      <w:rFonts w:ascii="Calibri" w:hAnsi="Calibri" w:cs="Calibri"/>
                      <w:color w:val="000000"/>
                      <w:sz w:val="22"/>
                      <w:szCs w:val="22"/>
                    </w:rPr>
                    <w:t>2.4.3 Contract drafting and supplier agreements</w:t>
                  </w:r>
                  <w:bookmarkEnd w:id="96"/>
                </w:p>
              </w:tc>
            </w:tr>
            <w:tr w:rsidR="00CD3D3D" w14:paraId="2EBF77D1"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3298E615"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97" w:name="_Toc191547858"/>
                  <w:r>
                    <w:rPr>
                      <w:rFonts w:ascii="Calibri" w:hAnsi="Calibri" w:cs="Calibri"/>
                      <w:color w:val="000000"/>
                      <w:sz w:val="22"/>
                      <w:szCs w:val="22"/>
                    </w:rPr>
                    <w:t>2.4.4 Logistics and supply chain planning</w:t>
                  </w:r>
                  <w:bookmarkEnd w:id="97"/>
                </w:p>
              </w:tc>
            </w:tr>
            <w:commentRangeEnd w:id="93"/>
            <w:tr w:rsidR="00CD3D3D" w14:paraId="5CB6ADB1"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02644BA5" w14:textId="3D0B0957" w:rsidR="00CD3D3D" w:rsidRDefault="00247341" w:rsidP="00CD3D3D">
                  <w:pPr>
                    <w:outlineLvl w:val="0"/>
                    <w:rPr>
                      <w:rFonts w:ascii="Calibri_MSFontService" w:hAnsi="Calibri_MSFontService"/>
                      <w:b/>
                      <w:bCs/>
                      <w:color w:val="000000"/>
                      <w:sz w:val="22"/>
                      <w:szCs w:val="22"/>
                    </w:rPr>
                  </w:pPr>
                  <w:r>
                    <w:rPr>
                      <w:rStyle w:val="CommentReference"/>
                    </w:rPr>
                    <w:commentReference w:id="93"/>
                  </w:r>
                  <w:r w:rsidR="00CD3D3D">
                    <w:rPr>
                      <w:rFonts w:ascii="Calibri_MSFontService" w:hAnsi="Calibri_MSFontService"/>
                      <w:b/>
                      <w:bCs/>
                      <w:color w:val="000000"/>
                      <w:sz w:val="22"/>
                      <w:szCs w:val="22"/>
                    </w:rPr>
                    <w:t xml:space="preserve">   </w:t>
                  </w:r>
                  <w:bookmarkStart w:id="98" w:name="_Toc191547859"/>
                  <w:r w:rsidR="00CD3D3D">
                    <w:rPr>
                      <w:rFonts w:ascii="Calibri_MSFontService" w:hAnsi="Calibri_MSFontService"/>
                      <w:b/>
                      <w:bCs/>
                      <w:color w:val="000000"/>
                      <w:sz w:val="22"/>
                      <w:szCs w:val="22"/>
                    </w:rPr>
                    <w:t xml:space="preserve">2.5 </w:t>
                  </w:r>
                  <w:commentRangeStart w:id="99"/>
                  <w:r w:rsidR="00CD3D3D">
                    <w:rPr>
                      <w:rFonts w:ascii="Calibri_MSFontService" w:hAnsi="Calibri_MSFontService"/>
                      <w:b/>
                      <w:bCs/>
                      <w:color w:val="000000"/>
                      <w:sz w:val="22"/>
                      <w:szCs w:val="22"/>
                    </w:rPr>
                    <w:t>Workforce and resource planning</w:t>
                  </w:r>
                  <w:bookmarkEnd w:id="98"/>
                  <w:commentRangeEnd w:id="99"/>
                  <w:r w:rsidR="00915676">
                    <w:rPr>
                      <w:rStyle w:val="CommentReference"/>
                    </w:rPr>
                    <w:commentReference w:id="99"/>
                  </w:r>
                </w:p>
              </w:tc>
            </w:tr>
            <w:tr w:rsidR="00CD3D3D" w14:paraId="0C0F0B09"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67323458" w14:textId="77777777" w:rsidR="00CD3D3D" w:rsidRDefault="00CD3D3D" w:rsidP="00CD3D3D">
                  <w:pPr>
                    <w:outlineLvl w:val="0"/>
                    <w:rPr>
                      <w:rFonts w:ascii="Calibri" w:hAnsi="Calibri" w:cs="Calibri"/>
                      <w:color w:val="000000"/>
                      <w:sz w:val="22"/>
                      <w:szCs w:val="22"/>
                    </w:rPr>
                  </w:pPr>
                  <w:commentRangeStart w:id="100"/>
                  <w:r>
                    <w:rPr>
                      <w:rFonts w:ascii="Calibri" w:hAnsi="Calibri" w:cs="Calibri"/>
                      <w:color w:val="000000"/>
                      <w:sz w:val="22"/>
                      <w:szCs w:val="22"/>
                    </w:rPr>
                    <w:t xml:space="preserve">      </w:t>
                  </w:r>
                  <w:bookmarkStart w:id="101" w:name="_Toc191547860"/>
                  <w:r>
                    <w:rPr>
                      <w:rFonts w:ascii="Calibri" w:hAnsi="Calibri" w:cs="Calibri"/>
                      <w:color w:val="000000"/>
                      <w:sz w:val="22"/>
                      <w:szCs w:val="22"/>
                    </w:rPr>
                    <w:t>2.5.1 Identify the roles and responsibilities needed for the project</w:t>
                  </w:r>
                  <w:bookmarkEnd w:id="101"/>
                </w:p>
              </w:tc>
            </w:tr>
            <w:tr w:rsidR="00CD3D3D" w14:paraId="4AD568C2"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3826FD6F"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102" w:name="_Toc191547861"/>
                  <w:r>
                    <w:rPr>
                      <w:rFonts w:ascii="Calibri" w:hAnsi="Calibri" w:cs="Calibri"/>
                      <w:color w:val="000000"/>
                      <w:sz w:val="22"/>
                      <w:szCs w:val="22"/>
                    </w:rPr>
                    <w:t>2.5.2 Determine the number of personnel needed for each role</w:t>
                  </w:r>
                  <w:bookmarkEnd w:id="102"/>
                </w:p>
              </w:tc>
            </w:tr>
            <w:tr w:rsidR="00CD3D3D" w14:paraId="1C9AD79B"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7820C7B8"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103" w:name="_Toc191547862"/>
                  <w:r>
                    <w:rPr>
                      <w:rFonts w:ascii="Calibri" w:hAnsi="Calibri" w:cs="Calibri"/>
                      <w:color w:val="000000"/>
                      <w:sz w:val="22"/>
                      <w:szCs w:val="22"/>
                    </w:rPr>
                    <w:t>2.5.3 Estimate the hours required for each role</w:t>
                  </w:r>
                  <w:bookmarkEnd w:id="103"/>
                </w:p>
              </w:tc>
            </w:tr>
            <w:tr w:rsidR="00CD3D3D" w14:paraId="7CAB0D91"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7B4E0F3A"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104" w:name="_Toc191547863"/>
                  <w:r>
                    <w:rPr>
                      <w:rFonts w:ascii="Calibri" w:hAnsi="Calibri" w:cs="Calibri"/>
                      <w:color w:val="000000"/>
                      <w:sz w:val="22"/>
                      <w:szCs w:val="22"/>
                    </w:rPr>
                    <w:t>2.5.4 Allocate budget for workforce</w:t>
                  </w:r>
                  <w:bookmarkEnd w:id="104"/>
                </w:p>
              </w:tc>
            </w:tr>
            <w:commentRangeEnd w:id="100"/>
            <w:tr w:rsidR="00CD3D3D" w14:paraId="7ADE6109" w14:textId="77777777">
              <w:trPr>
                <w:trHeight w:val="300"/>
              </w:trPr>
              <w:tc>
                <w:tcPr>
                  <w:tcW w:w="9400" w:type="dxa"/>
                  <w:tcBorders>
                    <w:top w:val="nil"/>
                    <w:left w:val="single" w:sz="4" w:space="0" w:color="auto"/>
                    <w:bottom w:val="single" w:sz="4" w:space="0" w:color="auto"/>
                    <w:right w:val="single" w:sz="4" w:space="0" w:color="auto"/>
                  </w:tcBorders>
                  <w:shd w:val="clear" w:color="000000" w:fill="FFFF00"/>
                  <w:noWrap/>
                  <w:vAlign w:val="center"/>
                  <w:hideMark/>
                </w:tcPr>
                <w:p w14:paraId="49346A49" w14:textId="77777777" w:rsidR="00CD3D3D" w:rsidRDefault="002D1568" w:rsidP="00CD3D3D">
                  <w:pPr>
                    <w:rPr>
                      <w:rFonts w:ascii="Calibri_MSFontService" w:hAnsi="Calibri_MSFontService"/>
                      <w:b/>
                      <w:bCs/>
                      <w:color w:val="000000"/>
                      <w:sz w:val="22"/>
                      <w:szCs w:val="22"/>
                    </w:rPr>
                  </w:pPr>
                  <w:r>
                    <w:rPr>
                      <w:rStyle w:val="CommentReference"/>
                    </w:rPr>
                    <w:commentReference w:id="100"/>
                  </w:r>
                  <w:r w:rsidR="00CD3D3D">
                    <w:rPr>
                      <w:rFonts w:ascii="Calibri_MSFontService" w:hAnsi="Calibri_MSFontService"/>
                      <w:b/>
                      <w:bCs/>
                      <w:color w:val="000000"/>
                      <w:sz w:val="22"/>
                      <w:szCs w:val="22"/>
                    </w:rPr>
                    <w:t>3.0 Procurement Phase</w:t>
                  </w:r>
                </w:p>
              </w:tc>
            </w:tr>
            <w:tr w:rsidR="00CD3D3D" w14:paraId="154C96EF"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403D9366"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05" w:name="_Toc191547864"/>
                  <w:r>
                    <w:rPr>
                      <w:rFonts w:ascii="Calibri_MSFontService" w:hAnsi="Calibri_MSFontService"/>
                      <w:color w:val="000000"/>
                      <w:sz w:val="22"/>
                      <w:szCs w:val="22"/>
                    </w:rPr>
                    <w:t>3.1 Sourcing construction material (reinforcement, structural steel, concrete raw material)</w:t>
                  </w:r>
                  <w:bookmarkEnd w:id="105"/>
                </w:p>
              </w:tc>
            </w:tr>
            <w:tr w:rsidR="00CD3D3D" w14:paraId="5F71DBA6"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3647115D"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06" w:name="_Toc191547865"/>
                  <w:r>
                    <w:rPr>
                      <w:rFonts w:ascii="Calibri_MSFontService" w:hAnsi="Calibri_MSFontService"/>
                      <w:color w:val="000000"/>
                      <w:sz w:val="22"/>
                      <w:szCs w:val="22"/>
                    </w:rPr>
                    <w:t>3.2 Sourcing surface treatment material and insulation material</w:t>
                  </w:r>
                  <w:bookmarkEnd w:id="106"/>
                </w:p>
              </w:tc>
            </w:tr>
            <w:tr w:rsidR="00CD3D3D" w14:paraId="77BE67DB"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2E04585B"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07" w:name="_Toc191547866"/>
                  <w:r>
                    <w:rPr>
                      <w:rFonts w:ascii="Calibri_MSFontService" w:hAnsi="Calibri_MSFontService"/>
                      <w:color w:val="000000"/>
                      <w:sz w:val="22"/>
                      <w:szCs w:val="22"/>
                    </w:rPr>
                    <w:t>3.3 Procurement of racks, conveyor systems, AMR and AS/RS</w:t>
                  </w:r>
                  <w:bookmarkEnd w:id="107"/>
                  <w:r>
                    <w:rPr>
                      <w:rFonts w:ascii="Calibri_MSFontService" w:hAnsi="Calibri_MSFontService"/>
                      <w:color w:val="000000"/>
                      <w:sz w:val="22"/>
                      <w:szCs w:val="22"/>
                    </w:rPr>
                    <w:t xml:space="preserve"> </w:t>
                  </w:r>
                </w:p>
              </w:tc>
            </w:tr>
            <w:tr w:rsidR="00CD3D3D" w14:paraId="386A2A7C"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5EA343BA"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08" w:name="_Toc191547867"/>
                  <w:r>
                    <w:rPr>
                      <w:rFonts w:ascii="Calibri_MSFontService" w:hAnsi="Calibri_MSFontService"/>
                      <w:color w:val="000000"/>
                      <w:sz w:val="22"/>
                      <w:szCs w:val="22"/>
                    </w:rPr>
                    <w:t xml:space="preserve">3.4 Procurement of </w:t>
                  </w:r>
                  <w:proofErr w:type="gramStart"/>
                  <w:r>
                    <w:rPr>
                      <w:rFonts w:ascii="Calibri_MSFontService" w:hAnsi="Calibri_MSFontService"/>
                      <w:color w:val="000000"/>
                      <w:sz w:val="22"/>
                      <w:szCs w:val="22"/>
                    </w:rPr>
                    <w:t>transformer</w:t>
                  </w:r>
                  <w:proofErr w:type="gramEnd"/>
                  <w:r>
                    <w:rPr>
                      <w:rFonts w:ascii="Calibri_MSFontService" w:hAnsi="Calibri_MSFontService"/>
                      <w:color w:val="000000"/>
                      <w:sz w:val="22"/>
                      <w:szCs w:val="22"/>
                    </w:rPr>
                    <w:t>, switchgear, DG set and backup fuel</w:t>
                  </w:r>
                  <w:bookmarkEnd w:id="108"/>
                </w:p>
              </w:tc>
            </w:tr>
            <w:tr w:rsidR="00CD3D3D" w14:paraId="2247E645"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5BECB0CF"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09" w:name="_Toc191547868"/>
                  <w:r>
                    <w:rPr>
                      <w:rFonts w:ascii="Calibri_MSFontService" w:hAnsi="Calibri_MSFontService"/>
                      <w:color w:val="000000"/>
                      <w:sz w:val="22"/>
                      <w:szCs w:val="22"/>
                    </w:rPr>
                    <w:t xml:space="preserve">3.5 </w:t>
                  </w:r>
                  <w:proofErr w:type="spellStart"/>
                  <w:r w:rsidRPr="007A5364">
                    <w:rPr>
                      <w:rFonts w:ascii="Calibri_MSFontService" w:hAnsi="Calibri_MSFontService"/>
                      <w:color w:val="000000"/>
                      <w:sz w:val="22"/>
                      <w:szCs w:val="22"/>
                      <w:highlight w:val="yellow"/>
                    </w:rPr>
                    <w:t>Prourement</w:t>
                  </w:r>
                  <w:proofErr w:type="spellEnd"/>
                  <w:r>
                    <w:rPr>
                      <w:rFonts w:ascii="Calibri_MSFontService" w:hAnsi="Calibri_MSFontService"/>
                      <w:color w:val="000000"/>
                      <w:sz w:val="22"/>
                      <w:szCs w:val="22"/>
                    </w:rPr>
                    <w:t xml:space="preserve"> of battery packs</w:t>
                  </w:r>
                  <w:bookmarkEnd w:id="109"/>
                </w:p>
              </w:tc>
            </w:tr>
            <w:tr w:rsidR="00CD3D3D" w14:paraId="77CAB7D4" w14:textId="77777777">
              <w:trPr>
                <w:trHeight w:val="300"/>
              </w:trPr>
              <w:tc>
                <w:tcPr>
                  <w:tcW w:w="9400" w:type="dxa"/>
                  <w:tcBorders>
                    <w:top w:val="nil"/>
                    <w:left w:val="single" w:sz="4" w:space="0" w:color="auto"/>
                    <w:bottom w:val="single" w:sz="4" w:space="0" w:color="auto"/>
                    <w:right w:val="single" w:sz="4" w:space="0" w:color="auto"/>
                  </w:tcBorders>
                  <w:shd w:val="clear" w:color="000000" w:fill="FFFF00"/>
                  <w:noWrap/>
                  <w:vAlign w:val="center"/>
                  <w:hideMark/>
                </w:tcPr>
                <w:p w14:paraId="3B599C37" w14:textId="77777777" w:rsidR="00CD3D3D" w:rsidRDefault="00CD3D3D" w:rsidP="00CD3D3D">
                  <w:pPr>
                    <w:rPr>
                      <w:rFonts w:ascii="Calibri_MSFontService" w:hAnsi="Calibri_MSFontService"/>
                      <w:b/>
                      <w:bCs/>
                      <w:color w:val="000000"/>
                      <w:sz w:val="22"/>
                      <w:szCs w:val="22"/>
                    </w:rPr>
                  </w:pPr>
                  <w:r>
                    <w:rPr>
                      <w:rFonts w:ascii="Calibri_MSFontService" w:hAnsi="Calibri_MSFontService"/>
                      <w:b/>
                      <w:bCs/>
                      <w:color w:val="000000"/>
                      <w:sz w:val="22"/>
                      <w:szCs w:val="22"/>
                    </w:rPr>
                    <w:t>4.0 Execution Phase</w:t>
                  </w:r>
                </w:p>
              </w:tc>
            </w:tr>
            <w:tr w:rsidR="00CD3D3D" w14:paraId="5E462840"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36FB35A7"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110" w:name="_Toc191547869"/>
                  <w:r>
                    <w:rPr>
                      <w:rFonts w:ascii="Calibri_MSFontService" w:hAnsi="Calibri_MSFontService"/>
                      <w:b/>
                      <w:bCs/>
                      <w:color w:val="000000"/>
                      <w:sz w:val="22"/>
                      <w:szCs w:val="22"/>
                    </w:rPr>
                    <w:t>4.1 Civil Work Implementation</w:t>
                  </w:r>
                  <w:bookmarkEnd w:id="110"/>
                </w:p>
              </w:tc>
            </w:tr>
            <w:tr w:rsidR="00CD3D3D" w14:paraId="7061101A"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4482FE42" w14:textId="77777777" w:rsidR="00CD3D3D" w:rsidRDefault="00CD3D3D" w:rsidP="00CD3D3D">
                  <w:pPr>
                    <w:outlineLvl w:val="0"/>
                    <w:rPr>
                      <w:rFonts w:ascii="Calibri" w:hAnsi="Calibri" w:cs="Calibri"/>
                      <w:color w:val="000000"/>
                      <w:sz w:val="22"/>
                      <w:szCs w:val="22"/>
                    </w:rPr>
                  </w:pPr>
                  <w:commentRangeStart w:id="111"/>
                  <w:r>
                    <w:rPr>
                      <w:rFonts w:ascii="Calibri" w:hAnsi="Calibri" w:cs="Calibri"/>
                      <w:color w:val="000000"/>
                      <w:sz w:val="22"/>
                      <w:szCs w:val="22"/>
                    </w:rPr>
                    <w:t xml:space="preserve">      </w:t>
                  </w:r>
                  <w:bookmarkStart w:id="112" w:name="_Toc191547870"/>
                  <w:r>
                    <w:rPr>
                      <w:rFonts w:ascii="Calibri" w:hAnsi="Calibri" w:cs="Calibri"/>
                      <w:color w:val="000000"/>
                      <w:sz w:val="22"/>
                      <w:szCs w:val="22"/>
                    </w:rPr>
                    <w:t>4.1.1 Dismantle redundant structure and debris removal</w:t>
                  </w:r>
                  <w:bookmarkEnd w:id="112"/>
                  <w:commentRangeEnd w:id="111"/>
                  <w:r w:rsidR="007A5364">
                    <w:rPr>
                      <w:rStyle w:val="CommentReference"/>
                    </w:rPr>
                    <w:commentReference w:id="111"/>
                  </w:r>
                </w:p>
              </w:tc>
            </w:tr>
            <w:tr w:rsidR="00CD3D3D" w14:paraId="44DCAF0A"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56B3A563"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113" w:name="_Toc191547871"/>
                  <w:r>
                    <w:rPr>
                      <w:rFonts w:ascii="Calibri" w:hAnsi="Calibri" w:cs="Calibri"/>
                      <w:color w:val="000000"/>
                      <w:sz w:val="22"/>
                      <w:szCs w:val="22"/>
                    </w:rPr>
                    <w:t xml:space="preserve">4.1.2 </w:t>
                  </w:r>
                  <w:commentRangeStart w:id="114"/>
                  <w:r>
                    <w:rPr>
                      <w:rFonts w:ascii="Calibri" w:hAnsi="Calibri" w:cs="Calibri"/>
                      <w:color w:val="000000"/>
                      <w:sz w:val="22"/>
                      <w:szCs w:val="22"/>
                    </w:rPr>
                    <w:t>Extend roofing and sidewalls for additional storage height</w:t>
                  </w:r>
                  <w:bookmarkEnd w:id="113"/>
                  <w:commentRangeEnd w:id="114"/>
                  <w:r w:rsidR="006E0882">
                    <w:rPr>
                      <w:rStyle w:val="CommentReference"/>
                    </w:rPr>
                    <w:commentReference w:id="114"/>
                  </w:r>
                </w:p>
              </w:tc>
            </w:tr>
            <w:tr w:rsidR="00CD3D3D" w14:paraId="21BB7BD8"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6133F7EF"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115" w:name="_Toc191547872"/>
                  <w:r>
                    <w:rPr>
                      <w:rFonts w:ascii="Calibri" w:hAnsi="Calibri" w:cs="Calibri"/>
                      <w:color w:val="000000"/>
                      <w:sz w:val="22"/>
                      <w:szCs w:val="22"/>
                    </w:rPr>
                    <w:t xml:space="preserve">4.1.3 </w:t>
                  </w:r>
                  <w:commentRangeStart w:id="116"/>
                  <w:r>
                    <w:rPr>
                      <w:rFonts w:ascii="Calibri" w:hAnsi="Calibri" w:cs="Calibri"/>
                      <w:color w:val="000000"/>
                      <w:sz w:val="22"/>
                      <w:szCs w:val="22"/>
                    </w:rPr>
                    <w:t>Conduct soil compaction and ground levelling</w:t>
                  </w:r>
                  <w:bookmarkEnd w:id="115"/>
                  <w:commentRangeEnd w:id="116"/>
                  <w:r w:rsidR="003437E1">
                    <w:rPr>
                      <w:rStyle w:val="CommentReference"/>
                    </w:rPr>
                    <w:commentReference w:id="116"/>
                  </w:r>
                </w:p>
              </w:tc>
            </w:tr>
            <w:tr w:rsidR="00CD3D3D" w14:paraId="594650FC"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308AD627"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117" w:name="_Toc191547873"/>
                  <w:r>
                    <w:rPr>
                      <w:rFonts w:ascii="Calibri" w:hAnsi="Calibri" w:cs="Calibri"/>
                      <w:color w:val="000000"/>
                      <w:sz w:val="22"/>
                      <w:szCs w:val="22"/>
                    </w:rPr>
                    <w:t xml:space="preserve">4.1.4 </w:t>
                  </w:r>
                  <w:commentRangeStart w:id="118"/>
                  <w:r>
                    <w:rPr>
                      <w:rFonts w:ascii="Calibri" w:hAnsi="Calibri" w:cs="Calibri"/>
                      <w:color w:val="000000"/>
                      <w:sz w:val="22"/>
                      <w:szCs w:val="22"/>
                    </w:rPr>
                    <w:t>Marking of foundation and structural reinforcements</w:t>
                  </w:r>
                  <w:bookmarkEnd w:id="117"/>
                  <w:commentRangeEnd w:id="118"/>
                  <w:r w:rsidR="00913DE1">
                    <w:rPr>
                      <w:rStyle w:val="CommentReference"/>
                    </w:rPr>
                    <w:commentReference w:id="118"/>
                  </w:r>
                </w:p>
              </w:tc>
            </w:tr>
            <w:tr w:rsidR="00CD3D3D" w14:paraId="3472B9B6"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799DC3F0"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119" w:name="_Toc191547874"/>
                  <w:r>
                    <w:rPr>
                      <w:rFonts w:ascii="Calibri" w:hAnsi="Calibri" w:cs="Calibri"/>
                      <w:color w:val="000000"/>
                      <w:sz w:val="22"/>
                      <w:szCs w:val="22"/>
                    </w:rPr>
                    <w:t xml:space="preserve">4.1.5 </w:t>
                  </w:r>
                  <w:commentRangeStart w:id="120"/>
                  <w:r>
                    <w:rPr>
                      <w:rFonts w:ascii="Calibri" w:hAnsi="Calibri" w:cs="Calibri"/>
                      <w:color w:val="000000"/>
                      <w:sz w:val="22"/>
                      <w:szCs w:val="22"/>
                    </w:rPr>
                    <w:t>Concrete Pouring and completion of floor finish and levelling</w:t>
                  </w:r>
                  <w:bookmarkEnd w:id="119"/>
                  <w:commentRangeEnd w:id="120"/>
                  <w:r w:rsidR="003818CE">
                    <w:rPr>
                      <w:rStyle w:val="CommentReference"/>
                    </w:rPr>
                    <w:commentReference w:id="120"/>
                  </w:r>
                </w:p>
              </w:tc>
            </w:tr>
            <w:tr w:rsidR="00CD3D3D" w14:paraId="530D2370"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304B47C5"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121" w:name="_Toc191547875"/>
                  <w:r>
                    <w:rPr>
                      <w:rFonts w:ascii="Calibri" w:hAnsi="Calibri" w:cs="Calibri"/>
                      <w:color w:val="000000"/>
                      <w:sz w:val="22"/>
                      <w:szCs w:val="22"/>
                    </w:rPr>
                    <w:t xml:space="preserve">4.1.6 </w:t>
                  </w:r>
                  <w:commentRangeStart w:id="122"/>
                  <w:r>
                    <w:rPr>
                      <w:rFonts w:ascii="Calibri" w:hAnsi="Calibri" w:cs="Calibri"/>
                      <w:color w:val="000000"/>
                      <w:sz w:val="22"/>
                      <w:szCs w:val="22"/>
                    </w:rPr>
                    <w:t>Construction of control room, maintenance room, parking &amp; charging station</w:t>
                  </w:r>
                  <w:bookmarkEnd w:id="121"/>
                  <w:commentRangeEnd w:id="122"/>
                  <w:r w:rsidR="00472DB5">
                    <w:rPr>
                      <w:rStyle w:val="CommentReference"/>
                    </w:rPr>
                    <w:commentReference w:id="122"/>
                  </w:r>
                </w:p>
              </w:tc>
            </w:tr>
            <w:tr w:rsidR="00CD3D3D" w14:paraId="5F7D28B2"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3A15557B" w14:textId="77777777" w:rsidR="00CD3D3D" w:rsidRDefault="00CD3D3D" w:rsidP="00CD3D3D">
                  <w:pPr>
                    <w:outlineLvl w:val="0"/>
                    <w:rPr>
                      <w:rFonts w:ascii="Calibri_MSFontService" w:hAnsi="Calibri_MSFontService"/>
                      <w:b/>
                      <w:bCs/>
                      <w:color w:val="000000"/>
                      <w:sz w:val="22"/>
                      <w:szCs w:val="22"/>
                    </w:rPr>
                  </w:pPr>
                  <w:commentRangeStart w:id="123"/>
                  <w:r>
                    <w:rPr>
                      <w:rFonts w:ascii="Calibri_MSFontService" w:hAnsi="Calibri_MSFontService"/>
                      <w:b/>
                      <w:bCs/>
                      <w:color w:val="000000"/>
                      <w:sz w:val="22"/>
                      <w:szCs w:val="22"/>
                    </w:rPr>
                    <w:t xml:space="preserve">   </w:t>
                  </w:r>
                  <w:bookmarkStart w:id="124" w:name="_Toc191547876"/>
                  <w:r>
                    <w:rPr>
                      <w:rFonts w:ascii="Calibri_MSFontService" w:hAnsi="Calibri_MSFontService"/>
                      <w:b/>
                      <w:bCs/>
                      <w:color w:val="000000"/>
                      <w:sz w:val="22"/>
                      <w:szCs w:val="22"/>
                    </w:rPr>
                    <w:t>4.2 Mechanical Implementation</w:t>
                  </w:r>
                  <w:bookmarkEnd w:id="124"/>
                  <w:commentRangeEnd w:id="123"/>
                  <w:r w:rsidR="009D59B3">
                    <w:rPr>
                      <w:rStyle w:val="CommentReference"/>
                    </w:rPr>
                    <w:commentReference w:id="123"/>
                  </w:r>
                </w:p>
              </w:tc>
            </w:tr>
            <w:tr w:rsidR="00CD3D3D" w14:paraId="12B5884A"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5F8F2CC6"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125" w:name="_Toc191547877"/>
                  <w:r>
                    <w:rPr>
                      <w:rFonts w:ascii="Calibri" w:hAnsi="Calibri" w:cs="Calibri"/>
                      <w:color w:val="000000"/>
                      <w:sz w:val="22"/>
                      <w:szCs w:val="22"/>
                    </w:rPr>
                    <w:t>4.2.1 On-site installation and assembly</w:t>
                  </w:r>
                  <w:bookmarkEnd w:id="125"/>
                </w:p>
              </w:tc>
            </w:tr>
            <w:tr w:rsidR="00CD3D3D" w14:paraId="2C0EDE0A"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593A48FC"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126" w:name="_Toc191547878"/>
                  <w:r>
                    <w:rPr>
                      <w:rFonts w:ascii="Calibri" w:hAnsi="Calibri" w:cs="Calibri"/>
                      <w:color w:val="000000"/>
                      <w:sz w:val="22"/>
                      <w:szCs w:val="22"/>
                    </w:rPr>
                    <w:t>4.2.2 Mechanical system integration with robot vendor program and instrumentation sensors</w:t>
                  </w:r>
                  <w:bookmarkEnd w:id="126"/>
                </w:p>
              </w:tc>
            </w:tr>
            <w:tr w:rsidR="00CD3D3D" w14:paraId="4182B4A2"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5168EE16"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127" w:name="_Toc191547879"/>
                  <w:r>
                    <w:rPr>
                      <w:rFonts w:ascii="Calibri" w:hAnsi="Calibri" w:cs="Calibri"/>
                      <w:color w:val="000000"/>
                      <w:sz w:val="22"/>
                      <w:szCs w:val="22"/>
                    </w:rPr>
                    <w:t>4.2.3 Calibration and functional testing</w:t>
                  </w:r>
                  <w:bookmarkEnd w:id="127"/>
                </w:p>
              </w:tc>
            </w:tr>
            <w:tr w:rsidR="00CD3D3D" w14:paraId="346311EC"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4E58813E"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28" w:name="_Toc191547880"/>
                  <w:r>
                    <w:rPr>
                      <w:rFonts w:ascii="Calibri_MSFontService" w:hAnsi="Calibri_MSFontService"/>
                      <w:color w:val="000000"/>
                      <w:sz w:val="22"/>
                      <w:szCs w:val="22"/>
                    </w:rPr>
                    <w:t>4.2.4 Perform initial safety and functionality tests</w:t>
                  </w:r>
                  <w:bookmarkEnd w:id="128"/>
                </w:p>
              </w:tc>
            </w:tr>
            <w:tr w:rsidR="00CD3D3D" w14:paraId="17BEB1BC"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57B361E0"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129" w:name="_Toc191547881"/>
                  <w:r>
                    <w:rPr>
                      <w:rFonts w:ascii="Calibri" w:hAnsi="Calibri" w:cs="Calibri"/>
                      <w:color w:val="000000"/>
                      <w:sz w:val="22"/>
                      <w:szCs w:val="22"/>
                    </w:rPr>
                    <w:t xml:space="preserve">4.2.5 </w:t>
                  </w:r>
                  <w:commentRangeStart w:id="130"/>
                  <w:r>
                    <w:rPr>
                      <w:rFonts w:ascii="Calibri" w:hAnsi="Calibri" w:cs="Calibri"/>
                      <w:color w:val="000000"/>
                      <w:sz w:val="22"/>
                      <w:szCs w:val="22"/>
                    </w:rPr>
                    <w:t>Commissioning</w:t>
                  </w:r>
                  <w:bookmarkEnd w:id="129"/>
                  <w:commentRangeEnd w:id="130"/>
                  <w:r w:rsidR="00F2529D">
                    <w:rPr>
                      <w:rStyle w:val="CommentReference"/>
                    </w:rPr>
                    <w:commentReference w:id="130"/>
                  </w:r>
                </w:p>
              </w:tc>
            </w:tr>
            <w:tr w:rsidR="00CD3D3D" w14:paraId="05AEC32D"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09B5273B"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131" w:name="_Toc191547882"/>
                  <w:r>
                    <w:rPr>
                      <w:rFonts w:ascii="Calibri" w:hAnsi="Calibri" w:cs="Calibri"/>
                      <w:color w:val="000000"/>
                      <w:sz w:val="22"/>
                      <w:szCs w:val="22"/>
                    </w:rPr>
                    <w:t>4.2.6 Performance validation and trial run</w:t>
                  </w:r>
                  <w:bookmarkEnd w:id="131"/>
                </w:p>
              </w:tc>
            </w:tr>
            <w:tr w:rsidR="00CD3D3D" w14:paraId="4CD49C76"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1C82466E" w14:textId="77777777" w:rsidR="00CD3D3D" w:rsidRDefault="00CD3D3D" w:rsidP="00CD3D3D">
                  <w:pPr>
                    <w:outlineLvl w:val="0"/>
                    <w:rPr>
                      <w:rFonts w:ascii="Calibri" w:hAnsi="Calibri" w:cs="Calibri"/>
                      <w:color w:val="000000"/>
                      <w:sz w:val="22"/>
                      <w:szCs w:val="22"/>
                    </w:rPr>
                  </w:pPr>
                  <w:r>
                    <w:rPr>
                      <w:rFonts w:ascii="Calibri" w:hAnsi="Calibri" w:cs="Calibri"/>
                      <w:color w:val="000000"/>
                      <w:sz w:val="22"/>
                      <w:szCs w:val="22"/>
                    </w:rPr>
                    <w:t xml:space="preserve">      </w:t>
                  </w:r>
                  <w:bookmarkStart w:id="132" w:name="_Toc191547883"/>
                  <w:r>
                    <w:rPr>
                      <w:rFonts w:ascii="Calibri" w:hAnsi="Calibri" w:cs="Calibri"/>
                      <w:color w:val="000000"/>
                      <w:sz w:val="22"/>
                      <w:szCs w:val="22"/>
                    </w:rPr>
                    <w:t xml:space="preserve">4.2.7 </w:t>
                  </w:r>
                  <w:proofErr w:type="spellStart"/>
                  <w:r>
                    <w:rPr>
                      <w:rFonts w:ascii="Calibri" w:hAnsi="Calibri" w:cs="Calibri"/>
                      <w:color w:val="000000"/>
                      <w:sz w:val="22"/>
                      <w:szCs w:val="22"/>
                    </w:rPr>
                    <w:t>Incoporating</w:t>
                  </w:r>
                  <w:proofErr w:type="spellEnd"/>
                  <w:r>
                    <w:rPr>
                      <w:rFonts w:ascii="Calibri" w:hAnsi="Calibri" w:cs="Calibri"/>
                      <w:color w:val="000000"/>
                      <w:sz w:val="22"/>
                      <w:szCs w:val="22"/>
                    </w:rPr>
                    <w:t xml:space="preserve"> feedback of trial run to achieve desired level of output</w:t>
                  </w:r>
                  <w:bookmarkEnd w:id="132"/>
                </w:p>
              </w:tc>
            </w:tr>
            <w:tr w:rsidR="00CD3D3D" w14:paraId="2DFC793C"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1383450B"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133" w:name="_Toc191547884"/>
                  <w:r>
                    <w:rPr>
                      <w:rFonts w:ascii="Calibri_MSFontService" w:hAnsi="Calibri_MSFontService"/>
                      <w:b/>
                      <w:bCs/>
                      <w:color w:val="000000"/>
                      <w:sz w:val="22"/>
                      <w:szCs w:val="22"/>
                    </w:rPr>
                    <w:t>4.3 Electrical Implementation</w:t>
                  </w:r>
                  <w:bookmarkEnd w:id="133"/>
                </w:p>
              </w:tc>
            </w:tr>
            <w:tr w:rsidR="00CD3D3D" w14:paraId="7515F756"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49C3BC27"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lastRenderedPageBreak/>
                    <w:t xml:space="preserve">      </w:t>
                  </w:r>
                  <w:bookmarkStart w:id="134" w:name="_Toc191547885"/>
                  <w:r>
                    <w:rPr>
                      <w:rFonts w:ascii="Calibri_MSFontService" w:hAnsi="Calibri_MSFontService"/>
                      <w:color w:val="000000"/>
                      <w:sz w:val="22"/>
                      <w:szCs w:val="22"/>
                    </w:rPr>
                    <w:t xml:space="preserve">4.3.1 Installation of </w:t>
                  </w:r>
                  <w:proofErr w:type="gramStart"/>
                  <w:r>
                    <w:rPr>
                      <w:rFonts w:ascii="Calibri_MSFontService" w:hAnsi="Calibri_MSFontService"/>
                      <w:color w:val="000000"/>
                      <w:sz w:val="22"/>
                      <w:szCs w:val="22"/>
                    </w:rPr>
                    <w:t>transformer</w:t>
                  </w:r>
                  <w:proofErr w:type="gramEnd"/>
                  <w:r>
                    <w:rPr>
                      <w:rFonts w:ascii="Calibri_MSFontService" w:hAnsi="Calibri_MSFontService"/>
                      <w:color w:val="000000"/>
                      <w:sz w:val="22"/>
                      <w:szCs w:val="22"/>
                    </w:rPr>
                    <w:t>, switchgear, DG sets, electrical panels</w:t>
                  </w:r>
                  <w:bookmarkEnd w:id="134"/>
                </w:p>
              </w:tc>
            </w:tr>
            <w:tr w:rsidR="00CD3D3D" w14:paraId="37A3A640"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66BE8FE8"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35" w:name="_Toc191547886"/>
                  <w:r>
                    <w:rPr>
                      <w:rFonts w:ascii="Calibri_MSFontService" w:hAnsi="Calibri_MSFontService"/>
                      <w:color w:val="000000"/>
                      <w:sz w:val="22"/>
                      <w:szCs w:val="22"/>
                    </w:rPr>
                    <w:t>4.3.2 Laying of earthing and execution of necessary electrical safety protocols</w:t>
                  </w:r>
                  <w:bookmarkEnd w:id="135"/>
                </w:p>
              </w:tc>
            </w:tr>
            <w:tr w:rsidR="00CD3D3D" w14:paraId="22170662"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1C2DBF77"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36" w:name="_Toc191547887"/>
                  <w:r>
                    <w:rPr>
                      <w:rFonts w:ascii="Calibri_MSFontService" w:hAnsi="Calibri_MSFontService"/>
                      <w:color w:val="000000"/>
                      <w:sz w:val="22"/>
                      <w:szCs w:val="22"/>
                    </w:rPr>
                    <w:t xml:space="preserve">4.3.3 </w:t>
                  </w:r>
                  <w:proofErr w:type="gramStart"/>
                  <w:r>
                    <w:rPr>
                      <w:rFonts w:ascii="Calibri_MSFontService" w:hAnsi="Calibri_MSFontService"/>
                      <w:color w:val="000000"/>
                      <w:sz w:val="22"/>
                      <w:szCs w:val="22"/>
                    </w:rPr>
                    <w:t>Laying of</w:t>
                  </w:r>
                  <w:proofErr w:type="gramEnd"/>
                  <w:r>
                    <w:rPr>
                      <w:rFonts w:ascii="Calibri_MSFontService" w:hAnsi="Calibri_MSFontService"/>
                      <w:color w:val="000000"/>
                      <w:sz w:val="22"/>
                      <w:szCs w:val="22"/>
                    </w:rPr>
                    <w:t xml:space="preserve"> power cables for charging &amp; parking station, control and maintenance room</w:t>
                  </w:r>
                  <w:bookmarkEnd w:id="136"/>
                </w:p>
              </w:tc>
            </w:tr>
            <w:tr w:rsidR="00CD3D3D" w14:paraId="44CE8010" w14:textId="77777777">
              <w:trPr>
                <w:trHeight w:val="300"/>
              </w:trPr>
              <w:tc>
                <w:tcPr>
                  <w:tcW w:w="9400" w:type="dxa"/>
                  <w:tcBorders>
                    <w:top w:val="nil"/>
                    <w:left w:val="single" w:sz="4" w:space="0" w:color="auto"/>
                    <w:bottom w:val="single" w:sz="4" w:space="0" w:color="auto"/>
                    <w:right w:val="single" w:sz="4" w:space="0" w:color="auto"/>
                  </w:tcBorders>
                  <w:shd w:val="clear" w:color="000000" w:fill="FFFF00"/>
                  <w:noWrap/>
                  <w:vAlign w:val="center"/>
                  <w:hideMark/>
                </w:tcPr>
                <w:p w14:paraId="685CA262" w14:textId="77777777" w:rsidR="00CD3D3D" w:rsidRDefault="00CD3D3D" w:rsidP="00CD3D3D">
                  <w:pPr>
                    <w:rPr>
                      <w:rFonts w:ascii="Calibri_MSFontService" w:hAnsi="Calibri_MSFontService"/>
                      <w:b/>
                      <w:bCs/>
                      <w:color w:val="000000"/>
                      <w:sz w:val="22"/>
                      <w:szCs w:val="22"/>
                    </w:rPr>
                  </w:pPr>
                  <w:r>
                    <w:rPr>
                      <w:rFonts w:ascii="Calibri_MSFontService" w:hAnsi="Calibri_MSFontService"/>
                      <w:b/>
                      <w:bCs/>
                      <w:color w:val="000000"/>
                      <w:sz w:val="22"/>
                      <w:szCs w:val="22"/>
                    </w:rPr>
                    <w:t>5.0 Testing &amp; Optimization Phase</w:t>
                  </w:r>
                </w:p>
              </w:tc>
            </w:tr>
            <w:tr w:rsidR="00CD3D3D" w14:paraId="2EAC0FD5"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4113C652"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137" w:name="_Toc191547888"/>
                  <w:r>
                    <w:rPr>
                      <w:rFonts w:ascii="Calibri_MSFontService" w:hAnsi="Calibri_MSFontService"/>
                      <w:b/>
                      <w:bCs/>
                      <w:color w:val="000000"/>
                      <w:sz w:val="22"/>
                      <w:szCs w:val="22"/>
                    </w:rPr>
                    <w:t>5.1 Functional &amp; System Testing</w:t>
                  </w:r>
                  <w:bookmarkEnd w:id="137"/>
                </w:p>
              </w:tc>
            </w:tr>
            <w:tr w:rsidR="00CD3D3D" w14:paraId="797753E8"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19E82244"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38" w:name="_Toc191547889"/>
                  <w:r>
                    <w:rPr>
                      <w:rFonts w:ascii="Calibri_MSFontService" w:hAnsi="Calibri_MSFontService"/>
                      <w:color w:val="000000"/>
                      <w:sz w:val="22"/>
                      <w:szCs w:val="22"/>
                    </w:rPr>
                    <w:t>5.1.1 Conduct warehouse wide AS/RS and AMR performance tests</w:t>
                  </w:r>
                  <w:bookmarkEnd w:id="138"/>
                </w:p>
              </w:tc>
            </w:tr>
            <w:tr w:rsidR="00CD3D3D" w14:paraId="73724948"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71DAD6E0"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139" w:name="_Toc191547890"/>
                  <w:r>
                    <w:rPr>
                      <w:rFonts w:ascii="Calibri_MSFontService" w:hAnsi="Calibri_MSFontService"/>
                      <w:b/>
                      <w:bCs/>
                      <w:color w:val="000000"/>
                      <w:sz w:val="22"/>
                      <w:szCs w:val="22"/>
                    </w:rPr>
                    <w:t>5.2 Pilot Testing &amp; KPI Tracking</w:t>
                  </w:r>
                  <w:bookmarkEnd w:id="139"/>
                </w:p>
              </w:tc>
            </w:tr>
            <w:tr w:rsidR="00CD3D3D" w14:paraId="73A96D34"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02723D61"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40" w:name="_Toc191547891"/>
                  <w:r>
                    <w:rPr>
                      <w:rFonts w:ascii="Calibri_MSFontService" w:hAnsi="Calibri_MSFontService"/>
                      <w:color w:val="000000"/>
                      <w:sz w:val="22"/>
                      <w:szCs w:val="22"/>
                    </w:rPr>
                    <w:t>5.2.1 Conduct a limited pilot run for order fulfillment</w:t>
                  </w:r>
                  <w:bookmarkEnd w:id="140"/>
                </w:p>
              </w:tc>
            </w:tr>
            <w:tr w:rsidR="00CD3D3D" w14:paraId="3FF7F88D"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45CF6239"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41" w:name="_Toc191547892"/>
                  <w:r>
                    <w:rPr>
                      <w:rFonts w:ascii="Calibri_MSFontService" w:hAnsi="Calibri_MSFontService"/>
                      <w:color w:val="000000"/>
                      <w:sz w:val="22"/>
                      <w:szCs w:val="22"/>
                    </w:rPr>
                    <w:t>5.2.2 Analyze KPIs and collect performance data</w:t>
                  </w:r>
                  <w:bookmarkEnd w:id="141"/>
                </w:p>
              </w:tc>
            </w:tr>
            <w:tr w:rsidR="00CD3D3D" w14:paraId="56EBAD8B"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27071CE1"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142" w:name="_Toc191547893"/>
                  <w:r>
                    <w:rPr>
                      <w:rFonts w:ascii="Calibri_MSFontService" w:hAnsi="Calibri_MSFontService"/>
                      <w:b/>
                      <w:bCs/>
                      <w:color w:val="000000"/>
                      <w:sz w:val="22"/>
                      <w:szCs w:val="22"/>
                    </w:rPr>
                    <w:t>5.3 Workflow Optimization</w:t>
                  </w:r>
                  <w:bookmarkEnd w:id="142"/>
                </w:p>
              </w:tc>
            </w:tr>
            <w:tr w:rsidR="00CD3D3D" w14:paraId="4672257A"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2A6D841D"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43" w:name="_Toc191547894"/>
                  <w:r>
                    <w:rPr>
                      <w:rFonts w:ascii="Calibri_MSFontService" w:hAnsi="Calibri_MSFontService"/>
                      <w:color w:val="000000"/>
                      <w:sz w:val="22"/>
                      <w:szCs w:val="22"/>
                    </w:rPr>
                    <w:t>5.3.1 Optimize automation paths for efficiency</w:t>
                  </w:r>
                  <w:bookmarkEnd w:id="143"/>
                </w:p>
              </w:tc>
            </w:tr>
            <w:tr w:rsidR="00CD3D3D" w14:paraId="421C9790"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2414841A"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44" w:name="_Toc191547895"/>
                  <w:r>
                    <w:rPr>
                      <w:rFonts w:ascii="Calibri_MSFontService" w:hAnsi="Calibri_MSFontService"/>
                      <w:color w:val="000000"/>
                      <w:sz w:val="22"/>
                      <w:szCs w:val="22"/>
                    </w:rPr>
                    <w:t>5.3.2 Adjust scheduling and warehouse flow based on test results</w:t>
                  </w:r>
                  <w:bookmarkEnd w:id="144"/>
                </w:p>
              </w:tc>
            </w:tr>
            <w:tr w:rsidR="00CD3D3D" w14:paraId="3D6C2AA5"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5DEF390A"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145" w:name="_Toc191547896"/>
                  <w:r>
                    <w:rPr>
                      <w:rFonts w:ascii="Calibri_MSFontService" w:hAnsi="Calibri_MSFontService"/>
                      <w:b/>
                      <w:bCs/>
                      <w:color w:val="000000"/>
                      <w:sz w:val="22"/>
                      <w:szCs w:val="22"/>
                    </w:rPr>
                    <w:t>5.4 End-User Training &amp; Feedback</w:t>
                  </w:r>
                  <w:bookmarkEnd w:id="145"/>
                </w:p>
              </w:tc>
            </w:tr>
            <w:tr w:rsidR="00CD3D3D" w14:paraId="770DC5C4"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79ACD900"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46" w:name="_Toc191547897"/>
                  <w:r>
                    <w:rPr>
                      <w:rFonts w:ascii="Calibri_MSFontService" w:hAnsi="Calibri_MSFontService"/>
                      <w:color w:val="000000"/>
                      <w:sz w:val="22"/>
                      <w:szCs w:val="22"/>
                    </w:rPr>
                    <w:t>5.4.1 Conduct training sessions for warehouse staff</w:t>
                  </w:r>
                  <w:bookmarkEnd w:id="146"/>
                </w:p>
              </w:tc>
            </w:tr>
            <w:tr w:rsidR="00CD3D3D" w14:paraId="5F3E012B"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6668D847"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47" w:name="_Toc191547898"/>
                  <w:r>
                    <w:rPr>
                      <w:rFonts w:ascii="Calibri_MSFontService" w:hAnsi="Calibri_MSFontService"/>
                      <w:color w:val="000000"/>
                      <w:sz w:val="22"/>
                      <w:szCs w:val="22"/>
                    </w:rPr>
                    <w:t>5.4.2 Gather user feedback and refine system operations</w:t>
                  </w:r>
                  <w:bookmarkEnd w:id="147"/>
                </w:p>
              </w:tc>
            </w:tr>
            <w:tr w:rsidR="00CD3D3D" w14:paraId="200CB63C" w14:textId="77777777">
              <w:trPr>
                <w:trHeight w:val="300"/>
              </w:trPr>
              <w:tc>
                <w:tcPr>
                  <w:tcW w:w="9400" w:type="dxa"/>
                  <w:tcBorders>
                    <w:top w:val="nil"/>
                    <w:left w:val="single" w:sz="4" w:space="0" w:color="auto"/>
                    <w:bottom w:val="single" w:sz="4" w:space="0" w:color="auto"/>
                    <w:right w:val="single" w:sz="4" w:space="0" w:color="auto"/>
                  </w:tcBorders>
                  <w:shd w:val="clear" w:color="000000" w:fill="FFFF00"/>
                  <w:noWrap/>
                  <w:vAlign w:val="center"/>
                  <w:hideMark/>
                </w:tcPr>
                <w:p w14:paraId="68BFC59B" w14:textId="77777777" w:rsidR="00CD3D3D" w:rsidRDefault="00CD3D3D" w:rsidP="00CD3D3D">
                  <w:pPr>
                    <w:rPr>
                      <w:rFonts w:ascii="Calibri_MSFontService" w:hAnsi="Calibri_MSFontService"/>
                      <w:b/>
                      <w:bCs/>
                      <w:color w:val="000000"/>
                      <w:sz w:val="22"/>
                      <w:szCs w:val="22"/>
                    </w:rPr>
                  </w:pPr>
                  <w:r>
                    <w:rPr>
                      <w:rFonts w:ascii="Calibri_MSFontService" w:hAnsi="Calibri_MSFontService"/>
                      <w:b/>
                      <w:bCs/>
                      <w:color w:val="000000"/>
                      <w:sz w:val="22"/>
                      <w:szCs w:val="22"/>
                    </w:rPr>
                    <w:t>6.0 Deployment Phase</w:t>
                  </w:r>
                </w:p>
              </w:tc>
            </w:tr>
            <w:tr w:rsidR="00CD3D3D" w14:paraId="01BF94C9"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22B7D6FE"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148" w:name="_Toc191547899"/>
                  <w:r>
                    <w:rPr>
                      <w:rFonts w:ascii="Calibri_MSFontService" w:hAnsi="Calibri_MSFontService"/>
                      <w:b/>
                      <w:bCs/>
                      <w:color w:val="000000"/>
                      <w:sz w:val="22"/>
                      <w:szCs w:val="22"/>
                    </w:rPr>
                    <w:t>6.1 Full-Scale Rollout</w:t>
                  </w:r>
                  <w:bookmarkEnd w:id="148"/>
                </w:p>
              </w:tc>
            </w:tr>
            <w:tr w:rsidR="00CD3D3D" w14:paraId="10193CDC"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2DBB9393"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49" w:name="_Toc191547900"/>
                  <w:r>
                    <w:rPr>
                      <w:rFonts w:ascii="Calibri_MSFontService" w:hAnsi="Calibri_MSFontService"/>
                      <w:color w:val="000000"/>
                      <w:sz w:val="22"/>
                      <w:szCs w:val="22"/>
                    </w:rPr>
                    <w:t>6.1.1 Integration with warehouse management system (WMS)</w:t>
                  </w:r>
                  <w:bookmarkEnd w:id="149"/>
                </w:p>
              </w:tc>
            </w:tr>
            <w:tr w:rsidR="00CD3D3D" w14:paraId="49E9A478"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33406EDB"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50" w:name="_Toc191547901"/>
                  <w:r>
                    <w:rPr>
                      <w:rFonts w:ascii="Calibri_MSFontService" w:hAnsi="Calibri_MSFontService"/>
                      <w:color w:val="000000"/>
                      <w:sz w:val="22"/>
                      <w:szCs w:val="22"/>
                    </w:rPr>
                    <w:t>6.1.2 Deploy automation system across all warehouse zones</w:t>
                  </w:r>
                  <w:bookmarkEnd w:id="150"/>
                </w:p>
              </w:tc>
            </w:tr>
            <w:tr w:rsidR="00CD3D3D" w14:paraId="6CCD8979"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2357726D"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51" w:name="_Toc191547902"/>
                  <w:r>
                    <w:rPr>
                      <w:rFonts w:ascii="Calibri_MSFontService" w:hAnsi="Calibri_MSFontService"/>
                      <w:color w:val="000000"/>
                      <w:sz w:val="22"/>
                      <w:szCs w:val="22"/>
                    </w:rPr>
                    <w:t>6.1.3 Ensure smooth transition and troubleshoot installation issues</w:t>
                  </w:r>
                  <w:bookmarkEnd w:id="151"/>
                </w:p>
              </w:tc>
            </w:tr>
            <w:tr w:rsidR="00CD3D3D" w14:paraId="77839B2C"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241FEAE8"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152" w:name="_Toc191547903"/>
                  <w:r>
                    <w:rPr>
                      <w:rFonts w:ascii="Calibri_MSFontService" w:hAnsi="Calibri_MSFontService"/>
                      <w:b/>
                      <w:bCs/>
                      <w:color w:val="000000"/>
                      <w:sz w:val="22"/>
                      <w:szCs w:val="22"/>
                    </w:rPr>
                    <w:t>6.2 Staff Training &amp; Change Management</w:t>
                  </w:r>
                  <w:bookmarkEnd w:id="152"/>
                </w:p>
              </w:tc>
            </w:tr>
            <w:tr w:rsidR="00CD3D3D" w14:paraId="7D5DDB6D"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0EE4DF79"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53" w:name="_Toc191547904"/>
                  <w:r>
                    <w:rPr>
                      <w:rFonts w:ascii="Calibri_MSFontService" w:hAnsi="Calibri_MSFontService"/>
                      <w:color w:val="000000"/>
                      <w:sz w:val="22"/>
                      <w:szCs w:val="22"/>
                    </w:rPr>
                    <w:t>6.2.1 Conduct hands-on training for warehouse employees</w:t>
                  </w:r>
                  <w:bookmarkEnd w:id="153"/>
                </w:p>
              </w:tc>
            </w:tr>
            <w:tr w:rsidR="00CD3D3D" w14:paraId="6E1EFAA6"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14B7E6D3"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54" w:name="_Toc191547905"/>
                  <w:r>
                    <w:rPr>
                      <w:rFonts w:ascii="Calibri_MSFontService" w:hAnsi="Calibri_MSFontService"/>
                      <w:color w:val="000000"/>
                      <w:sz w:val="22"/>
                      <w:szCs w:val="22"/>
                    </w:rPr>
                    <w:t>6.2.2 Implement a change management strategy for staff adaptation</w:t>
                  </w:r>
                  <w:bookmarkEnd w:id="154"/>
                </w:p>
              </w:tc>
            </w:tr>
            <w:tr w:rsidR="00CD3D3D" w14:paraId="72885113"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3582B5E1"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155" w:name="_Toc191547906"/>
                  <w:r>
                    <w:rPr>
                      <w:rFonts w:ascii="Calibri_MSFontService" w:hAnsi="Calibri_MSFontService"/>
                      <w:b/>
                      <w:bCs/>
                      <w:color w:val="000000"/>
                      <w:sz w:val="22"/>
                      <w:szCs w:val="22"/>
                    </w:rPr>
                    <w:t>6.3 Awareness &amp; Performance Monitoring</w:t>
                  </w:r>
                  <w:bookmarkEnd w:id="155"/>
                </w:p>
              </w:tc>
            </w:tr>
            <w:tr w:rsidR="00CD3D3D" w14:paraId="4AC06143"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729B4C05"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56" w:name="_Toc191547907"/>
                  <w:r>
                    <w:rPr>
                      <w:rFonts w:ascii="Calibri_MSFontService" w:hAnsi="Calibri_MSFontService"/>
                      <w:color w:val="000000"/>
                      <w:sz w:val="22"/>
                      <w:szCs w:val="22"/>
                    </w:rPr>
                    <w:t>6.3.1 Launch an awareness campaign for process improvements and safety guidelines</w:t>
                  </w:r>
                  <w:bookmarkEnd w:id="156"/>
                </w:p>
              </w:tc>
            </w:tr>
            <w:tr w:rsidR="00CD3D3D" w14:paraId="72CB5204"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51603482"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57" w:name="_Toc191547908"/>
                  <w:r>
                    <w:rPr>
                      <w:rFonts w:ascii="Calibri_MSFontService" w:hAnsi="Calibri_MSFontService"/>
                      <w:color w:val="000000"/>
                      <w:sz w:val="22"/>
                      <w:szCs w:val="22"/>
                    </w:rPr>
                    <w:t>6.3.2 Monitor system performance post-deployment</w:t>
                  </w:r>
                  <w:bookmarkEnd w:id="157"/>
                </w:p>
              </w:tc>
            </w:tr>
            <w:tr w:rsidR="00CD3D3D" w14:paraId="5ACCA5E3" w14:textId="77777777">
              <w:trPr>
                <w:trHeight w:val="300"/>
              </w:trPr>
              <w:tc>
                <w:tcPr>
                  <w:tcW w:w="9400" w:type="dxa"/>
                  <w:tcBorders>
                    <w:top w:val="nil"/>
                    <w:left w:val="single" w:sz="4" w:space="0" w:color="auto"/>
                    <w:bottom w:val="single" w:sz="4" w:space="0" w:color="auto"/>
                    <w:right w:val="single" w:sz="4" w:space="0" w:color="auto"/>
                  </w:tcBorders>
                  <w:shd w:val="clear" w:color="000000" w:fill="FFFF00"/>
                  <w:noWrap/>
                  <w:vAlign w:val="center"/>
                  <w:hideMark/>
                </w:tcPr>
                <w:p w14:paraId="7D1647C7" w14:textId="77777777" w:rsidR="00CD3D3D" w:rsidRDefault="00CD3D3D" w:rsidP="00CD3D3D">
                  <w:pPr>
                    <w:rPr>
                      <w:rFonts w:ascii="Calibri_MSFontService" w:hAnsi="Calibri_MSFontService"/>
                      <w:b/>
                      <w:bCs/>
                      <w:color w:val="000000"/>
                      <w:sz w:val="22"/>
                      <w:szCs w:val="22"/>
                    </w:rPr>
                  </w:pPr>
                  <w:r>
                    <w:rPr>
                      <w:rFonts w:ascii="Calibri_MSFontService" w:hAnsi="Calibri_MSFontService"/>
                      <w:b/>
                      <w:bCs/>
                      <w:color w:val="000000"/>
                      <w:sz w:val="22"/>
                      <w:szCs w:val="22"/>
                    </w:rPr>
                    <w:t>7.0 Post-Launch Maintenance &amp; Support</w:t>
                  </w:r>
                </w:p>
              </w:tc>
            </w:tr>
            <w:tr w:rsidR="00CD3D3D" w14:paraId="6C552C36"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7804D465"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158" w:name="_Toc191547909"/>
                  <w:r>
                    <w:rPr>
                      <w:rFonts w:ascii="Calibri_MSFontService" w:hAnsi="Calibri_MSFontService"/>
                      <w:b/>
                      <w:bCs/>
                      <w:color w:val="000000"/>
                      <w:sz w:val="22"/>
                      <w:szCs w:val="22"/>
                    </w:rPr>
                    <w:t>7.1 System Performance Monitoring</w:t>
                  </w:r>
                  <w:bookmarkEnd w:id="158"/>
                </w:p>
              </w:tc>
            </w:tr>
            <w:tr w:rsidR="00CD3D3D" w14:paraId="55C985FC"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1A8E07AF"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59" w:name="_Toc191547910"/>
                  <w:r>
                    <w:rPr>
                      <w:rFonts w:ascii="Calibri_MSFontService" w:hAnsi="Calibri_MSFontService"/>
                      <w:color w:val="000000"/>
                      <w:sz w:val="22"/>
                      <w:szCs w:val="22"/>
                    </w:rPr>
                    <w:t>7.1.1 Track efficiency and operational throughput</w:t>
                  </w:r>
                  <w:bookmarkEnd w:id="159"/>
                </w:p>
              </w:tc>
            </w:tr>
            <w:tr w:rsidR="00CD3D3D" w14:paraId="608157BE"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2F260457"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60" w:name="_Toc191547911"/>
                  <w:r>
                    <w:rPr>
                      <w:rFonts w:ascii="Calibri_MSFontService" w:hAnsi="Calibri_MSFontService"/>
                      <w:color w:val="000000"/>
                      <w:sz w:val="22"/>
                      <w:szCs w:val="22"/>
                    </w:rPr>
                    <w:t>7.1.2 Address system anomalies</w:t>
                  </w:r>
                  <w:bookmarkEnd w:id="160"/>
                </w:p>
              </w:tc>
            </w:tr>
            <w:tr w:rsidR="00CD3D3D" w14:paraId="4A1906F2"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5D100191"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161" w:name="_Toc191547912"/>
                  <w:r>
                    <w:rPr>
                      <w:rFonts w:ascii="Calibri_MSFontService" w:hAnsi="Calibri_MSFontService"/>
                      <w:b/>
                      <w:bCs/>
                      <w:color w:val="000000"/>
                      <w:sz w:val="22"/>
                      <w:szCs w:val="22"/>
                    </w:rPr>
                    <w:t>7.2 Scheduled Maintenance &amp; Vendor Coordination</w:t>
                  </w:r>
                  <w:bookmarkEnd w:id="161"/>
                </w:p>
              </w:tc>
            </w:tr>
            <w:tr w:rsidR="00CD3D3D" w14:paraId="65DEEE3E"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3D2C41A3"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62" w:name="_Toc191547913"/>
                  <w:r>
                    <w:rPr>
                      <w:rFonts w:ascii="Calibri_MSFontService" w:hAnsi="Calibri_MSFontService"/>
                      <w:color w:val="000000"/>
                      <w:sz w:val="22"/>
                      <w:szCs w:val="22"/>
                    </w:rPr>
                    <w:t>7.2.1 Establish a maintenance calendar for AS/RS and AMR systems</w:t>
                  </w:r>
                  <w:bookmarkEnd w:id="162"/>
                </w:p>
              </w:tc>
            </w:tr>
            <w:tr w:rsidR="00CD3D3D" w14:paraId="620E32FF"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3466AD2C"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63" w:name="_Toc191547914"/>
                  <w:r>
                    <w:rPr>
                      <w:rFonts w:ascii="Calibri_MSFontService" w:hAnsi="Calibri_MSFontService"/>
                      <w:color w:val="000000"/>
                      <w:sz w:val="22"/>
                      <w:szCs w:val="22"/>
                    </w:rPr>
                    <w:t>7.2.2 Coordinate with vendors for periodic servicing and upgrades</w:t>
                  </w:r>
                  <w:bookmarkEnd w:id="163"/>
                </w:p>
              </w:tc>
            </w:tr>
            <w:tr w:rsidR="00CD3D3D" w14:paraId="57408A4F" w14:textId="77777777">
              <w:trPr>
                <w:trHeight w:val="300"/>
              </w:trPr>
              <w:tc>
                <w:tcPr>
                  <w:tcW w:w="9400" w:type="dxa"/>
                  <w:tcBorders>
                    <w:top w:val="nil"/>
                    <w:left w:val="single" w:sz="4" w:space="0" w:color="auto"/>
                    <w:bottom w:val="single" w:sz="4" w:space="0" w:color="auto"/>
                    <w:right w:val="single" w:sz="4" w:space="0" w:color="auto"/>
                  </w:tcBorders>
                  <w:shd w:val="clear" w:color="000000" w:fill="F7CBAC"/>
                  <w:noWrap/>
                  <w:vAlign w:val="center"/>
                  <w:hideMark/>
                </w:tcPr>
                <w:p w14:paraId="55C73B73" w14:textId="77777777" w:rsidR="00CD3D3D" w:rsidRDefault="00CD3D3D" w:rsidP="00CD3D3D">
                  <w:pPr>
                    <w:outlineLvl w:val="0"/>
                    <w:rPr>
                      <w:rFonts w:ascii="Calibri_MSFontService" w:hAnsi="Calibri_MSFontService"/>
                      <w:b/>
                      <w:bCs/>
                      <w:color w:val="000000"/>
                      <w:sz w:val="22"/>
                      <w:szCs w:val="22"/>
                    </w:rPr>
                  </w:pPr>
                  <w:r>
                    <w:rPr>
                      <w:rFonts w:ascii="Calibri_MSFontService" w:hAnsi="Calibri_MSFontService"/>
                      <w:b/>
                      <w:bCs/>
                      <w:color w:val="000000"/>
                      <w:sz w:val="22"/>
                      <w:szCs w:val="22"/>
                    </w:rPr>
                    <w:t xml:space="preserve">   </w:t>
                  </w:r>
                  <w:bookmarkStart w:id="164" w:name="_Toc191547915"/>
                  <w:r>
                    <w:rPr>
                      <w:rFonts w:ascii="Calibri_MSFontService" w:hAnsi="Calibri_MSFontService"/>
                      <w:b/>
                      <w:bCs/>
                      <w:color w:val="000000"/>
                      <w:sz w:val="22"/>
                      <w:szCs w:val="22"/>
                    </w:rPr>
                    <w:t>7.3 Technical Support &amp; Future Scalability Planning</w:t>
                  </w:r>
                  <w:bookmarkEnd w:id="164"/>
                </w:p>
              </w:tc>
            </w:tr>
            <w:tr w:rsidR="00CD3D3D" w14:paraId="3E2EC29F"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6206E93D"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65" w:name="_Toc191547916"/>
                  <w:r>
                    <w:rPr>
                      <w:rFonts w:ascii="Calibri_MSFontService" w:hAnsi="Calibri_MSFontService"/>
                      <w:color w:val="000000"/>
                      <w:sz w:val="22"/>
                      <w:szCs w:val="22"/>
                    </w:rPr>
                    <w:t>7.3.1 Set up a help desk and technical support team</w:t>
                  </w:r>
                  <w:bookmarkEnd w:id="165"/>
                </w:p>
              </w:tc>
            </w:tr>
            <w:tr w:rsidR="00CD3D3D" w14:paraId="7BDC15BB" w14:textId="77777777">
              <w:trPr>
                <w:trHeight w:val="300"/>
              </w:trPr>
              <w:tc>
                <w:tcPr>
                  <w:tcW w:w="9400" w:type="dxa"/>
                  <w:tcBorders>
                    <w:top w:val="nil"/>
                    <w:left w:val="single" w:sz="4" w:space="0" w:color="auto"/>
                    <w:bottom w:val="single" w:sz="4" w:space="0" w:color="auto"/>
                    <w:right w:val="single" w:sz="4" w:space="0" w:color="auto"/>
                  </w:tcBorders>
                  <w:shd w:val="clear" w:color="000000" w:fill="FFFFFF"/>
                  <w:noWrap/>
                  <w:vAlign w:val="center"/>
                  <w:hideMark/>
                </w:tcPr>
                <w:p w14:paraId="22ED1219" w14:textId="77777777" w:rsidR="00CD3D3D" w:rsidRDefault="00CD3D3D" w:rsidP="00CD3D3D">
                  <w:pPr>
                    <w:outlineLvl w:val="0"/>
                    <w:rPr>
                      <w:rFonts w:ascii="Calibri_MSFontService" w:hAnsi="Calibri_MSFontService"/>
                      <w:color w:val="000000"/>
                      <w:sz w:val="22"/>
                      <w:szCs w:val="22"/>
                    </w:rPr>
                  </w:pPr>
                  <w:r>
                    <w:rPr>
                      <w:rFonts w:ascii="Calibri_MSFontService" w:hAnsi="Calibri_MSFontService"/>
                      <w:color w:val="000000"/>
                      <w:sz w:val="22"/>
                      <w:szCs w:val="22"/>
                    </w:rPr>
                    <w:t xml:space="preserve">      </w:t>
                  </w:r>
                  <w:bookmarkStart w:id="166" w:name="_Toc191547917"/>
                  <w:r>
                    <w:rPr>
                      <w:rFonts w:ascii="Calibri_MSFontService" w:hAnsi="Calibri_MSFontService"/>
                      <w:color w:val="000000"/>
                      <w:sz w:val="22"/>
                      <w:szCs w:val="22"/>
                    </w:rPr>
                    <w:t>7.3.2 Plan future automation scalability based on demand growth</w:t>
                  </w:r>
                  <w:bookmarkEnd w:id="166"/>
                </w:p>
              </w:tc>
            </w:tr>
          </w:tbl>
          <w:p w14:paraId="7E681389" w14:textId="1CC579C7" w:rsidR="00FC4B4F" w:rsidRDefault="00FC4B4F">
            <w:pPr>
              <w:rPr>
                <w:rFonts w:ascii="Segoe UI" w:hAnsi="Segoe UI" w:cs="Segoe UI"/>
                <w:b/>
                <w:bCs/>
                <w:color w:val="363636"/>
                <w:sz w:val="22"/>
                <w:szCs w:val="22"/>
              </w:rPr>
            </w:pPr>
          </w:p>
        </w:tc>
      </w:tr>
    </w:tbl>
    <w:p w14:paraId="527D0559" w14:textId="6EB23C15" w:rsidR="00426BE1" w:rsidRPr="000C2AD8" w:rsidRDefault="006A51F5" w:rsidP="00696268">
      <w:pPr>
        <w:pStyle w:val="Heading1"/>
      </w:pPr>
      <w:bookmarkStart w:id="167" w:name="_Toc191547918"/>
      <w:r w:rsidRPr="000C2AD8">
        <w:lastRenderedPageBreak/>
        <w:t>REFERENCES</w:t>
      </w:r>
      <w:bookmarkEnd w:id="167"/>
    </w:p>
    <w:p w14:paraId="47A1A216" w14:textId="58BD111E" w:rsidR="004E0492" w:rsidRDefault="00C76D05" w:rsidP="000D08AD">
      <w:pPr>
        <w:pStyle w:val="NormalWeb"/>
        <w:numPr>
          <w:ilvl w:val="0"/>
          <w:numId w:val="9"/>
        </w:numPr>
      </w:pPr>
      <w:r>
        <w:t xml:space="preserve">About Amazon. (2023, April 18). </w:t>
      </w:r>
      <w:r>
        <w:rPr>
          <w:rStyle w:val="Emphasis"/>
          <w:rFonts w:eastAsiaTheme="majorEastAsia"/>
        </w:rPr>
        <w:t>How Amazon deploys robots in its operations facilities</w:t>
      </w:r>
      <w:r>
        <w:t xml:space="preserve">. </w:t>
      </w:r>
      <w:hyperlink r:id="rId29" w:tgtFrame="_new" w:history="1">
        <w:r>
          <w:rPr>
            <w:rStyle w:val="Hyperlink"/>
            <w:rFonts w:eastAsiaTheme="majorEastAsia"/>
          </w:rPr>
          <w:t>https://www.aboutamazon.com/news/operations/how-amazon-deploys-robots-in-its-operations-facilities</w:t>
        </w:r>
      </w:hyperlink>
    </w:p>
    <w:p w14:paraId="4D0AA54F" w14:textId="25479EBE" w:rsidR="00A07850" w:rsidRDefault="00D91D41" w:rsidP="000D08AD">
      <w:pPr>
        <w:pStyle w:val="NormalWeb"/>
        <w:numPr>
          <w:ilvl w:val="0"/>
          <w:numId w:val="9"/>
        </w:numPr>
        <w:spacing w:before="0" w:beforeAutospacing="0" w:after="0" w:afterAutospacing="0"/>
      </w:pPr>
      <w:r>
        <w:t xml:space="preserve">Digital Commerce 360. (2023, April 5). </w:t>
      </w:r>
      <w:r>
        <w:rPr>
          <w:rStyle w:val="Emphasis"/>
          <w:rFonts w:eastAsiaTheme="majorEastAsia"/>
        </w:rPr>
        <w:t xml:space="preserve">Walmart turns to warehouse robots - </w:t>
      </w:r>
      <w:proofErr w:type="gramStart"/>
      <w:r>
        <w:rPr>
          <w:rStyle w:val="Emphasis"/>
          <w:rFonts w:eastAsiaTheme="majorEastAsia"/>
        </w:rPr>
        <w:t>suggests</w:t>
      </w:r>
      <w:proofErr w:type="gramEnd"/>
      <w:r>
        <w:rPr>
          <w:rStyle w:val="Emphasis"/>
          <w:rFonts w:eastAsiaTheme="majorEastAsia"/>
        </w:rPr>
        <w:t xml:space="preserve"> a boost in profit is possible</w:t>
      </w:r>
      <w:r>
        <w:t>.</w:t>
      </w:r>
    </w:p>
    <w:p w14:paraId="78DEA97A" w14:textId="77777777" w:rsidR="00BA564C" w:rsidRDefault="00A07850" w:rsidP="00BA564C">
      <w:pPr>
        <w:pStyle w:val="NormalWeb"/>
        <w:spacing w:before="0" w:beforeAutospacing="0" w:after="0" w:afterAutospacing="0"/>
        <w:ind w:left="360"/>
        <w:rPr>
          <w:rFonts w:eastAsiaTheme="majorEastAsia"/>
        </w:rPr>
      </w:pPr>
      <w:hyperlink r:id="rId30" w:history="1">
        <w:r w:rsidRPr="001A0AC1">
          <w:rPr>
            <w:rStyle w:val="Hyperlink"/>
            <w:rFonts w:eastAsiaTheme="majorEastAsia"/>
          </w:rPr>
          <w:t>https://www.digitalcommerce360.com/2023/04/05/walmart-turns-to-warehouse-robots-suggests-a-boost-in-profit-is-possible/</w:t>
        </w:r>
      </w:hyperlink>
    </w:p>
    <w:p w14:paraId="4F7ACEB8" w14:textId="07B0DDC1" w:rsidR="00FA0861" w:rsidRDefault="00D519C9" w:rsidP="5711B934">
      <w:pPr>
        <w:pStyle w:val="NormalWeb"/>
        <w:numPr>
          <w:ilvl w:val="0"/>
          <w:numId w:val="9"/>
        </w:numPr>
        <w:spacing w:before="0" w:beforeAutospacing="0" w:after="0" w:afterAutospacing="0"/>
      </w:pPr>
      <w:r w:rsidRPr="5711B934">
        <w:t xml:space="preserve">Meteor space </w:t>
      </w:r>
      <w:r w:rsidR="002A2A81" w:rsidRPr="5711B934">
        <w:t xml:space="preserve">(2024). </w:t>
      </w:r>
      <w:r w:rsidR="00FA0861" w:rsidRPr="5711B934">
        <w:rPr>
          <w:i/>
          <w:iCs/>
        </w:rPr>
        <w:t>Important Warehouse Automation Statistics You Can’t Ignore</w:t>
      </w:r>
      <w:r w:rsidR="00477247" w:rsidRPr="5711B934">
        <w:t>.</w:t>
      </w:r>
    </w:p>
    <w:p w14:paraId="1C2B9834" w14:textId="602443BC" w:rsidR="00FA0861" w:rsidRPr="00FA0861" w:rsidRDefault="00FA0861" w:rsidP="00FA0861">
      <w:pPr>
        <w:pStyle w:val="NormalWeb"/>
        <w:spacing w:before="0" w:beforeAutospacing="0" w:after="0" w:afterAutospacing="0"/>
        <w:ind w:left="360"/>
      </w:pPr>
      <w:hyperlink r:id="rId31" w:history="1">
        <w:r w:rsidRPr="002F3750">
          <w:rPr>
            <w:rStyle w:val="Hyperlink"/>
          </w:rPr>
          <w:t>https://www.meteorspace.com/important-warehouse-automation-statistics/</w:t>
        </w:r>
      </w:hyperlink>
    </w:p>
    <w:p w14:paraId="14BC9877" w14:textId="39552DCD" w:rsidR="009863F9" w:rsidRPr="00BA564C" w:rsidRDefault="00440CC3" w:rsidP="5711B934">
      <w:pPr>
        <w:pStyle w:val="NormalWeb"/>
        <w:numPr>
          <w:ilvl w:val="0"/>
          <w:numId w:val="9"/>
        </w:numPr>
        <w:spacing w:before="0" w:beforeAutospacing="0" w:after="0" w:afterAutospacing="0"/>
        <w:rPr>
          <w:rFonts w:eastAsiaTheme="majorEastAsia"/>
        </w:rPr>
      </w:pPr>
      <w:proofErr w:type="spellStart"/>
      <w:r w:rsidRPr="5711B934">
        <w:t>Jinxiang</w:t>
      </w:r>
      <w:proofErr w:type="spellEnd"/>
      <w:r w:rsidRPr="5711B934">
        <w:t xml:space="preserve"> gu et al. </w:t>
      </w:r>
      <w:r w:rsidR="00A7417F" w:rsidRPr="5711B934">
        <w:t>(</w:t>
      </w:r>
      <w:r w:rsidR="001523AD" w:rsidRPr="5711B934">
        <w:t>2007)</w:t>
      </w:r>
      <w:r w:rsidR="008D6721" w:rsidRPr="5711B934">
        <w:t>.</w:t>
      </w:r>
      <w:r w:rsidR="001523AD" w:rsidRPr="5711B934">
        <w:t xml:space="preserve"> </w:t>
      </w:r>
      <w:r w:rsidR="001A022F" w:rsidRPr="5711B934">
        <w:rPr>
          <w:i/>
          <w:iCs/>
        </w:rPr>
        <w:t>Research on warehouse operation: A comprehensive review</w:t>
      </w:r>
      <w:r w:rsidR="000031D3" w:rsidRPr="5711B934">
        <w:t>. Elsevier</w:t>
      </w:r>
      <w:r w:rsidR="00B742E2" w:rsidRPr="5711B934">
        <w:t xml:space="preserve"> 177(1)</w:t>
      </w:r>
      <w:r w:rsidR="00136F5C" w:rsidRPr="5711B934">
        <w:t xml:space="preserve">, </w:t>
      </w:r>
      <w:r w:rsidR="00225009" w:rsidRPr="5711B934">
        <w:t>1-21.</w:t>
      </w:r>
    </w:p>
    <w:p w14:paraId="293053BB" w14:textId="2C3F1E65" w:rsidR="00A07850" w:rsidRDefault="009863F9" w:rsidP="00BA564C">
      <w:pPr>
        <w:pStyle w:val="NormalWeb"/>
        <w:spacing w:before="0" w:beforeAutospacing="0" w:after="0" w:afterAutospacing="0"/>
        <w:ind w:left="360"/>
      </w:pPr>
      <w:hyperlink r:id="rId32" w:history="1">
        <w:r w:rsidRPr="002F3750">
          <w:rPr>
            <w:rStyle w:val="Hyperlink"/>
          </w:rPr>
          <w:t>https://doi.org/10.1016/j.ejor.2006.02.025</w:t>
        </w:r>
      </w:hyperlink>
    </w:p>
    <w:p w14:paraId="4AB6E4CF" w14:textId="77777777" w:rsidR="00072D2D" w:rsidRDefault="00C76D05" w:rsidP="000D08AD">
      <w:pPr>
        <w:pStyle w:val="NormalWeb"/>
        <w:numPr>
          <w:ilvl w:val="0"/>
          <w:numId w:val="9"/>
        </w:numPr>
        <w:spacing w:before="0" w:beforeAutospacing="0" w:after="0" w:afterAutospacing="0"/>
      </w:pPr>
      <w:r>
        <w:t xml:space="preserve">Supply Chain Digital. (2023, September 15). </w:t>
      </w:r>
      <w:r>
        <w:rPr>
          <w:rStyle w:val="Emphasis"/>
          <w:rFonts w:eastAsiaTheme="majorEastAsia"/>
        </w:rPr>
        <w:t>Amazon's bid to revolutionize warehouse automation</w:t>
      </w:r>
      <w:r>
        <w:t xml:space="preserve">. </w:t>
      </w:r>
    </w:p>
    <w:p w14:paraId="46AB2B90" w14:textId="2EB2C17A" w:rsidR="00C76D05" w:rsidRDefault="00072D2D" w:rsidP="00072D2D">
      <w:pPr>
        <w:pStyle w:val="NormalWeb"/>
        <w:spacing w:before="0" w:beforeAutospacing="0" w:after="0" w:afterAutospacing="0"/>
        <w:ind w:left="360"/>
      </w:pPr>
      <w:hyperlink r:id="rId33" w:history="1">
        <w:r w:rsidRPr="002F3750">
          <w:rPr>
            <w:rStyle w:val="Hyperlink"/>
            <w:rFonts w:eastAsiaTheme="majorEastAsia"/>
          </w:rPr>
          <w:t>https://supplychaindigital.com/digital-supply-chain/amazon-warehouse-automation-ai-revolution</w:t>
        </w:r>
      </w:hyperlink>
    </w:p>
    <w:p w14:paraId="5D85274B" w14:textId="1AA21D70" w:rsidR="00A05B7E" w:rsidRPr="005A7DF5" w:rsidRDefault="000D2607" w:rsidP="000D08AD">
      <w:pPr>
        <w:pStyle w:val="NormalWeb"/>
        <w:numPr>
          <w:ilvl w:val="0"/>
          <w:numId w:val="9"/>
        </w:numPr>
        <w:spacing w:before="0" w:beforeAutospacing="0" w:after="0" w:afterAutospacing="0"/>
      </w:pPr>
      <w:r>
        <w:t xml:space="preserve">PYMNTS. (2023, July 28). </w:t>
      </w:r>
      <w:r>
        <w:rPr>
          <w:rStyle w:val="Emphasis"/>
          <w:rFonts w:eastAsiaTheme="majorEastAsia"/>
        </w:rPr>
        <w:t xml:space="preserve">Walmart expects </w:t>
      </w:r>
      <w:proofErr w:type="gramStart"/>
      <w:r>
        <w:rPr>
          <w:rStyle w:val="Emphasis"/>
          <w:rFonts w:eastAsiaTheme="majorEastAsia"/>
        </w:rPr>
        <w:t>fully</w:t>
      </w:r>
      <w:proofErr w:type="gramEnd"/>
      <w:r>
        <w:rPr>
          <w:rStyle w:val="Emphasis"/>
          <w:rFonts w:eastAsiaTheme="majorEastAsia"/>
        </w:rPr>
        <w:t xml:space="preserve"> automated warehouse to double its capacity</w:t>
      </w:r>
      <w:r>
        <w:t xml:space="preserve">. </w:t>
      </w:r>
      <w:hyperlink r:id="rId34" w:tgtFrame="_new" w:history="1">
        <w:r>
          <w:rPr>
            <w:rStyle w:val="Hyperlink"/>
            <w:rFonts w:eastAsiaTheme="majorEastAsia"/>
          </w:rPr>
          <w:t>https://www.pymnts.com/walmart/2023/walmart-expects-fully-automated-warehouse-double-its-capacity/</w:t>
        </w:r>
      </w:hyperlink>
    </w:p>
    <w:p w14:paraId="77E4BDBA" w14:textId="3EE18D39" w:rsidR="006973C7" w:rsidRDefault="00F10885" w:rsidP="45F414A0">
      <w:pPr>
        <w:pStyle w:val="NormalWeb"/>
        <w:numPr>
          <w:ilvl w:val="0"/>
          <w:numId w:val="9"/>
        </w:numPr>
        <w:spacing w:before="0" w:beforeAutospacing="0" w:after="0" w:afterAutospacing="0"/>
      </w:pPr>
      <w:proofErr w:type="spellStart"/>
      <w:r w:rsidRPr="45F414A0">
        <w:rPr>
          <w:rStyle w:val="Hyperlink"/>
          <w:color w:val="auto"/>
          <w:u w:val="none"/>
        </w:rPr>
        <w:t>Techspot</w:t>
      </w:r>
      <w:proofErr w:type="spellEnd"/>
      <w:r w:rsidR="000A4D78" w:rsidRPr="45F414A0">
        <w:rPr>
          <w:rStyle w:val="Hyperlink"/>
          <w:color w:val="auto"/>
          <w:u w:val="none"/>
        </w:rPr>
        <w:t xml:space="preserve">. (2025). </w:t>
      </w:r>
      <w:r w:rsidR="00080DA5" w:rsidRPr="45F414A0">
        <w:rPr>
          <w:rStyle w:val="Hyperlink"/>
          <w:i/>
          <w:iCs/>
          <w:color w:val="auto"/>
          <w:u w:val="none"/>
        </w:rPr>
        <w:t>Amazon's robot-driven warehouses could cut fulfillment costs.</w:t>
      </w:r>
      <w:r w:rsidR="00080DA5" w:rsidRPr="45F414A0">
        <w:rPr>
          <w:rStyle w:val="Hyperlink"/>
          <w:color w:val="auto"/>
          <w:u w:val="none"/>
        </w:rPr>
        <w:t xml:space="preserve"> </w:t>
      </w:r>
      <w:hyperlink r:id="rId35">
        <w:r w:rsidR="00973446" w:rsidRPr="45F414A0">
          <w:rPr>
            <w:rStyle w:val="Hyperlink"/>
          </w:rPr>
          <w:t>https://www.techspot.com/news/106635-amazon-robot-driven-warehouses-could-cut-fulfillment-costs.html</w:t>
        </w:r>
      </w:hyperlink>
    </w:p>
    <w:p w14:paraId="0F0E07CE" w14:textId="77777777" w:rsidR="006973C7" w:rsidRDefault="006973C7" w:rsidP="006973C7">
      <w:pPr>
        <w:pStyle w:val="NormalWeb"/>
        <w:spacing w:before="0" w:beforeAutospacing="0" w:after="0" w:afterAutospacing="0"/>
      </w:pPr>
    </w:p>
    <w:p w14:paraId="56B64405" w14:textId="77777777" w:rsidR="006973C7" w:rsidRDefault="006973C7" w:rsidP="006973C7">
      <w:pPr>
        <w:pStyle w:val="NormalWeb"/>
        <w:spacing w:before="0" w:beforeAutospacing="0" w:after="0" w:afterAutospacing="0"/>
      </w:pPr>
    </w:p>
    <w:p w14:paraId="56388AE6" w14:textId="77777777" w:rsidR="006973C7" w:rsidRDefault="006973C7" w:rsidP="006973C7">
      <w:pPr>
        <w:pStyle w:val="NormalWeb"/>
        <w:spacing w:before="0" w:beforeAutospacing="0" w:after="0" w:afterAutospacing="0"/>
      </w:pPr>
    </w:p>
    <w:p w14:paraId="5F92CBEB" w14:textId="77777777" w:rsidR="006973C7" w:rsidRPr="00FC7817" w:rsidRDefault="006973C7" w:rsidP="003F1B2F">
      <w:pPr>
        <w:spacing w:after="160" w:line="278" w:lineRule="auto"/>
      </w:pPr>
    </w:p>
    <w:sectPr w:rsidR="006973C7" w:rsidRPr="00FC7817" w:rsidSect="00734A68">
      <w:pgSz w:w="12240" w:h="15840"/>
      <w:pgMar w:top="0" w:right="1166"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Bajracharya, Sharad" w:date="2025-03-09T11:26:00Z" w:initials="SB">
    <w:p w14:paraId="3D6810DD" w14:textId="77777777" w:rsidR="00DA7820" w:rsidRDefault="00DA7820" w:rsidP="00DA7820">
      <w:pPr>
        <w:pStyle w:val="CommentText"/>
      </w:pPr>
      <w:r>
        <w:rPr>
          <w:rStyle w:val="CommentReference"/>
        </w:rPr>
        <w:annotationRef/>
      </w:r>
      <w:r>
        <w:t xml:space="preserve">Need to be crystal clear on what you will be doing on the project. There should be no vagueness on the objective. You should figure out exactly what is impacted.  </w:t>
      </w:r>
    </w:p>
  </w:comment>
  <w:comment w:id="11" w:author="Sanyam Sharma" w:date="2025-03-06T12:23:00Z" w:initials="SS">
    <w:p w14:paraId="524D3142" w14:textId="48912B23" w:rsidR="00000000" w:rsidRDefault="00000000">
      <w:pPr>
        <w:pStyle w:val="CommentText"/>
      </w:pPr>
      <w:r>
        <w:rPr>
          <w:rStyle w:val="CommentReference"/>
        </w:rPr>
        <w:annotationRef/>
      </w:r>
      <w:r w:rsidRPr="54291457">
        <w:t>Which ones, define the specific robots and how many</w:t>
      </w:r>
    </w:p>
  </w:comment>
  <w:comment w:id="12" w:author="Sanyam Sharma" w:date="2025-03-06T12:23:00Z" w:initials="SS">
    <w:p w14:paraId="16B484E5" w14:textId="7D06C4C5" w:rsidR="00000000" w:rsidRDefault="00000000">
      <w:pPr>
        <w:pStyle w:val="CommentText"/>
      </w:pPr>
      <w:r>
        <w:rPr>
          <w:rStyle w:val="CommentReference"/>
        </w:rPr>
        <w:annotationRef/>
      </w:r>
      <w:r w:rsidRPr="76DB9391">
        <w:t xml:space="preserve">what kind of repetitive tasks </w:t>
      </w:r>
    </w:p>
  </w:comment>
  <w:comment w:id="15" w:author="Sanyam Sharma" w:date="2025-03-06T12:04:00Z" w:initials="SS">
    <w:p w14:paraId="4B92661D" w14:textId="47EEE27F" w:rsidR="00000000" w:rsidRDefault="00000000">
      <w:pPr>
        <w:pStyle w:val="CommentText"/>
      </w:pPr>
      <w:r>
        <w:rPr>
          <w:rStyle w:val="CommentReference"/>
        </w:rPr>
        <w:annotationRef/>
      </w:r>
      <w:r w:rsidRPr="58FE2F2A">
        <w:t>The implementation plan contains excessive wording that does not clearly justify the steps needed to achieve the objective</w:t>
      </w:r>
    </w:p>
    <w:p w14:paraId="0F27CBF0" w14:textId="4E4CCD5E" w:rsidR="00000000" w:rsidRDefault="00000000">
      <w:pPr>
        <w:pStyle w:val="CommentText"/>
      </w:pPr>
    </w:p>
    <w:p w14:paraId="01E97E24" w14:textId="28FA0773" w:rsidR="00000000" w:rsidRDefault="00000000">
      <w:pPr>
        <w:pStyle w:val="CommentText"/>
      </w:pPr>
      <w:r w:rsidRPr="329A11AF">
        <w:t>Focus on outlining the specific steps for each phase of the project and avoid unnecessary wording</w:t>
      </w:r>
    </w:p>
  </w:comment>
  <w:comment w:id="16" w:author="Bajracharya, Sharad" w:date="2025-03-09T11:27:00Z" w:initials="SB">
    <w:p w14:paraId="0430B862" w14:textId="77777777" w:rsidR="00DA7820" w:rsidRDefault="00DA7820" w:rsidP="00DA7820">
      <w:pPr>
        <w:pStyle w:val="CommentText"/>
      </w:pPr>
      <w:r>
        <w:rPr>
          <w:rStyle w:val="CommentReference"/>
        </w:rPr>
        <w:annotationRef/>
      </w:r>
      <w:r>
        <w:t>Seems like you are trying to teach a class about Implementation plan and not focusing on how you are implementing your project.  Focus on your project specific topic and try not to explain the headings.</w:t>
      </w:r>
    </w:p>
  </w:comment>
  <w:comment w:id="19" w:author="Sanyam Sharma" w:date="2025-03-06T12:21:00Z" w:initials="SS">
    <w:p w14:paraId="2DFA4B22" w14:textId="7895A27A" w:rsidR="00000000" w:rsidRDefault="00000000">
      <w:pPr>
        <w:pStyle w:val="CommentText"/>
      </w:pPr>
      <w:r>
        <w:rPr>
          <w:rStyle w:val="CommentReference"/>
        </w:rPr>
        <w:annotationRef/>
      </w:r>
      <w:r w:rsidRPr="41905DF1">
        <w:t xml:space="preserve">You've not clearly defined on what the project is about </w:t>
      </w:r>
    </w:p>
    <w:p w14:paraId="31D84870" w14:textId="6EF98219" w:rsidR="00000000" w:rsidRDefault="00000000">
      <w:pPr>
        <w:pStyle w:val="CommentText"/>
      </w:pPr>
      <w:r w:rsidRPr="396A73A9">
        <w:t>- what does the warehouse look like currently</w:t>
      </w:r>
    </w:p>
    <w:p w14:paraId="2767ADA7" w14:textId="08743337" w:rsidR="00000000" w:rsidRDefault="00000000">
      <w:pPr>
        <w:pStyle w:val="CommentText"/>
      </w:pPr>
      <w:r w:rsidRPr="45278352">
        <w:t>-are you dismantling the current setup</w:t>
      </w:r>
    </w:p>
    <w:p w14:paraId="5840EA67" w14:textId="586196CB" w:rsidR="00000000" w:rsidRDefault="00000000">
      <w:pPr>
        <w:pStyle w:val="CommentText"/>
      </w:pPr>
      <w:r w:rsidRPr="5428408B">
        <w:t xml:space="preserve">-or are you installing this in a new warehouse </w:t>
      </w:r>
    </w:p>
    <w:p w14:paraId="025EA201" w14:textId="384B13F4" w:rsidR="00000000" w:rsidRDefault="00000000">
      <w:pPr>
        <w:pStyle w:val="CommentText"/>
      </w:pPr>
      <w:r w:rsidRPr="3B30008C">
        <w:t>- How would the layout look like</w:t>
      </w:r>
    </w:p>
    <w:p w14:paraId="40D9ACF0" w14:textId="0B7C60D8" w:rsidR="00000000" w:rsidRDefault="00000000">
      <w:pPr>
        <w:pStyle w:val="CommentText"/>
      </w:pPr>
      <w:r w:rsidRPr="00D76B97">
        <w:t xml:space="preserve">-How many racks, how many robots are you planning to install </w:t>
      </w:r>
    </w:p>
    <w:p w14:paraId="4C6C396D" w14:textId="08D3134D" w:rsidR="00000000" w:rsidRDefault="00000000">
      <w:pPr>
        <w:pStyle w:val="CommentText"/>
      </w:pPr>
    </w:p>
    <w:p w14:paraId="6F8A4B45" w14:textId="5ED1F2D0" w:rsidR="00000000" w:rsidRDefault="00000000">
      <w:pPr>
        <w:pStyle w:val="CommentText"/>
      </w:pPr>
      <w:r w:rsidRPr="57C221D7">
        <w:t xml:space="preserve">A lot of the key information is missing from this report currently </w:t>
      </w:r>
    </w:p>
  </w:comment>
  <w:comment w:id="24" w:author="Sanyam Sharma" w:date="2025-03-06T11:57:00Z" w:initials="SS">
    <w:p w14:paraId="71FC12D2" w14:textId="35796080" w:rsidR="00000000" w:rsidRDefault="00000000">
      <w:pPr>
        <w:pStyle w:val="CommentText"/>
      </w:pPr>
      <w:r>
        <w:rPr>
          <w:rStyle w:val="CommentReference"/>
        </w:rPr>
        <w:annotationRef/>
      </w:r>
      <w:r w:rsidRPr="59F4BB63">
        <w:t xml:space="preserve">What kind of quality standards </w:t>
      </w:r>
    </w:p>
  </w:comment>
  <w:comment w:id="27" w:author="Sanyam Sharma" w:date="2025-03-06T11:57:00Z" w:initials="SS">
    <w:p w14:paraId="0E6F87CE" w14:textId="3798E6BC" w:rsidR="00000000" w:rsidRDefault="00000000">
      <w:pPr>
        <w:pStyle w:val="CommentText"/>
      </w:pPr>
      <w:r>
        <w:rPr>
          <w:rStyle w:val="CommentReference"/>
        </w:rPr>
        <w:annotationRef/>
      </w:r>
      <w:r w:rsidRPr="30B190ED">
        <w:t>What are you procuring?</w:t>
      </w:r>
    </w:p>
    <w:p w14:paraId="0FE6A576" w14:textId="7584526B" w:rsidR="00000000" w:rsidRDefault="00000000">
      <w:pPr>
        <w:pStyle w:val="CommentText"/>
      </w:pPr>
      <w:r w:rsidRPr="50F61AB1">
        <w:t>Where are those details ?</w:t>
      </w:r>
    </w:p>
  </w:comment>
  <w:comment w:id="30" w:author="Sanyam Sharma" w:date="2025-03-05T14:54:00Z" w:initials="SS">
    <w:p w14:paraId="73BC0F70" w14:textId="77777777" w:rsidR="00915676" w:rsidRDefault="00AE515C">
      <w:r>
        <w:rPr>
          <w:rStyle w:val="CommentReference"/>
        </w:rPr>
        <w:annotationRef/>
      </w:r>
      <w:r w:rsidR="00915676">
        <w:rPr>
          <w:sz w:val="20"/>
          <w:szCs w:val="20"/>
        </w:rPr>
        <w:t>This does not specify the exact execution plan you'll be working on</w:t>
      </w:r>
      <w:r w:rsidR="00915676">
        <w:rPr>
          <w:sz w:val="20"/>
          <w:szCs w:val="20"/>
        </w:rPr>
        <w:cr/>
      </w:r>
      <w:r w:rsidR="00915676">
        <w:rPr>
          <w:sz w:val="20"/>
          <w:szCs w:val="20"/>
        </w:rPr>
        <w:cr/>
        <w:t>1. Are you demolishing the current facility?</w:t>
      </w:r>
      <w:r w:rsidR="00915676">
        <w:rPr>
          <w:sz w:val="20"/>
          <w:szCs w:val="20"/>
        </w:rPr>
        <w:cr/>
        <w:t>2. Once your facility is ready how are you planning to install the WMS and the robots?</w:t>
      </w:r>
      <w:r w:rsidR="00915676">
        <w:rPr>
          <w:sz w:val="20"/>
          <w:szCs w:val="20"/>
        </w:rPr>
        <w:cr/>
        <w:t>3. You haven't mentioned the floor plan layout of the wiring for the robots anywhere apart from the planning phase in WBS</w:t>
      </w:r>
      <w:r w:rsidR="00915676">
        <w:rPr>
          <w:sz w:val="20"/>
          <w:szCs w:val="20"/>
        </w:rPr>
        <w:cr/>
        <w:t xml:space="preserve">4. How will the robots know where to go? create a floor plan and add it </w:t>
      </w:r>
      <w:r w:rsidR="00915676">
        <w:rPr>
          <w:sz w:val="20"/>
          <w:szCs w:val="20"/>
        </w:rPr>
        <w:cr/>
        <w:t>5. The implementation plan seems very generic to me and should ideally be more specific to the scope of your project</w:t>
      </w:r>
    </w:p>
  </w:comment>
  <w:comment w:id="33" w:author="Sanyam Sharma" w:date="2025-03-06T11:59:00Z" w:initials="SS">
    <w:p w14:paraId="44745C20" w14:textId="035564C8" w:rsidR="00000000" w:rsidRDefault="00000000">
      <w:pPr>
        <w:pStyle w:val="CommentText"/>
      </w:pPr>
      <w:r>
        <w:rPr>
          <w:rStyle w:val="CommentReference"/>
        </w:rPr>
        <w:annotationRef/>
      </w:r>
      <w:r w:rsidRPr="33285706">
        <w:t>What kind of tests?</w:t>
      </w:r>
    </w:p>
    <w:p w14:paraId="247E8BD1" w14:textId="72E23FAA" w:rsidR="00000000" w:rsidRDefault="00000000">
      <w:pPr>
        <w:pStyle w:val="CommentText"/>
      </w:pPr>
      <w:r w:rsidRPr="6D8CA1C0">
        <w:t>Define them</w:t>
      </w:r>
    </w:p>
  </w:comment>
  <w:comment w:id="35" w:author="Sanyam Sharma" w:date="2025-03-06T12:02:00Z" w:initials="SS">
    <w:p w14:paraId="04074E78" w14:textId="7AC46FBE" w:rsidR="00000000" w:rsidRDefault="00000000">
      <w:pPr>
        <w:pStyle w:val="CommentText"/>
      </w:pPr>
      <w:r>
        <w:rPr>
          <w:rStyle w:val="CommentReference"/>
        </w:rPr>
        <w:annotationRef/>
      </w:r>
      <w:r w:rsidRPr="1B3C53B0">
        <w:t xml:space="preserve">Instead of just </w:t>
      </w:r>
      <w:r w:rsidRPr="1B3C53B0">
        <w:t>using vague wording</w:t>
      </w:r>
    </w:p>
    <w:p w14:paraId="4BD2553B" w14:textId="7DE3A18E" w:rsidR="00000000" w:rsidRDefault="00000000">
      <w:pPr>
        <w:pStyle w:val="CommentText"/>
      </w:pPr>
      <w:r w:rsidRPr="566F9343">
        <w:t>clearly define the specific actions you will take</w:t>
      </w:r>
    </w:p>
  </w:comment>
  <w:comment w:id="38" w:author="Sanyam Sharma" w:date="2025-03-05T14:41:00Z" w:initials="SS">
    <w:p w14:paraId="4188E775" w14:textId="24D215E3" w:rsidR="00915676" w:rsidRDefault="009D59B3">
      <w:r>
        <w:rPr>
          <w:rStyle w:val="CommentReference"/>
        </w:rPr>
        <w:annotationRef/>
      </w:r>
      <w:r w:rsidR="00915676">
        <w:rPr>
          <w:sz w:val="20"/>
          <w:szCs w:val="20"/>
        </w:rPr>
        <w:t>The team contribution details for this report are missing</w:t>
      </w:r>
    </w:p>
    <w:p w14:paraId="3C244B2C" w14:textId="77777777" w:rsidR="00915676" w:rsidRDefault="00915676"/>
    <w:p w14:paraId="57649E64" w14:textId="77777777" w:rsidR="00915676" w:rsidRDefault="00915676"/>
    <w:p w14:paraId="4A1D4023" w14:textId="77777777" w:rsidR="00915676" w:rsidRDefault="00915676">
      <w:r>
        <w:rPr>
          <w:sz w:val="20"/>
          <w:szCs w:val="20"/>
        </w:rPr>
        <w:t>“8.0 Team Credentials—1st Draft, 2nd Draft, Final</w:t>
      </w:r>
    </w:p>
    <w:p w14:paraId="5F326870" w14:textId="77777777" w:rsidR="00915676" w:rsidRDefault="00915676">
      <w:r>
        <w:rPr>
          <w:sz w:val="20"/>
          <w:szCs w:val="20"/>
        </w:rPr>
        <w:t>• Please provide a brief summary of the individual team members</w:t>
      </w:r>
    </w:p>
    <w:p w14:paraId="2BDD75D8" w14:textId="77777777" w:rsidR="00915676" w:rsidRDefault="00915676">
      <w:r>
        <w:rPr>
          <w:sz w:val="20"/>
          <w:szCs w:val="20"/>
        </w:rPr>
        <w:t>contribution towards the project”</w:t>
      </w:r>
    </w:p>
    <w:p w14:paraId="69FE9B2F" w14:textId="77777777" w:rsidR="00915676" w:rsidRDefault="00915676"/>
    <w:p w14:paraId="0233E38A" w14:textId="77777777" w:rsidR="00915676" w:rsidRDefault="00915676">
      <w:r>
        <w:rPr>
          <w:sz w:val="20"/>
          <w:szCs w:val="20"/>
        </w:rPr>
        <w:t>For each report from Draft1 onwards you’ve to provide a description of who worked on which part of the report</w:t>
      </w:r>
    </w:p>
  </w:comment>
  <w:comment w:id="42" w:author="Bajracharya, Sharad" w:date="2025-03-09T11:30:00Z" w:initials="SB">
    <w:p w14:paraId="1F8717BC" w14:textId="77777777" w:rsidR="00DA7820" w:rsidRDefault="00DA7820" w:rsidP="00DA7820">
      <w:pPr>
        <w:pStyle w:val="CommentText"/>
      </w:pPr>
      <w:r>
        <w:rPr>
          <w:rStyle w:val="CommentReference"/>
        </w:rPr>
        <w:annotationRef/>
      </w:r>
      <w:r>
        <w:t>What is the difference between WBS and Schedule ?</w:t>
      </w:r>
    </w:p>
  </w:comment>
  <w:comment w:id="49" w:author="Aaditya Gupta" w:date="2025-03-05T23:03:00Z" w:initials="AG">
    <w:p w14:paraId="7B3B4E15" w14:textId="715F6163" w:rsidR="000854D5" w:rsidRDefault="000854D5" w:rsidP="000854D5">
      <w:r>
        <w:rPr>
          <w:rStyle w:val="CommentReference"/>
        </w:rPr>
        <w:annotationRef/>
      </w:r>
      <w:r>
        <w:rPr>
          <w:sz w:val="20"/>
          <w:szCs w:val="20"/>
        </w:rPr>
        <w:t>You need to identify all your stakeholders before the start of the project. Without stakeholders there is no initiation of the project.</w:t>
      </w:r>
    </w:p>
  </w:comment>
  <w:comment w:id="55" w:author="Aaditya Gupta" w:date="2025-03-05T23:18:00Z" w:initials="AG">
    <w:p w14:paraId="2A16241A" w14:textId="77777777" w:rsidR="00AB2667" w:rsidRDefault="00AB2667" w:rsidP="00AB2667">
      <w:r>
        <w:rPr>
          <w:rStyle w:val="CommentReference"/>
        </w:rPr>
        <w:annotationRef/>
      </w:r>
      <w:r>
        <w:rPr>
          <w:sz w:val="20"/>
          <w:szCs w:val="20"/>
        </w:rPr>
        <w:t>I would name this phase as Design and Planning Phase</w:t>
      </w:r>
    </w:p>
  </w:comment>
  <w:comment w:id="58" w:author="Aaditya Gupta" w:date="2025-03-05T23:14:00Z" w:initials="AG">
    <w:p w14:paraId="4E5E8170" w14:textId="3A9DAFC2" w:rsidR="00E26C2F" w:rsidRDefault="00E26C2F" w:rsidP="00E26C2F">
      <w:r>
        <w:rPr>
          <w:rStyle w:val="CommentReference"/>
        </w:rPr>
        <w:annotationRef/>
      </w:r>
      <w:r>
        <w:rPr>
          <w:sz w:val="20"/>
          <w:szCs w:val="20"/>
        </w:rPr>
        <w:t xml:space="preserve">I would suggest breaking these down into separate steps for WBS. </w:t>
      </w:r>
    </w:p>
  </w:comment>
  <w:comment w:id="60" w:author="Aaditya Gupta" w:date="2025-03-05T23:15:00Z" w:initials="AG">
    <w:p w14:paraId="3FC5CAB1" w14:textId="77777777" w:rsidR="009025FE" w:rsidRDefault="009025FE" w:rsidP="009025FE">
      <w:r>
        <w:rPr>
          <w:rStyle w:val="CommentReference"/>
        </w:rPr>
        <w:annotationRef/>
      </w:r>
      <w:r>
        <w:rPr>
          <w:sz w:val="20"/>
          <w:szCs w:val="20"/>
        </w:rPr>
        <w:t>It should be in the execution phase.</w:t>
      </w:r>
    </w:p>
  </w:comment>
  <w:comment w:id="71" w:author="Aaditya Gupta" w:date="2025-03-05T23:23:00Z" w:initials="AG">
    <w:p w14:paraId="2ACAEFA2" w14:textId="77777777" w:rsidR="004D10F0" w:rsidRDefault="003202F5" w:rsidP="004D10F0">
      <w:r>
        <w:rPr>
          <w:rStyle w:val="CommentReference"/>
        </w:rPr>
        <w:annotationRef/>
      </w:r>
      <w:r w:rsidR="004D10F0">
        <w:rPr>
          <w:sz w:val="20"/>
          <w:szCs w:val="20"/>
        </w:rPr>
        <w:t>Show the tasks in the following way</w:t>
      </w:r>
      <w:r w:rsidR="004D10F0">
        <w:rPr>
          <w:sz w:val="20"/>
          <w:szCs w:val="20"/>
        </w:rPr>
        <w:cr/>
        <w:t>1) Architectural design or planning</w:t>
      </w:r>
      <w:r w:rsidR="004D10F0">
        <w:rPr>
          <w:sz w:val="20"/>
          <w:szCs w:val="20"/>
        </w:rPr>
        <w:cr/>
        <w:t>2) Structural design</w:t>
      </w:r>
      <w:r w:rsidR="004D10F0">
        <w:rPr>
          <w:sz w:val="20"/>
          <w:szCs w:val="20"/>
        </w:rPr>
        <w:cr/>
        <w:t>3) Geotechnical design</w:t>
      </w:r>
      <w:r w:rsidR="004D10F0">
        <w:rPr>
          <w:sz w:val="20"/>
          <w:szCs w:val="20"/>
        </w:rPr>
        <w:cr/>
        <w:t>4) Mechanical design</w:t>
      </w:r>
      <w:r w:rsidR="004D10F0">
        <w:rPr>
          <w:sz w:val="20"/>
          <w:szCs w:val="20"/>
        </w:rPr>
        <w:cr/>
        <w:t>5) Electrical design</w:t>
      </w:r>
    </w:p>
    <w:p w14:paraId="23D012C3" w14:textId="77777777" w:rsidR="004D10F0" w:rsidRDefault="004D10F0" w:rsidP="004D10F0">
      <w:r>
        <w:rPr>
          <w:sz w:val="20"/>
          <w:szCs w:val="20"/>
        </w:rPr>
        <w:t>and then mention all the sub-tasks under that section.</w:t>
      </w:r>
    </w:p>
  </w:comment>
  <w:comment w:id="73" w:author="Aaditya Gupta" w:date="2025-03-05T23:20:00Z" w:initials="AG">
    <w:p w14:paraId="0E9B49A4" w14:textId="34300160" w:rsidR="00CE64AA" w:rsidRDefault="00CE64AA" w:rsidP="00CE64AA">
      <w:r>
        <w:rPr>
          <w:rStyle w:val="CommentReference"/>
        </w:rPr>
        <w:annotationRef/>
      </w:r>
      <w:r>
        <w:rPr>
          <w:sz w:val="20"/>
          <w:szCs w:val="20"/>
        </w:rPr>
        <w:t>Is it design or the work? If it is work then it should not be in the planning phase.</w:t>
      </w:r>
    </w:p>
  </w:comment>
  <w:comment w:id="83" w:author="Sanyam Sharma" w:date="2025-03-05T15:00:00Z" w:initials="SS">
    <w:p w14:paraId="1785EB4C" w14:textId="65213C8F" w:rsidR="00915676" w:rsidRDefault="00915676">
      <w:r>
        <w:rPr>
          <w:rStyle w:val="CommentReference"/>
        </w:rPr>
        <w:annotationRef/>
      </w:r>
      <w:r>
        <w:rPr>
          <w:color w:val="000000"/>
          <w:sz w:val="20"/>
          <w:szCs w:val="20"/>
        </w:rPr>
        <w:t>This is missing in execution phase</w:t>
      </w:r>
    </w:p>
  </w:comment>
  <w:comment w:id="93" w:author="Aaditya Gupta" w:date="2025-03-05T23:42:00Z" w:initials="AG">
    <w:p w14:paraId="6CB90A0B" w14:textId="77777777" w:rsidR="00247341" w:rsidRDefault="00247341" w:rsidP="00247341">
      <w:r>
        <w:rPr>
          <w:rStyle w:val="CommentReference"/>
        </w:rPr>
        <w:annotationRef/>
      </w:r>
      <w:r>
        <w:rPr>
          <w:sz w:val="20"/>
          <w:szCs w:val="20"/>
        </w:rPr>
        <w:t xml:space="preserve">Vendors and specification finalization should be done before the project starts. </w:t>
      </w:r>
    </w:p>
  </w:comment>
  <w:comment w:id="99" w:author="Sanyam Sharma" w:date="2025-03-05T14:58:00Z" w:initials="SS">
    <w:p w14:paraId="2B33A0A2" w14:textId="2201C01B" w:rsidR="00915676" w:rsidRDefault="00915676">
      <w:r>
        <w:rPr>
          <w:rStyle w:val="CommentReference"/>
        </w:rPr>
        <w:annotationRef/>
      </w:r>
      <w:r>
        <w:rPr>
          <w:color w:val="000000"/>
          <w:sz w:val="20"/>
          <w:szCs w:val="20"/>
        </w:rPr>
        <w:t>Hiring process is missing</w:t>
      </w:r>
      <w:r>
        <w:rPr>
          <w:color w:val="000000"/>
          <w:sz w:val="20"/>
          <w:szCs w:val="20"/>
        </w:rPr>
        <w:tab/>
      </w:r>
    </w:p>
  </w:comment>
  <w:comment w:id="100" w:author="Aaditya Gupta" w:date="2025-03-05T23:43:00Z" w:initials="AG">
    <w:p w14:paraId="5CB178DB" w14:textId="77777777" w:rsidR="002D1568" w:rsidRDefault="002D1568" w:rsidP="002D1568">
      <w:r>
        <w:rPr>
          <w:rStyle w:val="CommentReference"/>
        </w:rPr>
        <w:annotationRef/>
      </w:r>
      <w:r>
        <w:rPr>
          <w:sz w:val="20"/>
          <w:szCs w:val="20"/>
        </w:rPr>
        <w:t>Again, these things are not necessary. It should be done before the project starts.</w:t>
      </w:r>
    </w:p>
  </w:comment>
  <w:comment w:id="111" w:author="Sanyam Sharma" w:date="2025-03-05T13:21:00Z" w:initials="SS">
    <w:p w14:paraId="59BE624E" w14:textId="4CF29797" w:rsidR="007A5364" w:rsidRDefault="007A5364">
      <w:r>
        <w:rPr>
          <w:rStyle w:val="CommentReference"/>
        </w:rPr>
        <w:annotationRef/>
      </w:r>
      <w:r>
        <w:rPr>
          <w:sz w:val="20"/>
          <w:szCs w:val="20"/>
        </w:rPr>
        <w:t>Are you first removing the existing structure before building the new one, or are you installing this facility in a new warehouse?</w:t>
      </w:r>
    </w:p>
    <w:p w14:paraId="77CE2752" w14:textId="77777777" w:rsidR="007A5364" w:rsidRDefault="007A5364"/>
    <w:p w14:paraId="48029E06" w14:textId="77777777" w:rsidR="007A5364" w:rsidRDefault="007A5364">
      <w:r>
        <w:rPr>
          <w:sz w:val="20"/>
          <w:szCs w:val="20"/>
        </w:rPr>
        <w:t>This is not specified in the Implementation plan as well</w:t>
      </w:r>
    </w:p>
  </w:comment>
  <w:comment w:id="114" w:author="Aaditya Gupta" w:date="2025-03-05T23:50:00Z" w:initials="AG">
    <w:p w14:paraId="30ABC9F5" w14:textId="77777777" w:rsidR="006E0882" w:rsidRDefault="006E0882" w:rsidP="006E0882">
      <w:r>
        <w:rPr>
          <w:rStyle w:val="CommentReference"/>
        </w:rPr>
        <w:annotationRef/>
      </w:r>
      <w:r>
        <w:rPr>
          <w:sz w:val="20"/>
          <w:szCs w:val="20"/>
        </w:rPr>
        <w:t>Start the work with ground level first.</w:t>
      </w:r>
    </w:p>
  </w:comment>
  <w:comment w:id="116" w:author="Aaditya Gupta" w:date="2025-03-05T23:51:00Z" w:initials="AG">
    <w:p w14:paraId="740A6DA0" w14:textId="77777777" w:rsidR="003437E1" w:rsidRDefault="003437E1" w:rsidP="003437E1">
      <w:r>
        <w:rPr>
          <w:rStyle w:val="CommentReference"/>
        </w:rPr>
        <w:annotationRef/>
      </w:r>
      <w:r>
        <w:rPr>
          <w:sz w:val="20"/>
          <w:szCs w:val="20"/>
        </w:rPr>
        <w:t>Is the excavation or soil removal done for the soil compaction, mention those steps clearly.</w:t>
      </w:r>
    </w:p>
  </w:comment>
  <w:comment w:id="118" w:author="Aaditya Gupta" w:date="2025-03-05T23:51:00Z" w:initials="AG">
    <w:p w14:paraId="29BE7761" w14:textId="77777777" w:rsidR="00913DE1" w:rsidRDefault="00913DE1" w:rsidP="00913DE1">
      <w:r>
        <w:rPr>
          <w:rStyle w:val="CommentReference"/>
        </w:rPr>
        <w:annotationRef/>
      </w:r>
      <w:r>
        <w:rPr>
          <w:sz w:val="20"/>
          <w:szCs w:val="20"/>
        </w:rPr>
        <w:t>what kind of foundation?</w:t>
      </w:r>
    </w:p>
  </w:comment>
  <w:comment w:id="120" w:author="Aaditya Gupta" w:date="2025-03-05T23:52:00Z" w:initials="AG">
    <w:p w14:paraId="5F2CBC0F" w14:textId="77777777" w:rsidR="003818CE" w:rsidRDefault="003818CE" w:rsidP="003818CE">
      <w:r>
        <w:rPr>
          <w:rStyle w:val="CommentReference"/>
        </w:rPr>
        <w:annotationRef/>
      </w:r>
      <w:r>
        <w:rPr>
          <w:sz w:val="20"/>
          <w:szCs w:val="20"/>
        </w:rPr>
        <w:t>before concrete, there has to be steel rebar work and formwork. Mention those.</w:t>
      </w:r>
    </w:p>
  </w:comment>
  <w:comment w:id="122" w:author="Aaditya Gupta" w:date="2025-03-05T23:53:00Z" w:initials="AG">
    <w:p w14:paraId="25D38420" w14:textId="77777777" w:rsidR="00472DB5" w:rsidRDefault="00472DB5" w:rsidP="00472DB5">
      <w:r>
        <w:rPr>
          <w:rStyle w:val="CommentReference"/>
        </w:rPr>
        <w:annotationRef/>
      </w:r>
      <w:r>
        <w:rPr>
          <w:sz w:val="20"/>
          <w:szCs w:val="20"/>
        </w:rPr>
        <w:t>Separate these tasks.</w:t>
      </w:r>
    </w:p>
  </w:comment>
  <w:comment w:id="123" w:author="Sanyam Sharma" w:date="2025-03-05T14:48:00Z" w:initials="SS">
    <w:p w14:paraId="348866E4" w14:textId="77D3BE5A" w:rsidR="009D59B3" w:rsidRDefault="009D59B3">
      <w:r>
        <w:rPr>
          <w:rStyle w:val="CommentReference"/>
        </w:rPr>
        <w:annotationRef/>
      </w:r>
      <w:r>
        <w:rPr>
          <w:color w:val="000000"/>
          <w:sz w:val="20"/>
          <w:szCs w:val="20"/>
        </w:rPr>
        <w:t xml:space="preserve">The mechanical implementation is not defined correctly </w:t>
      </w:r>
    </w:p>
    <w:p w14:paraId="6FDFFC43" w14:textId="77777777" w:rsidR="009D59B3" w:rsidRDefault="009D59B3"/>
    <w:p w14:paraId="7EDD8275" w14:textId="77777777" w:rsidR="009D59B3" w:rsidRDefault="009D59B3">
      <w:r>
        <w:rPr>
          <w:color w:val="000000"/>
          <w:sz w:val="20"/>
          <w:szCs w:val="20"/>
        </w:rPr>
        <w:t xml:space="preserve">Once you get the robots you’ll need to install them, complete the electrical requirements, calibrate them, test them etc </w:t>
      </w:r>
    </w:p>
    <w:p w14:paraId="12E2C6E8" w14:textId="77777777" w:rsidR="009D59B3" w:rsidRDefault="009D59B3"/>
    <w:p w14:paraId="49C21E9C" w14:textId="77777777" w:rsidR="009D59B3" w:rsidRDefault="009D59B3">
      <w:r>
        <w:rPr>
          <w:color w:val="000000"/>
          <w:sz w:val="20"/>
          <w:szCs w:val="20"/>
        </w:rPr>
        <w:t>The current plan is very superficial, make it as detailed as possible</w:t>
      </w:r>
    </w:p>
  </w:comment>
  <w:comment w:id="130" w:author="Aaditya Gupta" w:date="2025-03-05T23:53:00Z" w:initials="AG">
    <w:p w14:paraId="0EB08BBB" w14:textId="77777777" w:rsidR="00F2529D" w:rsidRDefault="00F2529D" w:rsidP="00F2529D">
      <w:r>
        <w:rPr>
          <w:rStyle w:val="CommentReference"/>
        </w:rPr>
        <w:annotationRef/>
      </w:r>
      <w:r>
        <w:rPr>
          <w:sz w:val="20"/>
          <w:szCs w:val="20"/>
        </w:rPr>
        <w:t>Commissioning of what?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6810DD" w15:done="0"/>
  <w15:commentEx w15:paraId="524D3142" w15:done="0"/>
  <w15:commentEx w15:paraId="16B484E5" w15:done="0"/>
  <w15:commentEx w15:paraId="01E97E24" w15:done="0"/>
  <w15:commentEx w15:paraId="0430B862" w15:done="0"/>
  <w15:commentEx w15:paraId="6F8A4B45" w15:done="0"/>
  <w15:commentEx w15:paraId="71FC12D2" w15:done="0"/>
  <w15:commentEx w15:paraId="0FE6A576" w15:done="0"/>
  <w15:commentEx w15:paraId="73BC0F70" w15:done="0"/>
  <w15:commentEx w15:paraId="247E8BD1" w15:done="0"/>
  <w15:commentEx w15:paraId="4BD2553B" w15:done="0"/>
  <w15:commentEx w15:paraId="0233E38A" w15:done="0"/>
  <w15:commentEx w15:paraId="1F8717BC" w15:done="0"/>
  <w15:commentEx w15:paraId="7B3B4E15" w15:done="0"/>
  <w15:commentEx w15:paraId="2A16241A" w15:done="0"/>
  <w15:commentEx w15:paraId="4E5E8170" w15:done="0"/>
  <w15:commentEx w15:paraId="3FC5CAB1" w15:done="0"/>
  <w15:commentEx w15:paraId="23D012C3" w15:done="0"/>
  <w15:commentEx w15:paraId="0E9B49A4" w15:done="0"/>
  <w15:commentEx w15:paraId="1785EB4C" w15:done="0"/>
  <w15:commentEx w15:paraId="6CB90A0B" w15:done="0"/>
  <w15:commentEx w15:paraId="2B33A0A2" w15:done="0"/>
  <w15:commentEx w15:paraId="5CB178DB" w15:done="0"/>
  <w15:commentEx w15:paraId="48029E06" w15:done="0"/>
  <w15:commentEx w15:paraId="30ABC9F5" w15:done="0"/>
  <w15:commentEx w15:paraId="740A6DA0" w15:done="0"/>
  <w15:commentEx w15:paraId="29BE7761" w15:done="0"/>
  <w15:commentEx w15:paraId="5F2CBC0F" w15:done="0"/>
  <w15:commentEx w15:paraId="25D38420" w15:done="0"/>
  <w15:commentEx w15:paraId="49C21E9C" w15:done="0"/>
  <w15:commentEx w15:paraId="0EB08B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EFAC03" w16cex:dateUtc="2025-03-09T15:26:00Z"/>
  <w16cex:commentExtensible w16cex:durableId="23E67BC1" w16cex:dateUtc="2025-03-06T17:23:00Z"/>
  <w16cex:commentExtensible w16cex:durableId="2813694F" w16cex:dateUtc="2025-03-06T17:23:00Z"/>
  <w16cex:commentExtensible w16cex:durableId="4C56DF8C" w16cex:dateUtc="2025-03-06T17:04:00Z"/>
  <w16cex:commentExtensible w16cex:durableId="066569F4" w16cex:dateUtc="2025-03-09T15:27:00Z"/>
  <w16cex:commentExtensible w16cex:durableId="564F5A56" w16cex:dateUtc="2025-03-06T17:21:00Z"/>
  <w16cex:commentExtensible w16cex:durableId="19D0E46D" w16cex:dateUtc="2025-03-06T16:57:00Z"/>
  <w16cex:commentExtensible w16cex:durableId="49323623" w16cex:dateUtc="2025-03-06T16:57:00Z"/>
  <w16cex:commentExtensible w16cex:durableId="25834180" w16cex:dateUtc="2025-03-05T19:54:00Z"/>
  <w16cex:commentExtensible w16cex:durableId="15888FC0" w16cex:dateUtc="2025-03-06T16:59:00Z"/>
  <w16cex:commentExtensible w16cex:durableId="08FA87CD" w16cex:dateUtc="2025-03-06T17:02:00Z"/>
  <w16cex:commentExtensible w16cex:durableId="2552C940" w16cex:dateUtc="2025-03-05T19:41:00Z"/>
  <w16cex:commentExtensible w16cex:durableId="1C721FB6" w16cex:dateUtc="2025-03-09T15:30:00Z"/>
  <w16cex:commentExtensible w16cex:durableId="750A5528" w16cex:dateUtc="2025-03-06T04:03:00Z"/>
  <w16cex:commentExtensible w16cex:durableId="6EE56D2D" w16cex:dateUtc="2025-03-06T04:18:00Z"/>
  <w16cex:commentExtensible w16cex:durableId="7F0577D8" w16cex:dateUtc="2025-03-06T04:14:00Z"/>
  <w16cex:commentExtensible w16cex:durableId="21C338F2" w16cex:dateUtc="2025-03-06T04:15:00Z"/>
  <w16cex:commentExtensible w16cex:durableId="00134521" w16cex:dateUtc="2025-03-06T04:23:00Z"/>
  <w16cex:commentExtensible w16cex:durableId="3D51B240" w16cex:dateUtc="2025-03-06T04:20:00Z"/>
  <w16cex:commentExtensible w16cex:durableId="0A205F10" w16cex:dateUtc="2025-03-05T20:00:00Z"/>
  <w16cex:commentExtensible w16cex:durableId="3DEB496D" w16cex:dateUtc="2025-03-06T04:42:00Z"/>
  <w16cex:commentExtensible w16cex:durableId="05483367" w16cex:dateUtc="2025-03-05T19:58:00Z"/>
  <w16cex:commentExtensible w16cex:durableId="637B0DF2" w16cex:dateUtc="2025-03-06T04:43:00Z"/>
  <w16cex:commentExtensible w16cex:durableId="610C3421" w16cex:dateUtc="2025-03-05T18:21:00Z"/>
  <w16cex:commentExtensible w16cex:durableId="53E89D8B" w16cex:dateUtc="2025-03-06T04:50:00Z"/>
  <w16cex:commentExtensible w16cex:durableId="6D59D853" w16cex:dateUtc="2025-03-06T04:51:00Z"/>
  <w16cex:commentExtensible w16cex:durableId="5630CAF4" w16cex:dateUtc="2025-03-06T04:51:00Z"/>
  <w16cex:commentExtensible w16cex:durableId="7357B916" w16cex:dateUtc="2025-03-06T04:52:00Z"/>
  <w16cex:commentExtensible w16cex:durableId="5B53B60C" w16cex:dateUtc="2025-03-06T04:53:00Z"/>
  <w16cex:commentExtensible w16cex:durableId="0C0B3041" w16cex:dateUtc="2025-03-05T19:48:00Z"/>
  <w16cex:commentExtensible w16cex:durableId="36B8887B" w16cex:dateUtc="2025-03-06T0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6810DD" w16cid:durableId="34EFAC03"/>
  <w16cid:commentId w16cid:paraId="524D3142" w16cid:durableId="23E67BC1"/>
  <w16cid:commentId w16cid:paraId="16B484E5" w16cid:durableId="2813694F"/>
  <w16cid:commentId w16cid:paraId="01E97E24" w16cid:durableId="4C56DF8C"/>
  <w16cid:commentId w16cid:paraId="0430B862" w16cid:durableId="066569F4"/>
  <w16cid:commentId w16cid:paraId="6F8A4B45" w16cid:durableId="564F5A56"/>
  <w16cid:commentId w16cid:paraId="71FC12D2" w16cid:durableId="19D0E46D"/>
  <w16cid:commentId w16cid:paraId="0FE6A576" w16cid:durableId="49323623"/>
  <w16cid:commentId w16cid:paraId="73BC0F70" w16cid:durableId="25834180"/>
  <w16cid:commentId w16cid:paraId="247E8BD1" w16cid:durableId="15888FC0"/>
  <w16cid:commentId w16cid:paraId="4BD2553B" w16cid:durableId="08FA87CD"/>
  <w16cid:commentId w16cid:paraId="0233E38A" w16cid:durableId="2552C940"/>
  <w16cid:commentId w16cid:paraId="1F8717BC" w16cid:durableId="1C721FB6"/>
  <w16cid:commentId w16cid:paraId="7B3B4E15" w16cid:durableId="750A5528"/>
  <w16cid:commentId w16cid:paraId="2A16241A" w16cid:durableId="6EE56D2D"/>
  <w16cid:commentId w16cid:paraId="4E5E8170" w16cid:durableId="7F0577D8"/>
  <w16cid:commentId w16cid:paraId="3FC5CAB1" w16cid:durableId="21C338F2"/>
  <w16cid:commentId w16cid:paraId="23D012C3" w16cid:durableId="00134521"/>
  <w16cid:commentId w16cid:paraId="0E9B49A4" w16cid:durableId="3D51B240"/>
  <w16cid:commentId w16cid:paraId="1785EB4C" w16cid:durableId="0A205F10"/>
  <w16cid:commentId w16cid:paraId="6CB90A0B" w16cid:durableId="3DEB496D"/>
  <w16cid:commentId w16cid:paraId="2B33A0A2" w16cid:durableId="05483367"/>
  <w16cid:commentId w16cid:paraId="5CB178DB" w16cid:durableId="637B0DF2"/>
  <w16cid:commentId w16cid:paraId="48029E06" w16cid:durableId="610C3421"/>
  <w16cid:commentId w16cid:paraId="30ABC9F5" w16cid:durableId="53E89D8B"/>
  <w16cid:commentId w16cid:paraId="740A6DA0" w16cid:durableId="6D59D853"/>
  <w16cid:commentId w16cid:paraId="29BE7761" w16cid:durableId="5630CAF4"/>
  <w16cid:commentId w16cid:paraId="5F2CBC0F" w16cid:durableId="7357B916"/>
  <w16cid:commentId w16cid:paraId="25D38420" w16cid:durableId="5B53B60C"/>
  <w16cid:commentId w16cid:paraId="49C21E9C" w16cid:durableId="0C0B3041"/>
  <w16cid:commentId w16cid:paraId="0EB08BBB" w16cid:durableId="36B888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6DDDD" w14:textId="77777777" w:rsidR="00F720DE" w:rsidRDefault="00F720DE" w:rsidP="00BF2B11">
      <w:r>
        <w:separator/>
      </w:r>
    </w:p>
  </w:endnote>
  <w:endnote w:type="continuationSeparator" w:id="0">
    <w:p w14:paraId="6863A830" w14:textId="77777777" w:rsidR="00F720DE" w:rsidRDefault="00F720DE" w:rsidP="00BF2B11">
      <w:r>
        <w:continuationSeparator/>
      </w:r>
    </w:p>
  </w:endnote>
  <w:endnote w:type="continuationNotice" w:id="1">
    <w:p w14:paraId="51BD5D9D" w14:textId="77777777" w:rsidR="00F720DE" w:rsidRDefault="00F720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_MSFontService">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6276742"/>
      <w:docPartObj>
        <w:docPartGallery w:val="Page Numbers (Bottom of Page)"/>
        <w:docPartUnique/>
      </w:docPartObj>
    </w:sdtPr>
    <w:sdtContent>
      <w:p w14:paraId="69BD11A2" w14:textId="4A56CC6E" w:rsidR="00C55918" w:rsidRDefault="00C55918" w:rsidP="00184F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3C99E7" w14:textId="77777777" w:rsidR="00652E20" w:rsidRDefault="00652E20" w:rsidP="00C5591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6297471"/>
      <w:docPartObj>
        <w:docPartGallery w:val="Page Numbers (Bottom of Page)"/>
        <w:docPartUnique/>
      </w:docPartObj>
    </w:sdtPr>
    <w:sdtContent>
      <w:p w14:paraId="43EDD4C5" w14:textId="6F38B3AB" w:rsidR="00C55918" w:rsidRDefault="00C55918" w:rsidP="00184F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2D49EAF" w14:textId="4EDFE4D2" w:rsidR="00BF2B11" w:rsidRDefault="00BF2B11" w:rsidP="00F441D0">
    <w:pPr>
      <w:pStyle w:val="Footer"/>
      <w:tabs>
        <w:tab w:val="clear" w:pos="4680"/>
        <w:tab w:val="clear" w:pos="9360"/>
        <w:tab w:val="left" w:pos="6240"/>
      </w:tabs>
      <w:ind w:right="360"/>
    </w:pPr>
  </w:p>
  <w:p w14:paraId="0B1282FC" w14:textId="77777777" w:rsidR="00F441D0" w:rsidRDefault="00F441D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A448256" w14:paraId="32726150" w14:textId="77777777" w:rsidTr="1A448256">
      <w:trPr>
        <w:trHeight w:val="300"/>
      </w:trPr>
      <w:tc>
        <w:tcPr>
          <w:tcW w:w="3120" w:type="dxa"/>
        </w:tcPr>
        <w:p w14:paraId="13102871" w14:textId="471DD5CD" w:rsidR="1A448256" w:rsidRDefault="1A448256" w:rsidP="00C55918">
          <w:pPr>
            <w:pStyle w:val="Header"/>
            <w:ind w:left="-115" w:right="360"/>
          </w:pPr>
        </w:p>
      </w:tc>
      <w:tc>
        <w:tcPr>
          <w:tcW w:w="3120" w:type="dxa"/>
        </w:tcPr>
        <w:p w14:paraId="0CE6072D" w14:textId="50D3B003" w:rsidR="1A448256" w:rsidRDefault="1A448256" w:rsidP="1A448256">
          <w:pPr>
            <w:pStyle w:val="Header"/>
            <w:jc w:val="center"/>
          </w:pPr>
        </w:p>
      </w:tc>
      <w:tc>
        <w:tcPr>
          <w:tcW w:w="3120" w:type="dxa"/>
        </w:tcPr>
        <w:p w14:paraId="63CAAF80" w14:textId="75AFE2CA" w:rsidR="1A448256" w:rsidRDefault="1A448256" w:rsidP="1A448256">
          <w:pPr>
            <w:pStyle w:val="Header"/>
            <w:ind w:right="-115"/>
            <w:jc w:val="right"/>
          </w:pPr>
        </w:p>
      </w:tc>
    </w:tr>
  </w:tbl>
  <w:p w14:paraId="435E7D70" w14:textId="42A11B1E" w:rsidR="002D633E" w:rsidRDefault="002D63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6022F" w14:textId="77777777" w:rsidR="00F720DE" w:rsidRDefault="00F720DE" w:rsidP="00BF2B11">
      <w:r>
        <w:separator/>
      </w:r>
    </w:p>
  </w:footnote>
  <w:footnote w:type="continuationSeparator" w:id="0">
    <w:p w14:paraId="617ECE50" w14:textId="77777777" w:rsidR="00F720DE" w:rsidRDefault="00F720DE" w:rsidP="00BF2B11">
      <w:r>
        <w:continuationSeparator/>
      </w:r>
    </w:p>
  </w:footnote>
  <w:footnote w:type="continuationNotice" w:id="1">
    <w:p w14:paraId="010BFB2B" w14:textId="77777777" w:rsidR="00F720DE" w:rsidRDefault="00F720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D41B5" w14:textId="5BDB49FD" w:rsidR="002D633E" w:rsidRDefault="005F6A67">
    <w:pPr>
      <w:pStyle w:val="Header"/>
    </w:pPr>
    <w:r>
      <w:rPr>
        <w:noProof/>
      </w:rPr>
      <w:drawing>
        <wp:anchor distT="0" distB="0" distL="114300" distR="114300" simplePos="0" relativeHeight="251658240" behindDoc="1" locked="0" layoutInCell="0" allowOverlap="1" wp14:anchorId="3CC72278" wp14:editId="4A91D5C4">
          <wp:simplePos x="0" y="0"/>
          <wp:positionH relativeFrom="margin">
            <wp:align>center</wp:align>
          </wp:positionH>
          <wp:positionV relativeFrom="margin">
            <wp:align>center</wp:align>
          </wp:positionV>
          <wp:extent cx="4533900" cy="4191000"/>
          <wp:effectExtent l="0" t="0" r="0" b="0"/>
          <wp:wrapNone/>
          <wp:docPr id="205281617" name="Picture 2"/>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Picture 28"/>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4533900" cy="41910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7095"/>
      <w:gridCol w:w="600"/>
      <w:gridCol w:w="1665"/>
    </w:tblGrid>
    <w:tr w:rsidR="31F51892" w14:paraId="26B901B4" w14:textId="77777777" w:rsidTr="603B4A4C">
      <w:trPr>
        <w:trHeight w:val="300"/>
      </w:trPr>
      <w:tc>
        <w:tcPr>
          <w:tcW w:w="7095" w:type="dxa"/>
        </w:tcPr>
        <w:p w14:paraId="72B028FC" w14:textId="1D8AFCAE" w:rsidR="31F51892" w:rsidRDefault="31F51892" w:rsidP="31F51892">
          <w:pPr>
            <w:pStyle w:val="Header"/>
            <w:ind w:left="-115"/>
          </w:pPr>
          <w:r w:rsidRPr="31F51892">
            <w:t xml:space="preserve">Project </w:t>
          </w:r>
          <w:r w:rsidR="2E1E59D6" w:rsidRPr="2E1E59D6">
            <w:t>Proposal Topic Selection</w:t>
          </w:r>
          <w:r w:rsidRPr="31F51892">
            <w:t xml:space="preserve"> Report EMGT 5220, Spring 2025</w:t>
          </w:r>
        </w:p>
      </w:tc>
      <w:tc>
        <w:tcPr>
          <w:tcW w:w="600" w:type="dxa"/>
        </w:tcPr>
        <w:p w14:paraId="67864E0F" w14:textId="09555A55" w:rsidR="31F51892" w:rsidRDefault="31F51892" w:rsidP="31F51892">
          <w:pPr>
            <w:pStyle w:val="Header"/>
            <w:jc w:val="center"/>
          </w:pPr>
        </w:p>
      </w:tc>
      <w:tc>
        <w:tcPr>
          <w:tcW w:w="1665" w:type="dxa"/>
        </w:tcPr>
        <w:p w14:paraId="3664F6FD" w14:textId="40E63293" w:rsidR="31F51892" w:rsidRDefault="31F51892" w:rsidP="31F51892">
          <w:pPr>
            <w:pStyle w:val="Header"/>
            <w:ind w:right="-115"/>
            <w:jc w:val="right"/>
          </w:pPr>
        </w:p>
      </w:tc>
    </w:tr>
  </w:tbl>
  <w:p w14:paraId="605F76E2" w14:textId="5E2E864A" w:rsidR="00BF2B11" w:rsidRDefault="005F6A67" w:rsidP="002D633E">
    <w:pPr>
      <w:pStyle w:val="Header"/>
      <w:tabs>
        <w:tab w:val="clear" w:pos="4680"/>
        <w:tab w:val="clear" w:pos="9360"/>
        <w:tab w:val="left" w:pos="7735"/>
      </w:tabs>
    </w:pPr>
    <w:r>
      <w:rPr>
        <w:noProof/>
      </w:rPr>
      <w:drawing>
        <wp:anchor distT="0" distB="0" distL="114300" distR="114300" simplePos="0" relativeHeight="251658241" behindDoc="0" locked="0" layoutInCell="0" allowOverlap="1" wp14:anchorId="2CB8EAAF" wp14:editId="3682AF52">
          <wp:simplePos x="0" y="0"/>
          <wp:positionH relativeFrom="margin">
            <wp:align>center</wp:align>
          </wp:positionH>
          <wp:positionV relativeFrom="margin">
            <wp:align>center</wp:align>
          </wp:positionV>
          <wp:extent cx="4533900" cy="4191000"/>
          <wp:effectExtent l="0" t="0" r="0" b="0"/>
          <wp:wrapNone/>
          <wp:docPr id="430578736" name="Picture 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Picture 27"/>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4533900" cy="4191000"/>
                  </a:xfrm>
                  <a:prstGeom prst="rect">
                    <a:avLst/>
                  </a:prstGeom>
                  <a:noFill/>
                </pic:spPr>
              </pic:pic>
            </a:graphicData>
          </a:graphic>
          <wp14:sizeRelH relativeFrom="page">
            <wp14:pctWidth>0</wp14:pctWidth>
          </wp14:sizeRelH>
          <wp14:sizeRelV relativeFrom="page">
            <wp14:pctHeight>0</wp14:pctHeight>
          </wp14:sizeRelV>
        </wp:anchor>
      </w:drawing>
    </w:r>
    <w:r w:rsidR="002D633E">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A448256" w14:paraId="0E3B1A07" w14:textId="77777777" w:rsidTr="1A448256">
      <w:trPr>
        <w:trHeight w:val="300"/>
      </w:trPr>
      <w:tc>
        <w:tcPr>
          <w:tcW w:w="3120" w:type="dxa"/>
        </w:tcPr>
        <w:p w14:paraId="5D1D8D32" w14:textId="7DCCC85D" w:rsidR="1A448256" w:rsidRDefault="1A448256" w:rsidP="1A448256">
          <w:pPr>
            <w:pStyle w:val="Header"/>
            <w:ind w:left="-115"/>
          </w:pPr>
        </w:p>
      </w:tc>
      <w:tc>
        <w:tcPr>
          <w:tcW w:w="3120" w:type="dxa"/>
        </w:tcPr>
        <w:p w14:paraId="4609262C" w14:textId="15114FFE" w:rsidR="1A448256" w:rsidRDefault="1A448256" w:rsidP="1A448256">
          <w:pPr>
            <w:pStyle w:val="Header"/>
            <w:jc w:val="center"/>
          </w:pPr>
        </w:p>
      </w:tc>
      <w:tc>
        <w:tcPr>
          <w:tcW w:w="3120" w:type="dxa"/>
        </w:tcPr>
        <w:p w14:paraId="7CD0186F" w14:textId="5C44C1B1" w:rsidR="1A448256" w:rsidRDefault="1A448256" w:rsidP="1A448256">
          <w:pPr>
            <w:pStyle w:val="Header"/>
            <w:ind w:right="-115"/>
            <w:jc w:val="right"/>
          </w:pPr>
        </w:p>
      </w:tc>
    </w:tr>
  </w:tbl>
  <w:p w14:paraId="42EAF13B" w14:textId="7405B7FB" w:rsidR="002D633E" w:rsidRDefault="002D633E">
    <w:pPr>
      <w:pStyle w:val="Header"/>
    </w:pPr>
  </w:p>
</w:hdr>
</file>

<file path=word/intelligence2.xml><?xml version="1.0" encoding="utf-8"?>
<int2:intelligence xmlns:int2="http://schemas.microsoft.com/office/intelligence/2020/intelligence" xmlns:oel="http://schemas.microsoft.com/office/2019/extlst">
  <int2:observations>
    <int2:textHash int2:hashCode="pE60LL1nR7T+MV" int2:id="buf5ys3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5978"/>
    <w:multiLevelType w:val="hybridMultilevel"/>
    <w:tmpl w:val="3D729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EA7FA7"/>
    <w:multiLevelType w:val="hybridMultilevel"/>
    <w:tmpl w:val="12CC7EA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542D2"/>
    <w:multiLevelType w:val="multilevel"/>
    <w:tmpl w:val="5F32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D5EB6"/>
    <w:multiLevelType w:val="multilevel"/>
    <w:tmpl w:val="615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B2CBD"/>
    <w:multiLevelType w:val="hybridMultilevel"/>
    <w:tmpl w:val="7B96B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77B47"/>
    <w:multiLevelType w:val="hybridMultilevel"/>
    <w:tmpl w:val="5A50067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39D1D14"/>
    <w:multiLevelType w:val="hybridMultilevel"/>
    <w:tmpl w:val="741A9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B70FA4"/>
    <w:multiLevelType w:val="hybridMultilevel"/>
    <w:tmpl w:val="5C941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DA1C85"/>
    <w:multiLevelType w:val="hybridMultilevel"/>
    <w:tmpl w:val="A134B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6B097E"/>
    <w:multiLevelType w:val="multilevel"/>
    <w:tmpl w:val="C494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40582"/>
    <w:multiLevelType w:val="multilevel"/>
    <w:tmpl w:val="FBCE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E552E"/>
    <w:multiLevelType w:val="hybridMultilevel"/>
    <w:tmpl w:val="3978F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D023E9"/>
    <w:multiLevelType w:val="multilevel"/>
    <w:tmpl w:val="D33C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42926"/>
    <w:multiLevelType w:val="multilevel"/>
    <w:tmpl w:val="C050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9174E"/>
    <w:multiLevelType w:val="multilevel"/>
    <w:tmpl w:val="81FC0A8E"/>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8E415ED"/>
    <w:multiLevelType w:val="multilevel"/>
    <w:tmpl w:val="C718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F005A"/>
    <w:multiLevelType w:val="hybridMultilevel"/>
    <w:tmpl w:val="4D7CE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0D190F"/>
    <w:multiLevelType w:val="hybridMultilevel"/>
    <w:tmpl w:val="24C4E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A1149"/>
    <w:multiLevelType w:val="multilevel"/>
    <w:tmpl w:val="C44A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2D224A"/>
    <w:multiLevelType w:val="multilevel"/>
    <w:tmpl w:val="D3088D3E"/>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0872006">
    <w:abstractNumId w:val="19"/>
  </w:num>
  <w:num w:numId="2" w16cid:durableId="1746492594">
    <w:abstractNumId w:val="17"/>
  </w:num>
  <w:num w:numId="3" w16cid:durableId="1431123271">
    <w:abstractNumId w:val="12"/>
  </w:num>
  <w:num w:numId="4" w16cid:durableId="412746641">
    <w:abstractNumId w:val="3"/>
  </w:num>
  <w:num w:numId="5" w16cid:durableId="1515264676">
    <w:abstractNumId w:val="10"/>
  </w:num>
  <w:num w:numId="6" w16cid:durableId="14236190">
    <w:abstractNumId w:val="18"/>
  </w:num>
  <w:num w:numId="7" w16cid:durableId="537667389">
    <w:abstractNumId w:val="13"/>
  </w:num>
  <w:num w:numId="8" w16cid:durableId="845630460">
    <w:abstractNumId w:val="9"/>
  </w:num>
  <w:num w:numId="9" w16cid:durableId="726415674">
    <w:abstractNumId w:val="5"/>
  </w:num>
  <w:num w:numId="10" w16cid:durableId="1586113846">
    <w:abstractNumId w:val="11"/>
  </w:num>
  <w:num w:numId="11" w16cid:durableId="586883935">
    <w:abstractNumId w:val="2"/>
  </w:num>
  <w:num w:numId="12" w16cid:durableId="1040010819">
    <w:abstractNumId w:val="8"/>
  </w:num>
  <w:num w:numId="13" w16cid:durableId="1717507853">
    <w:abstractNumId w:val="0"/>
  </w:num>
  <w:num w:numId="14" w16cid:durableId="857741573">
    <w:abstractNumId w:val="7"/>
  </w:num>
  <w:num w:numId="15" w16cid:durableId="1901357113">
    <w:abstractNumId w:val="6"/>
  </w:num>
  <w:num w:numId="16" w16cid:durableId="323628215">
    <w:abstractNumId w:val="15"/>
  </w:num>
  <w:num w:numId="17" w16cid:durableId="1878276616">
    <w:abstractNumId w:val="1"/>
  </w:num>
  <w:num w:numId="18" w16cid:durableId="871386383">
    <w:abstractNumId w:val="14"/>
  </w:num>
  <w:num w:numId="19" w16cid:durableId="2112510621">
    <w:abstractNumId w:val="4"/>
  </w:num>
  <w:num w:numId="20" w16cid:durableId="580142897">
    <w:abstractNumId w:val="1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jracharya, Sharad">
    <w15:presenceInfo w15:providerId="AD" w15:userId="S::s.bajracharya@northeastern.edu::54a3599a-0dee-49b9-af24-b404ddac3cf1"/>
  </w15:person>
  <w15:person w15:author="Sanyam Sharma">
    <w15:presenceInfo w15:providerId="AD" w15:userId="S::sharma.sanyam1@northeastern.edu::d520cc89-83d8-42ed-9bb3-7010a67051a6"/>
  </w15:person>
  <w15:person w15:author="Aaditya Gupta">
    <w15:presenceInfo w15:providerId="AD" w15:userId="S::gupta.aadi@northeastern.edu::ac0c3b72-698b-4f46-a8c2-ccf4f28f75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EC8"/>
    <w:rsid w:val="000012DD"/>
    <w:rsid w:val="00001945"/>
    <w:rsid w:val="00001E81"/>
    <w:rsid w:val="000030F9"/>
    <w:rsid w:val="000031D3"/>
    <w:rsid w:val="00003494"/>
    <w:rsid w:val="00003619"/>
    <w:rsid w:val="00004612"/>
    <w:rsid w:val="00006601"/>
    <w:rsid w:val="00007833"/>
    <w:rsid w:val="000100B1"/>
    <w:rsid w:val="000112C6"/>
    <w:rsid w:val="000129F0"/>
    <w:rsid w:val="0001348B"/>
    <w:rsid w:val="0001369B"/>
    <w:rsid w:val="00013C5C"/>
    <w:rsid w:val="0001448A"/>
    <w:rsid w:val="00014C6F"/>
    <w:rsid w:val="00015880"/>
    <w:rsid w:val="00015A1F"/>
    <w:rsid w:val="000160A4"/>
    <w:rsid w:val="00024946"/>
    <w:rsid w:val="00024BC7"/>
    <w:rsid w:val="000251C4"/>
    <w:rsid w:val="000252C2"/>
    <w:rsid w:val="000257E0"/>
    <w:rsid w:val="00026B24"/>
    <w:rsid w:val="0002758E"/>
    <w:rsid w:val="0003198E"/>
    <w:rsid w:val="00031A21"/>
    <w:rsid w:val="000320FC"/>
    <w:rsid w:val="00032C0A"/>
    <w:rsid w:val="000337C0"/>
    <w:rsid w:val="00034BF7"/>
    <w:rsid w:val="00035E62"/>
    <w:rsid w:val="00040D0B"/>
    <w:rsid w:val="00043F15"/>
    <w:rsid w:val="00043F7C"/>
    <w:rsid w:val="00044D07"/>
    <w:rsid w:val="00046D5C"/>
    <w:rsid w:val="00047387"/>
    <w:rsid w:val="0004745D"/>
    <w:rsid w:val="00050967"/>
    <w:rsid w:val="00051F9B"/>
    <w:rsid w:val="0005302B"/>
    <w:rsid w:val="00055902"/>
    <w:rsid w:val="00055AC2"/>
    <w:rsid w:val="00057424"/>
    <w:rsid w:val="00060C90"/>
    <w:rsid w:val="000610EF"/>
    <w:rsid w:val="000618CE"/>
    <w:rsid w:val="000647FF"/>
    <w:rsid w:val="00065160"/>
    <w:rsid w:val="000657A0"/>
    <w:rsid w:val="000658E6"/>
    <w:rsid w:val="000663C5"/>
    <w:rsid w:val="00066A12"/>
    <w:rsid w:val="00066D72"/>
    <w:rsid w:val="00066DF7"/>
    <w:rsid w:val="00067599"/>
    <w:rsid w:val="00067AE7"/>
    <w:rsid w:val="0007153B"/>
    <w:rsid w:val="00071BD5"/>
    <w:rsid w:val="00072D2D"/>
    <w:rsid w:val="00072D6C"/>
    <w:rsid w:val="00073008"/>
    <w:rsid w:val="00073A7A"/>
    <w:rsid w:val="000746EF"/>
    <w:rsid w:val="000754F0"/>
    <w:rsid w:val="0007609A"/>
    <w:rsid w:val="0007735D"/>
    <w:rsid w:val="0008042C"/>
    <w:rsid w:val="00080DA5"/>
    <w:rsid w:val="00080E6E"/>
    <w:rsid w:val="000810C4"/>
    <w:rsid w:val="00081D82"/>
    <w:rsid w:val="00082978"/>
    <w:rsid w:val="00083AD5"/>
    <w:rsid w:val="000841A1"/>
    <w:rsid w:val="000854D5"/>
    <w:rsid w:val="0008583E"/>
    <w:rsid w:val="00085C62"/>
    <w:rsid w:val="00087852"/>
    <w:rsid w:val="000879DF"/>
    <w:rsid w:val="00090138"/>
    <w:rsid w:val="00090196"/>
    <w:rsid w:val="000904FC"/>
    <w:rsid w:val="000930BD"/>
    <w:rsid w:val="000944DB"/>
    <w:rsid w:val="00094722"/>
    <w:rsid w:val="00094A38"/>
    <w:rsid w:val="000958BA"/>
    <w:rsid w:val="000977DC"/>
    <w:rsid w:val="000A01BC"/>
    <w:rsid w:val="000A2096"/>
    <w:rsid w:val="000A2125"/>
    <w:rsid w:val="000A2987"/>
    <w:rsid w:val="000A4D78"/>
    <w:rsid w:val="000B0C93"/>
    <w:rsid w:val="000B1128"/>
    <w:rsid w:val="000B1569"/>
    <w:rsid w:val="000B25C6"/>
    <w:rsid w:val="000B34FC"/>
    <w:rsid w:val="000B43B3"/>
    <w:rsid w:val="000B5968"/>
    <w:rsid w:val="000B72B7"/>
    <w:rsid w:val="000B762A"/>
    <w:rsid w:val="000B7928"/>
    <w:rsid w:val="000B7A27"/>
    <w:rsid w:val="000C2137"/>
    <w:rsid w:val="000C2754"/>
    <w:rsid w:val="000C2AD8"/>
    <w:rsid w:val="000C4AE9"/>
    <w:rsid w:val="000C5AF0"/>
    <w:rsid w:val="000C7EB0"/>
    <w:rsid w:val="000D000D"/>
    <w:rsid w:val="000D08AD"/>
    <w:rsid w:val="000D0926"/>
    <w:rsid w:val="000D15BE"/>
    <w:rsid w:val="000D2607"/>
    <w:rsid w:val="000D478A"/>
    <w:rsid w:val="000D514D"/>
    <w:rsid w:val="000D58F2"/>
    <w:rsid w:val="000E0070"/>
    <w:rsid w:val="000E085B"/>
    <w:rsid w:val="000E08A8"/>
    <w:rsid w:val="000E1079"/>
    <w:rsid w:val="000E1F22"/>
    <w:rsid w:val="000E42BE"/>
    <w:rsid w:val="000E47D4"/>
    <w:rsid w:val="000E4BB6"/>
    <w:rsid w:val="000E4DBF"/>
    <w:rsid w:val="000E651B"/>
    <w:rsid w:val="000E7149"/>
    <w:rsid w:val="000E7322"/>
    <w:rsid w:val="000E79EC"/>
    <w:rsid w:val="000E7C1E"/>
    <w:rsid w:val="000F0040"/>
    <w:rsid w:val="000F0309"/>
    <w:rsid w:val="000F08B7"/>
    <w:rsid w:val="000F0D68"/>
    <w:rsid w:val="000F1FA2"/>
    <w:rsid w:val="000F2468"/>
    <w:rsid w:val="000F3248"/>
    <w:rsid w:val="000F3338"/>
    <w:rsid w:val="000F4821"/>
    <w:rsid w:val="000F4953"/>
    <w:rsid w:val="000F6A59"/>
    <w:rsid w:val="000F7097"/>
    <w:rsid w:val="00100374"/>
    <w:rsid w:val="0010117E"/>
    <w:rsid w:val="0010286B"/>
    <w:rsid w:val="00102DBF"/>
    <w:rsid w:val="00104263"/>
    <w:rsid w:val="001050D9"/>
    <w:rsid w:val="001059CF"/>
    <w:rsid w:val="00105BF2"/>
    <w:rsid w:val="00105F3C"/>
    <w:rsid w:val="001060D7"/>
    <w:rsid w:val="0010685F"/>
    <w:rsid w:val="001073A4"/>
    <w:rsid w:val="00107999"/>
    <w:rsid w:val="00107D77"/>
    <w:rsid w:val="001131DB"/>
    <w:rsid w:val="0011399B"/>
    <w:rsid w:val="00113F8F"/>
    <w:rsid w:val="001142FF"/>
    <w:rsid w:val="0011465B"/>
    <w:rsid w:val="00114FFA"/>
    <w:rsid w:val="0011573A"/>
    <w:rsid w:val="00115F3B"/>
    <w:rsid w:val="00116C21"/>
    <w:rsid w:val="00117931"/>
    <w:rsid w:val="0012087E"/>
    <w:rsid w:val="00122F3F"/>
    <w:rsid w:val="001233F6"/>
    <w:rsid w:val="001241E1"/>
    <w:rsid w:val="001267D2"/>
    <w:rsid w:val="00126F72"/>
    <w:rsid w:val="00127464"/>
    <w:rsid w:val="001311DA"/>
    <w:rsid w:val="00131675"/>
    <w:rsid w:val="00132345"/>
    <w:rsid w:val="00133401"/>
    <w:rsid w:val="0013550D"/>
    <w:rsid w:val="00136F5C"/>
    <w:rsid w:val="00137562"/>
    <w:rsid w:val="00137B13"/>
    <w:rsid w:val="00137F70"/>
    <w:rsid w:val="001402BE"/>
    <w:rsid w:val="0014045C"/>
    <w:rsid w:val="00140A66"/>
    <w:rsid w:val="00141406"/>
    <w:rsid w:val="00141CF9"/>
    <w:rsid w:val="00141FEE"/>
    <w:rsid w:val="001429E1"/>
    <w:rsid w:val="0014347E"/>
    <w:rsid w:val="00143B35"/>
    <w:rsid w:val="001447BC"/>
    <w:rsid w:val="00144C9B"/>
    <w:rsid w:val="0014698B"/>
    <w:rsid w:val="0014725B"/>
    <w:rsid w:val="00150A77"/>
    <w:rsid w:val="001523AD"/>
    <w:rsid w:val="00153190"/>
    <w:rsid w:val="00154852"/>
    <w:rsid w:val="00155A60"/>
    <w:rsid w:val="00157860"/>
    <w:rsid w:val="00161C1B"/>
    <w:rsid w:val="0016496F"/>
    <w:rsid w:val="00170D71"/>
    <w:rsid w:val="00171FEE"/>
    <w:rsid w:val="00172596"/>
    <w:rsid w:val="00172924"/>
    <w:rsid w:val="00172A40"/>
    <w:rsid w:val="00173C2E"/>
    <w:rsid w:val="00173CED"/>
    <w:rsid w:val="001754C3"/>
    <w:rsid w:val="00175E57"/>
    <w:rsid w:val="0017617D"/>
    <w:rsid w:val="00177F58"/>
    <w:rsid w:val="0018070D"/>
    <w:rsid w:val="001810E2"/>
    <w:rsid w:val="00181275"/>
    <w:rsid w:val="0018170A"/>
    <w:rsid w:val="001819ED"/>
    <w:rsid w:val="00181DB8"/>
    <w:rsid w:val="0018269A"/>
    <w:rsid w:val="001838B3"/>
    <w:rsid w:val="00184F7E"/>
    <w:rsid w:val="001856AB"/>
    <w:rsid w:val="001868FC"/>
    <w:rsid w:val="00186FFF"/>
    <w:rsid w:val="00187BDD"/>
    <w:rsid w:val="00187D71"/>
    <w:rsid w:val="00191367"/>
    <w:rsid w:val="001913C7"/>
    <w:rsid w:val="001922AB"/>
    <w:rsid w:val="001929DF"/>
    <w:rsid w:val="00193E4C"/>
    <w:rsid w:val="00193EE1"/>
    <w:rsid w:val="00194700"/>
    <w:rsid w:val="00195154"/>
    <w:rsid w:val="001A022F"/>
    <w:rsid w:val="001A1438"/>
    <w:rsid w:val="001A150B"/>
    <w:rsid w:val="001A16F2"/>
    <w:rsid w:val="001A22D9"/>
    <w:rsid w:val="001A3A0A"/>
    <w:rsid w:val="001A4C31"/>
    <w:rsid w:val="001A5A6E"/>
    <w:rsid w:val="001B294F"/>
    <w:rsid w:val="001B29B9"/>
    <w:rsid w:val="001B33CE"/>
    <w:rsid w:val="001B369E"/>
    <w:rsid w:val="001B3CDC"/>
    <w:rsid w:val="001B51CD"/>
    <w:rsid w:val="001B5F40"/>
    <w:rsid w:val="001B7334"/>
    <w:rsid w:val="001B769E"/>
    <w:rsid w:val="001B7B28"/>
    <w:rsid w:val="001C0FEA"/>
    <w:rsid w:val="001C12C6"/>
    <w:rsid w:val="001C1C7B"/>
    <w:rsid w:val="001C2203"/>
    <w:rsid w:val="001C33A2"/>
    <w:rsid w:val="001C7F25"/>
    <w:rsid w:val="001D1870"/>
    <w:rsid w:val="001D1E3A"/>
    <w:rsid w:val="001D2D15"/>
    <w:rsid w:val="001D2DD0"/>
    <w:rsid w:val="001D3387"/>
    <w:rsid w:val="001D3DE5"/>
    <w:rsid w:val="001D4462"/>
    <w:rsid w:val="001D54C7"/>
    <w:rsid w:val="001D5E3D"/>
    <w:rsid w:val="001D5E7F"/>
    <w:rsid w:val="001D6A6C"/>
    <w:rsid w:val="001D6EA9"/>
    <w:rsid w:val="001E05CC"/>
    <w:rsid w:val="001E08D2"/>
    <w:rsid w:val="001E16C7"/>
    <w:rsid w:val="001E4612"/>
    <w:rsid w:val="001E57DD"/>
    <w:rsid w:val="001E6976"/>
    <w:rsid w:val="001E6AE9"/>
    <w:rsid w:val="001F025E"/>
    <w:rsid w:val="001F3980"/>
    <w:rsid w:val="001F5C68"/>
    <w:rsid w:val="001F66A3"/>
    <w:rsid w:val="001F6CF4"/>
    <w:rsid w:val="001F71A0"/>
    <w:rsid w:val="001F7AA5"/>
    <w:rsid w:val="002006E4"/>
    <w:rsid w:val="00200A16"/>
    <w:rsid w:val="00200C83"/>
    <w:rsid w:val="00200D51"/>
    <w:rsid w:val="00201B4A"/>
    <w:rsid w:val="002030C9"/>
    <w:rsid w:val="00203209"/>
    <w:rsid w:val="00203532"/>
    <w:rsid w:val="00203B05"/>
    <w:rsid w:val="00203E21"/>
    <w:rsid w:val="00203F02"/>
    <w:rsid w:val="00204107"/>
    <w:rsid w:val="00205C23"/>
    <w:rsid w:val="0020798E"/>
    <w:rsid w:val="00207D91"/>
    <w:rsid w:val="002102E7"/>
    <w:rsid w:val="0021240D"/>
    <w:rsid w:val="00212CF5"/>
    <w:rsid w:val="00212D80"/>
    <w:rsid w:val="00212EB0"/>
    <w:rsid w:val="0021416B"/>
    <w:rsid w:val="00214558"/>
    <w:rsid w:val="00215ABC"/>
    <w:rsid w:val="0021643E"/>
    <w:rsid w:val="00217C91"/>
    <w:rsid w:val="00221D5E"/>
    <w:rsid w:val="00225009"/>
    <w:rsid w:val="00225356"/>
    <w:rsid w:val="00225670"/>
    <w:rsid w:val="00225D43"/>
    <w:rsid w:val="0022756E"/>
    <w:rsid w:val="00230683"/>
    <w:rsid w:val="0023125B"/>
    <w:rsid w:val="0023141E"/>
    <w:rsid w:val="00231694"/>
    <w:rsid w:val="00231F84"/>
    <w:rsid w:val="00233F68"/>
    <w:rsid w:val="0023553D"/>
    <w:rsid w:val="00236084"/>
    <w:rsid w:val="00236D0C"/>
    <w:rsid w:val="00237D18"/>
    <w:rsid w:val="00240940"/>
    <w:rsid w:val="00240D39"/>
    <w:rsid w:val="00240FCA"/>
    <w:rsid w:val="00241050"/>
    <w:rsid w:val="002425ED"/>
    <w:rsid w:val="00244BC0"/>
    <w:rsid w:val="0024509D"/>
    <w:rsid w:val="00246D05"/>
    <w:rsid w:val="00247341"/>
    <w:rsid w:val="002508E0"/>
    <w:rsid w:val="00250F3B"/>
    <w:rsid w:val="002523FA"/>
    <w:rsid w:val="00252787"/>
    <w:rsid w:val="00254BA2"/>
    <w:rsid w:val="00255988"/>
    <w:rsid w:val="00256C05"/>
    <w:rsid w:val="00257AEC"/>
    <w:rsid w:val="00257E24"/>
    <w:rsid w:val="0026027B"/>
    <w:rsid w:val="00260AEB"/>
    <w:rsid w:val="0026133D"/>
    <w:rsid w:val="00261AFD"/>
    <w:rsid w:val="00261EF6"/>
    <w:rsid w:val="00262B82"/>
    <w:rsid w:val="002635B8"/>
    <w:rsid w:val="00264165"/>
    <w:rsid w:val="00265960"/>
    <w:rsid w:val="00266F9E"/>
    <w:rsid w:val="00270AC2"/>
    <w:rsid w:val="00271ECA"/>
    <w:rsid w:val="00271F24"/>
    <w:rsid w:val="0027362E"/>
    <w:rsid w:val="00274756"/>
    <w:rsid w:val="002766C5"/>
    <w:rsid w:val="00277134"/>
    <w:rsid w:val="0027783D"/>
    <w:rsid w:val="00277CEF"/>
    <w:rsid w:val="0028028F"/>
    <w:rsid w:val="0028075D"/>
    <w:rsid w:val="00280B28"/>
    <w:rsid w:val="00280F2C"/>
    <w:rsid w:val="00281059"/>
    <w:rsid w:val="00281076"/>
    <w:rsid w:val="002819AC"/>
    <w:rsid w:val="002826E1"/>
    <w:rsid w:val="00284B07"/>
    <w:rsid w:val="00286DFD"/>
    <w:rsid w:val="002870CE"/>
    <w:rsid w:val="00287BA4"/>
    <w:rsid w:val="00287D24"/>
    <w:rsid w:val="002910EC"/>
    <w:rsid w:val="00291597"/>
    <w:rsid w:val="00291BE9"/>
    <w:rsid w:val="002922DC"/>
    <w:rsid w:val="0029257E"/>
    <w:rsid w:val="0029308B"/>
    <w:rsid w:val="00293746"/>
    <w:rsid w:val="00294907"/>
    <w:rsid w:val="00294B27"/>
    <w:rsid w:val="00295C22"/>
    <w:rsid w:val="00296209"/>
    <w:rsid w:val="00296834"/>
    <w:rsid w:val="00296A6D"/>
    <w:rsid w:val="002970B5"/>
    <w:rsid w:val="002A067A"/>
    <w:rsid w:val="002A0767"/>
    <w:rsid w:val="002A0C95"/>
    <w:rsid w:val="002A0F5E"/>
    <w:rsid w:val="002A1C38"/>
    <w:rsid w:val="002A2A81"/>
    <w:rsid w:val="002A31C0"/>
    <w:rsid w:val="002A39A7"/>
    <w:rsid w:val="002A575F"/>
    <w:rsid w:val="002A5A87"/>
    <w:rsid w:val="002A5D45"/>
    <w:rsid w:val="002A73EB"/>
    <w:rsid w:val="002A7D2D"/>
    <w:rsid w:val="002A7E12"/>
    <w:rsid w:val="002A7F82"/>
    <w:rsid w:val="002B0ABF"/>
    <w:rsid w:val="002B0CF3"/>
    <w:rsid w:val="002B19E1"/>
    <w:rsid w:val="002B208A"/>
    <w:rsid w:val="002B2CE4"/>
    <w:rsid w:val="002B3085"/>
    <w:rsid w:val="002B3D17"/>
    <w:rsid w:val="002B4A11"/>
    <w:rsid w:val="002B517B"/>
    <w:rsid w:val="002B58D6"/>
    <w:rsid w:val="002B6567"/>
    <w:rsid w:val="002B6ED7"/>
    <w:rsid w:val="002B75A6"/>
    <w:rsid w:val="002B75FD"/>
    <w:rsid w:val="002C169C"/>
    <w:rsid w:val="002C3764"/>
    <w:rsid w:val="002D14D1"/>
    <w:rsid w:val="002D1568"/>
    <w:rsid w:val="002D2B44"/>
    <w:rsid w:val="002D3B66"/>
    <w:rsid w:val="002D3F74"/>
    <w:rsid w:val="002D45CD"/>
    <w:rsid w:val="002D5140"/>
    <w:rsid w:val="002D58E2"/>
    <w:rsid w:val="002D633E"/>
    <w:rsid w:val="002D65D5"/>
    <w:rsid w:val="002D6656"/>
    <w:rsid w:val="002D69C1"/>
    <w:rsid w:val="002D69F7"/>
    <w:rsid w:val="002E2682"/>
    <w:rsid w:val="002E2912"/>
    <w:rsid w:val="002E3B13"/>
    <w:rsid w:val="002E51E4"/>
    <w:rsid w:val="002E55EC"/>
    <w:rsid w:val="002E58A5"/>
    <w:rsid w:val="002E6883"/>
    <w:rsid w:val="002E733F"/>
    <w:rsid w:val="002E7960"/>
    <w:rsid w:val="002E79DE"/>
    <w:rsid w:val="002F023B"/>
    <w:rsid w:val="002F3A70"/>
    <w:rsid w:val="002F491D"/>
    <w:rsid w:val="002F4BBA"/>
    <w:rsid w:val="003005B0"/>
    <w:rsid w:val="00300AA7"/>
    <w:rsid w:val="00301ACE"/>
    <w:rsid w:val="00302418"/>
    <w:rsid w:val="00302D4B"/>
    <w:rsid w:val="00303534"/>
    <w:rsid w:val="003042A0"/>
    <w:rsid w:val="00307378"/>
    <w:rsid w:val="003078DA"/>
    <w:rsid w:val="00310DA5"/>
    <w:rsid w:val="00310E8D"/>
    <w:rsid w:val="003119E9"/>
    <w:rsid w:val="00313F9D"/>
    <w:rsid w:val="00315000"/>
    <w:rsid w:val="00315879"/>
    <w:rsid w:val="00316534"/>
    <w:rsid w:val="00316AE1"/>
    <w:rsid w:val="00316BA4"/>
    <w:rsid w:val="003170DD"/>
    <w:rsid w:val="003171C1"/>
    <w:rsid w:val="00320184"/>
    <w:rsid w:val="003202F5"/>
    <w:rsid w:val="00320EC8"/>
    <w:rsid w:val="00320F3B"/>
    <w:rsid w:val="00321A19"/>
    <w:rsid w:val="003221C0"/>
    <w:rsid w:val="00322EAB"/>
    <w:rsid w:val="00330065"/>
    <w:rsid w:val="003302BA"/>
    <w:rsid w:val="00330352"/>
    <w:rsid w:val="00330A39"/>
    <w:rsid w:val="00330C02"/>
    <w:rsid w:val="00331BDC"/>
    <w:rsid w:val="00332EBA"/>
    <w:rsid w:val="00333878"/>
    <w:rsid w:val="00334F39"/>
    <w:rsid w:val="003354B2"/>
    <w:rsid w:val="00335B27"/>
    <w:rsid w:val="00335F79"/>
    <w:rsid w:val="00340878"/>
    <w:rsid w:val="003415B0"/>
    <w:rsid w:val="00342014"/>
    <w:rsid w:val="003437E1"/>
    <w:rsid w:val="00343877"/>
    <w:rsid w:val="00344B25"/>
    <w:rsid w:val="00344BEE"/>
    <w:rsid w:val="00344C6B"/>
    <w:rsid w:val="003456B7"/>
    <w:rsid w:val="00347199"/>
    <w:rsid w:val="003479D5"/>
    <w:rsid w:val="0035006E"/>
    <w:rsid w:val="00350E58"/>
    <w:rsid w:val="00351062"/>
    <w:rsid w:val="00352497"/>
    <w:rsid w:val="003545D9"/>
    <w:rsid w:val="003568BF"/>
    <w:rsid w:val="003579FF"/>
    <w:rsid w:val="003603DA"/>
    <w:rsid w:val="003606D0"/>
    <w:rsid w:val="00361F4C"/>
    <w:rsid w:val="00363A96"/>
    <w:rsid w:val="00363F49"/>
    <w:rsid w:val="00365459"/>
    <w:rsid w:val="00367AD2"/>
    <w:rsid w:val="00370B84"/>
    <w:rsid w:val="003719AC"/>
    <w:rsid w:val="00374644"/>
    <w:rsid w:val="00374AC0"/>
    <w:rsid w:val="00375A7F"/>
    <w:rsid w:val="00376296"/>
    <w:rsid w:val="00377AA8"/>
    <w:rsid w:val="003818CE"/>
    <w:rsid w:val="003819D9"/>
    <w:rsid w:val="003822EB"/>
    <w:rsid w:val="00382A30"/>
    <w:rsid w:val="00382D0C"/>
    <w:rsid w:val="00384372"/>
    <w:rsid w:val="003850F9"/>
    <w:rsid w:val="003859D1"/>
    <w:rsid w:val="00385A56"/>
    <w:rsid w:val="00386758"/>
    <w:rsid w:val="00386FAC"/>
    <w:rsid w:val="00387601"/>
    <w:rsid w:val="00387792"/>
    <w:rsid w:val="00387B59"/>
    <w:rsid w:val="003912A3"/>
    <w:rsid w:val="0039170D"/>
    <w:rsid w:val="00393B64"/>
    <w:rsid w:val="00393B8C"/>
    <w:rsid w:val="0039407A"/>
    <w:rsid w:val="00394218"/>
    <w:rsid w:val="003965D9"/>
    <w:rsid w:val="00397AC8"/>
    <w:rsid w:val="003A0615"/>
    <w:rsid w:val="003A10BB"/>
    <w:rsid w:val="003A230D"/>
    <w:rsid w:val="003A316F"/>
    <w:rsid w:val="003A43B1"/>
    <w:rsid w:val="003A5995"/>
    <w:rsid w:val="003B0F30"/>
    <w:rsid w:val="003B2A91"/>
    <w:rsid w:val="003B342B"/>
    <w:rsid w:val="003B390E"/>
    <w:rsid w:val="003B50C2"/>
    <w:rsid w:val="003B5314"/>
    <w:rsid w:val="003B5403"/>
    <w:rsid w:val="003B5E65"/>
    <w:rsid w:val="003B6259"/>
    <w:rsid w:val="003B7A8F"/>
    <w:rsid w:val="003C16E9"/>
    <w:rsid w:val="003C19C2"/>
    <w:rsid w:val="003C28BC"/>
    <w:rsid w:val="003C2B66"/>
    <w:rsid w:val="003C44D6"/>
    <w:rsid w:val="003C4BD4"/>
    <w:rsid w:val="003C4EEB"/>
    <w:rsid w:val="003C509E"/>
    <w:rsid w:val="003C7E8E"/>
    <w:rsid w:val="003D1804"/>
    <w:rsid w:val="003D37FD"/>
    <w:rsid w:val="003D3A1C"/>
    <w:rsid w:val="003D651A"/>
    <w:rsid w:val="003D7436"/>
    <w:rsid w:val="003D7B15"/>
    <w:rsid w:val="003E092B"/>
    <w:rsid w:val="003E2E86"/>
    <w:rsid w:val="003E3901"/>
    <w:rsid w:val="003E478A"/>
    <w:rsid w:val="003E48ED"/>
    <w:rsid w:val="003E4C7C"/>
    <w:rsid w:val="003E653B"/>
    <w:rsid w:val="003E6CE6"/>
    <w:rsid w:val="003E73A6"/>
    <w:rsid w:val="003F17AD"/>
    <w:rsid w:val="003F1B2F"/>
    <w:rsid w:val="003F27C4"/>
    <w:rsid w:val="003F2839"/>
    <w:rsid w:val="003F36D3"/>
    <w:rsid w:val="003F4627"/>
    <w:rsid w:val="003F4C1A"/>
    <w:rsid w:val="003F4CB5"/>
    <w:rsid w:val="003F679A"/>
    <w:rsid w:val="003F6A9E"/>
    <w:rsid w:val="003F6FFE"/>
    <w:rsid w:val="00401390"/>
    <w:rsid w:val="00402AEA"/>
    <w:rsid w:val="004031CC"/>
    <w:rsid w:val="00404BCA"/>
    <w:rsid w:val="00404C60"/>
    <w:rsid w:val="0040538E"/>
    <w:rsid w:val="00406F42"/>
    <w:rsid w:val="00412680"/>
    <w:rsid w:val="00412BA6"/>
    <w:rsid w:val="00413760"/>
    <w:rsid w:val="004144B0"/>
    <w:rsid w:val="00414EBC"/>
    <w:rsid w:val="00415B7B"/>
    <w:rsid w:val="00416B99"/>
    <w:rsid w:val="004200B3"/>
    <w:rsid w:val="0042061D"/>
    <w:rsid w:val="00420E66"/>
    <w:rsid w:val="00421FDD"/>
    <w:rsid w:val="00422912"/>
    <w:rsid w:val="004251D7"/>
    <w:rsid w:val="00426BE1"/>
    <w:rsid w:val="0042740F"/>
    <w:rsid w:val="00427712"/>
    <w:rsid w:val="00433438"/>
    <w:rsid w:val="00434028"/>
    <w:rsid w:val="0043423D"/>
    <w:rsid w:val="004346D7"/>
    <w:rsid w:val="00436C64"/>
    <w:rsid w:val="00436FA0"/>
    <w:rsid w:val="004374DF"/>
    <w:rsid w:val="004409AF"/>
    <w:rsid w:val="00440CC3"/>
    <w:rsid w:val="00441067"/>
    <w:rsid w:val="00441B6D"/>
    <w:rsid w:val="004423E3"/>
    <w:rsid w:val="004424C0"/>
    <w:rsid w:val="004428C7"/>
    <w:rsid w:val="0044412F"/>
    <w:rsid w:val="0044432D"/>
    <w:rsid w:val="004444C2"/>
    <w:rsid w:val="0044450F"/>
    <w:rsid w:val="0044455E"/>
    <w:rsid w:val="0044626C"/>
    <w:rsid w:val="004476A1"/>
    <w:rsid w:val="00447ED4"/>
    <w:rsid w:val="00450C6A"/>
    <w:rsid w:val="00452B75"/>
    <w:rsid w:val="004530AD"/>
    <w:rsid w:val="0045349F"/>
    <w:rsid w:val="004600F1"/>
    <w:rsid w:val="00460B51"/>
    <w:rsid w:val="00472971"/>
    <w:rsid w:val="004729DC"/>
    <w:rsid w:val="00472DB5"/>
    <w:rsid w:val="00473208"/>
    <w:rsid w:val="00473A42"/>
    <w:rsid w:val="0047488F"/>
    <w:rsid w:val="00476D71"/>
    <w:rsid w:val="00477247"/>
    <w:rsid w:val="004779D0"/>
    <w:rsid w:val="004805DB"/>
    <w:rsid w:val="00481D26"/>
    <w:rsid w:val="00485BA5"/>
    <w:rsid w:val="00487E31"/>
    <w:rsid w:val="0049109D"/>
    <w:rsid w:val="00491E6B"/>
    <w:rsid w:val="004924F2"/>
    <w:rsid w:val="0049335E"/>
    <w:rsid w:val="004933E2"/>
    <w:rsid w:val="0049439B"/>
    <w:rsid w:val="00494F45"/>
    <w:rsid w:val="004955A4"/>
    <w:rsid w:val="004956C2"/>
    <w:rsid w:val="00496BE0"/>
    <w:rsid w:val="004A2720"/>
    <w:rsid w:val="004A2FD3"/>
    <w:rsid w:val="004A31DA"/>
    <w:rsid w:val="004A3D68"/>
    <w:rsid w:val="004A3D94"/>
    <w:rsid w:val="004A5175"/>
    <w:rsid w:val="004A528E"/>
    <w:rsid w:val="004A57EA"/>
    <w:rsid w:val="004A641A"/>
    <w:rsid w:val="004A7BC4"/>
    <w:rsid w:val="004B0169"/>
    <w:rsid w:val="004B0527"/>
    <w:rsid w:val="004B0619"/>
    <w:rsid w:val="004B129B"/>
    <w:rsid w:val="004B3693"/>
    <w:rsid w:val="004B3F5D"/>
    <w:rsid w:val="004B763B"/>
    <w:rsid w:val="004B7E0C"/>
    <w:rsid w:val="004C154C"/>
    <w:rsid w:val="004C1726"/>
    <w:rsid w:val="004C22F6"/>
    <w:rsid w:val="004C2AC7"/>
    <w:rsid w:val="004C2B01"/>
    <w:rsid w:val="004C3985"/>
    <w:rsid w:val="004C427F"/>
    <w:rsid w:val="004C4F1D"/>
    <w:rsid w:val="004C5135"/>
    <w:rsid w:val="004C589A"/>
    <w:rsid w:val="004C6950"/>
    <w:rsid w:val="004C76C3"/>
    <w:rsid w:val="004C775B"/>
    <w:rsid w:val="004D07F1"/>
    <w:rsid w:val="004D09CA"/>
    <w:rsid w:val="004D10F0"/>
    <w:rsid w:val="004D116E"/>
    <w:rsid w:val="004D153E"/>
    <w:rsid w:val="004D27FA"/>
    <w:rsid w:val="004D2BDE"/>
    <w:rsid w:val="004D3A4F"/>
    <w:rsid w:val="004D3DDC"/>
    <w:rsid w:val="004D3FE4"/>
    <w:rsid w:val="004D4575"/>
    <w:rsid w:val="004D51EB"/>
    <w:rsid w:val="004D583F"/>
    <w:rsid w:val="004D5AFF"/>
    <w:rsid w:val="004D6716"/>
    <w:rsid w:val="004D67BA"/>
    <w:rsid w:val="004D7524"/>
    <w:rsid w:val="004D773A"/>
    <w:rsid w:val="004E0492"/>
    <w:rsid w:val="004E3583"/>
    <w:rsid w:val="004E35C5"/>
    <w:rsid w:val="004E4966"/>
    <w:rsid w:val="004E4C01"/>
    <w:rsid w:val="004E4FA3"/>
    <w:rsid w:val="004E6C1A"/>
    <w:rsid w:val="004E6DA3"/>
    <w:rsid w:val="004E7981"/>
    <w:rsid w:val="004E7AE5"/>
    <w:rsid w:val="004F03FA"/>
    <w:rsid w:val="004F161B"/>
    <w:rsid w:val="004F2046"/>
    <w:rsid w:val="004F2D18"/>
    <w:rsid w:val="004F4304"/>
    <w:rsid w:val="004F4D63"/>
    <w:rsid w:val="004F5156"/>
    <w:rsid w:val="004F531F"/>
    <w:rsid w:val="004F5FB3"/>
    <w:rsid w:val="004F7915"/>
    <w:rsid w:val="004F7E72"/>
    <w:rsid w:val="00501345"/>
    <w:rsid w:val="005015BC"/>
    <w:rsid w:val="005015C9"/>
    <w:rsid w:val="005018E1"/>
    <w:rsid w:val="0050194E"/>
    <w:rsid w:val="00502E8B"/>
    <w:rsid w:val="005035FE"/>
    <w:rsid w:val="005048C1"/>
    <w:rsid w:val="00506607"/>
    <w:rsid w:val="0050682C"/>
    <w:rsid w:val="005070FB"/>
    <w:rsid w:val="00510814"/>
    <w:rsid w:val="005117DA"/>
    <w:rsid w:val="00511D4D"/>
    <w:rsid w:val="00513BE6"/>
    <w:rsid w:val="00513E32"/>
    <w:rsid w:val="00515060"/>
    <w:rsid w:val="005158C4"/>
    <w:rsid w:val="00516343"/>
    <w:rsid w:val="00516990"/>
    <w:rsid w:val="00521B19"/>
    <w:rsid w:val="005227B2"/>
    <w:rsid w:val="00522F11"/>
    <w:rsid w:val="00522F73"/>
    <w:rsid w:val="005249DC"/>
    <w:rsid w:val="00525BE9"/>
    <w:rsid w:val="00530AA0"/>
    <w:rsid w:val="00530C06"/>
    <w:rsid w:val="00530E42"/>
    <w:rsid w:val="00530FD6"/>
    <w:rsid w:val="00531581"/>
    <w:rsid w:val="0053444E"/>
    <w:rsid w:val="00535156"/>
    <w:rsid w:val="00537BF5"/>
    <w:rsid w:val="005407C5"/>
    <w:rsid w:val="005415B7"/>
    <w:rsid w:val="00542192"/>
    <w:rsid w:val="005428D8"/>
    <w:rsid w:val="005440F3"/>
    <w:rsid w:val="00544B90"/>
    <w:rsid w:val="00544E9C"/>
    <w:rsid w:val="00544ECB"/>
    <w:rsid w:val="00550215"/>
    <w:rsid w:val="00551996"/>
    <w:rsid w:val="005529B0"/>
    <w:rsid w:val="00553343"/>
    <w:rsid w:val="00556771"/>
    <w:rsid w:val="0055713E"/>
    <w:rsid w:val="005578AF"/>
    <w:rsid w:val="00557C86"/>
    <w:rsid w:val="00560C46"/>
    <w:rsid w:val="00561500"/>
    <w:rsid w:val="0056241B"/>
    <w:rsid w:val="00562BF4"/>
    <w:rsid w:val="00566FBC"/>
    <w:rsid w:val="0056725A"/>
    <w:rsid w:val="005673DC"/>
    <w:rsid w:val="00570D4E"/>
    <w:rsid w:val="00570F7F"/>
    <w:rsid w:val="00574671"/>
    <w:rsid w:val="005748D8"/>
    <w:rsid w:val="005751C6"/>
    <w:rsid w:val="00576609"/>
    <w:rsid w:val="005772C0"/>
    <w:rsid w:val="00577929"/>
    <w:rsid w:val="00580517"/>
    <w:rsid w:val="00580816"/>
    <w:rsid w:val="0058109E"/>
    <w:rsid w:val="005814D3"/>
    <w:rsid w:val="0058564C"/>
    <w:rsid w:val="005859F4"/>
    <w:rsid w:val="00585D89"/>
    <w:rsid w:val="005862D5"/>
    <w:rsid w:val="00587E9A"/>
    <w:rsid w:val="00590517"/>
    <w:rsid w:val="005908C0"/>
    <w:rsid w:val="00590986"/>
    <w:rsid w:val="005933DF"/>
    <w:rsid w:val="00593A87"/>
    <w:rsid w:val="00594E36"/>
    <w:rsid w:val="00594FE6"/>
    <w:rsid w:val="005954A5"/>
    <w:rsid w:val="0059640D"/>
    <w:rsid w:val="00597DBA"/>
    <w:rsid w:val="00597DC3"/>
    <w:rsid w:val="00597F3B"/>
    <w:rsid w:val="005A1E5F"/>
    <w:rsid w:val="005A2687"/>
    <w:rsid w:val="005A373B"/>
    <w:rsid w:val="005A3BF6"/>
    <w:rsid w:val="005A3DB0"/>
    <w:rsid w:val="005A41BF"/>
    <w:rsid w:val="005A4A93"/>
    <w:rsid w:val="005A5346"/>
    <w:rsid w:val="005A5C55"/>
    <w:rsid w:val="005A5C78"/>
    <w:rsid w:val="005A6A67"/>
    <w:rsid w:val="005A6EBF"/>
    <w:rsid w:val="005A7521"/>
    <w:rsid w:val="005A7DF5"/>
    <w:rsid w:val="005A7F03"/>
    <w:rsid w:val="005B0BA1"/>
    <w:rsid w:val="005B0C26"/>
    <w:rsid w:val="005B25FF"/>
    <w:rsid w:val="005B28DD"/>
    <w:rsid w:val="005B444C"/>
    <w:rsid w:val="005B6B3D"/>
    <w:rsid w:val="005B7925"/>
    <w:rsid w:val="005C021D"/>
    <w:rsid w:val="005C26B0"/>
    <w:rsid w:val="005C36A2"/>
    <w:rsid w:val="005C401A"/>
    <w:rsid w:val="005C4427"/>
    <w:rsid w:val="005C47A0"/>
    <w:rsid w:val="005C66B8"/>
    <w:rsid w:val="005C683D"/>
    <w:rsid w:val="005D1710"/>
    <w:rsid w:val="005D2C5D"/>
    <w:rsid w:val="005D2F03"/>
    <w:rsid w:val="005D4C31"/>
    <w:rsid w:val="005D6B53"/>
    <w:rsid w:val="005D6DC7"/>
    <w:rsid w:val="005D7715"/>
    <w:rsid w:val="005D7C4F"/>
    <w:rsid w:val="005D7D22"/>
    <w:rsid w:val="005D7E7F"/>
    <w:rsid w:val="005E0344"/>
    <w:rsid w:val="005E1469"/>
    <w:rsid w:val="005E16C9"/>
    <w:rsid w:val="005E2946"/>
    <w:rsid w:val="005E4EC7"/>
    <w:rsid w:val="005E4F8B"/>
    <w:rsid w:val="005E6751"/>
    <w:rsid w:val="005E77DE"/>
    <w:rsid w:val="005E7CC7"/>
    <w:rsid w:val="005E7FDB"/>
    <w:rsid w:val="005F0C8F"/>
    <w:rsid w:val="005F0FB2"/>
    <w:rsid w:val="005F123E"/>
    <w:rsid w:val="005F19C1"/>
    <w:rsid w:val="005F2A50"/>
    <w:rsid w:val="005F492E"/>
    <w:rsid w:val="005F5BB4"/>
    <w:rsid w:val="005F60CB"/>
    <w:rsid w:val="005F614A"/>
    <w:rsid w:val="005F6358"/>
    <w:rsid w:val="005F6A67"/>
    <w:rsid w:val="00600D6E"/>
    <w:rsid w:val="006046F0"/>
    <w:rsid w:val="00605140"/>
    <w:rsid w:val="00605244"/>
    <w:rsid w:val="006061AB"/>
    <w:rsid w:val="00606627"/>
    <w:rsid w:val="006103BC"/>
    <w:rsid w:val="00610DB7"/>
    <w:rsid w:val="0061195A"/>
    <w:rsid w:val="0061215B"/>
    <w:rsid w:val="0061285B"/>
    <w:rsid w:val="0061304B"/>
    <w:rsid w:val="00613D2C"/>
    <w:rsid w:val="00613D2E"/>
    <w:rsid w:val="00614A90"/>
    <w:rsid w:val="0061660B"/>
    <w:rsid w:val="006169D2"/>
    <w:rsid w:val="006207EC"/>
    <w:rsid w:val="006231B2"/>
    <w:rsid w:val="0062350B"/>
    <w:rsid w:val="00623A6E"/>
    <w:rsid w:val="00624AA1"/>
    <w:rsid w:val="00625B73"/>
    <w:rsid w:val="006262A9"/>
    <w:rsid w:val="00627756"/>
    <w:rsid w:val="00631957"/>
    <w:rsid w:val="00632640"/>
    <w:rsid w:val="006332B9"/>
    <w:rsid w:val="0063386A"/>
    <w:rsid w:val="00633B49"/>
    <w:rsid w:val="00634439"/>
    <w:rsid w:val="00634A26"/>
    <w:rsid w:val="00635E0E"/>
    <w:rsid w:val="00642F74"/>
    <w:rsid w:val="0064343F"/>
    <w:rsid w:val="006445D9"/>
    <w:rsid w:val="00644806"/>
    <w:rsid w:val="00644B0C"/>
    <w:rsid w:val="00645241"/>
    <w:rsid w:val="006462C1"/>
    <w:rsid w:val="0064649F"/>
    <w:rsid w:val="00646868"/>
    <w:rsid w:val="00647433"/>
    <w:rsid w:val="00647D2D"/>
    <w:rsid w:val="006502AB"/>
    <w:rsid w:val="00650C62"/>
    <w:rsid w:val="006517A1"/>
    <w:rsid w:val="0065243C"/>
    <w:rsid w:val="006524B0"/>
    <w:rsid w:val="00652957"/>
    <w:rsid w:val="00652E20"/>
    <w:rsid w:val="00653189"/>
    <w:rsid w:val="00653F5F"/>
    <w:rsid w:val="00654886"/>
    <w:rsid w:val="006556CB"/>
    <w:rsid w:val="006558E4"/>
    <w:rsid w:val="00660B0F"/>
    <w:rsid w:val="006610D2"/>
    <w:rsid w:val="0066299C"/>
    <w:rsid w:val="00664099"/>
    <w:rsid w:val="006654D0"/>
    <w:rsid w:val="00665BEB"/>
    <w:rsid w:val="0066633D"/>
    <w:rsid w:val="00666B82"/>
    <w:rsid w:val="006700B8"/>
    <w:rsid w:val="00670296"/>
    <w:rsid w:val="00671AD5"/>
    <w:rsid w:val="00671B69"/>
    <w:rsid w:val="00671E1E"/>
    <w:rsid w:val="0067202E"/>
    <w:rsid w:val="00675DA1"/>
    <w:rsid w:val="00676775"/>
    <w:rsid w:val="00677C8C"/>
    <w:rsid w:val="006813A3"/>
    <w:rsid w:val="00681765"/>
    <w:rsid w:val="00681843"/>
    <w:rsid w:val="0068396B"/>
    <w:rsid w:val="00684CFB"/>
    <w:rsid w:val="00685D31"/>
    <w:rsid w:val="0068706F"/>
    <w:rsid w:val="00687E54"/>
    <w:rsid w:val="00690A0A"/>
    <w:rsid w:val="00692E74"/>
    <w:rsid w:val="00693415"/>
    <w:rsid w:val="00693BAA"/>
    <w:rsid w:val="00693C6C"/>
    <w:rsid w:val="00694337"/>
    <w:rsid w:val="006944A3"/>
    <w:rsid w:val="00694AC2"/>
    <w:rsid w:val="00695D5E"/>
    <w:rsid w:val="00696041"/>
    <w:rsid w:val="00696268"/>
    <w:rsid w:val="00696438"/>
    <w:rsid w:val="006968DE"/>
    <w:rsid w:val="006969D8"/>
    <w:rsid w:val="00696E79"/>
    <w:rsid w:val="006973C7"/>
    <w:rsid w:val="006A1DCC"/>
    <w:rsid w:val="006A3293"/>
    <w:rsid w:val="006A3DB6"/>
    <w:rsid w:val="006A3E99"/>
    <w:rsid w:val="006A424C"/>
    <w:rsid w:val="006A478D"/>
    <w:rsid w:val="006A51F5"/>
    <w:rsid w:val="006A5704"/>
    <w:rsid w:val="006A63E2"/>
    <w:rsid w:val="006A77D2"/>
    <w:rsid w:val="006A7C52"/>
    <w:rsid w:val="006B01F0"/>
    <w:rsid w:val="006B1510"/>
    <w:rsid w:val="006B29D2"/>
    <w:rsid w:val="006B4679"/>
    <w:rsid w:val="006B489C"/>
    <w:rsid w:val="006B4DBC"/>
    <w:rsid w:val="006C00BE"/>
    <w:rsid w:val="006C0456"/>
    <w:rsid w:val="006C055F"/>
    <w:rsid w:val="006C1A21"/>
    <w:rsid w:val="006C1FDD"/>
    <w:rsid w:val="006C254B"/>
    <w:rsid w:val="006C2B7C"/>
    <w:rsid w:val="006C391D"/>
    <w:rsid w:val="006C4FDE"/>
    <w:rsid w:val="006C5217"/>
    <w:rsid w:val="006C5594"/>
    <w:rsid w:val="006C6CE1"/>
    <w:rsid w:val="006C7E26"/>
    <w:rsid w:val="006D01DE"/>
    <w:rsid w:val="006D07BE"/>
    <w:rsid w:val="006D1886"/>
    <w:rsid w:val="006D22FC"/>
    <w:rsid w:val="006D2B11"/>
    <w:rsid w:val="006D2B87"/>
    <w:rsid w:val="006D40D8"/>
    <w:rsid w:val="006D47D6"/>
    <w:rsid w:val="006D4C7F"/>
    <w:rsid w:val="006D542C"/>
    <w:rsid w:val="006D6AF4"/>
    <w:rsid w:val="006D76D4"/>
    <w:rsid w:val="006D7FEF"/>
    <w:rsid w:val="006E0882"/>
    <w:rsid w:val="006E1084"/>
    <w:rsid w:val="006E13B1"/>
    <w:rsid w:val="006E1AA0"/>
    <w:rsid w:val="006E2D34"/>
    <w:rsid w:val="006E343A"/>
    <w:rsid w:val="006E36D8"/>
    <w:rsid w:val="006E3CDE"/>
    <w:rsid w:val="006E404F"/>
    <w:rsid w:val="006E45F1"/>
    <w:rsid w:val="006E5A3C"/>
    <w:rsid w:val="006E6D43"/>
    <w:rsid w:val="006E7465"/>
    <w:rsid w:val="006E7C0E"/>
    <w:rsid w:val="006F2BE4"/>
    <w:rsid w:val="006F3602"/>
    <w:rsid w:val="006F3C61"/>
    <w:rsid w:val="006F3F60"/>
    <w:rsid w:val="006F4B68"/>
    <w:rsid w:val="006F6D90"/>
    <w:rsid w:val="00700B17"/>
    <w:rsid w:val="00700B35"/>
    <w:rsid w:val="00704F5B"/>
    <w:rsid w:val="0070676D"/>
    <w:rsid w:val="0070746D"/>
    <w:rsid w:val="007103F0"/>
    <w:rsid w:val="00710662"/>
    <w:rsid w:val="00710AFA"/>
    <w:rsid w:val="00711CA0"/>
    <w:rsid w:val="007130F4"/>
    <w:rsid w:val="00716075"/>
    <w:rsid w:val="00716AAB"/>
    <w:rsid w:val="00716B8F"/>
    <w:rsid w:val="00717246"/>
    <w:rsid w:val="0071769A"/>
    <w:rsid w:val="007217F8"/>
    <w:rsid w:val="0072243D"/>
    <w:rsid w:val="007236D3"/>
    <w:rsid w:val="00723C6A"/>
    <w:rsid w:val="00725652"/>
    <w:rsid w:val="00725C08"/>
    <w:rsid w:val="00727F43"/>
    <w:rsid w:val="00730C70"/>
    <w:rsid w:val="00730CCE"/>
    <w:rsid w:val="00730EA3"/>
    <w:rsid w:val="00731BB9"/>
    <w:rsid w:val="00732389"/>
    <w:rsid w:val="00732920"/>
    <w:rsid w:val="00732EF1"/>
    <w:rsid w:val="00733538"/>
    <w:rsid w:val="00733C69"/>
    <w:rsid w:val="00733D00"/>
    <w:rsid w:val="00734A68"/>
    <w:rsid w:val="00734E85"/>
    <w:rsid w:val="007355AC"/>
    <w:rsid w:val="0073755F"/>
    <w:rsid w:val="007411FA"/>
    <w:rsid w:val="0074164D"/>
    <w:rsid w:val="00741B2B"/>
    <w:rsid w:val="00742238"/>
    <w:rsid w:val="00742FED"/>
    <w:rsid w:val="00745606"/>
    <w:rsid w:val="007501CE"/>
    <w:rsid w:val="00750347"/>
    <w:rsid w:val="007509CB"/>
    <w:rsid w:val="00752475"/>
    <w:rsid w:val="00753155"/>
    <w:rsid w:val="0075340D"/>
    <w:rsid w:val="00753A4A"/>
    <w:rsid w:val="0075431C"/>
    <w:rsid w:val="00755579"/>
    <w:rsid w:val="007557F2"/>
    <w:rsid w:val="00755C57"/>
    <w:rsid w:val="00756F17"/>
    <w:rsid w:val="007603DF"/>
    <w:rsid w:val="00760B15"/>
    <w:rsid w:val="007620F3"/>
    <w:rsid w:val="00762A98"/>
    <w:rsid w:val="00763198"/>
    <w:rsid w:val="00763BAC"/>
    <w:rsid w:val="0076467B"/>
    <w:rsid w:val="00764B1F"/>
    <w:rsid w:val="00765BE6"/>
    <w:rsid w:val="007660FD"/>
    <w:rsid w:val="007674C4"/>
    <w:rsid w:val="00770D86"/>
    <w:rsid w:val="00771A7D"/>
    <w:rsid w:val="00773111"/>
    <w:rsid w:val="00773BD6"/>
    <w:rsid w:val="00774AD3"/>
    <w:rsid w:val="007754C3"/>
    <w:rsid w:val="00775A4F"/>
    <w:rsid w:val="007773F0"/>
    <w:rsid w:val="00777D93"/>
    <w:rsid w:val="00783532"/>
    <w:rsid w:val="007849D2"/>
    <w:rsid w:val="00784D1F"/>
    <w:rsid w:val="00790E04"/>
    <w:rsid w:val="0079120D"/>
    <w:rsid w:val="00791A52"/>
    <w:rsid w:val="007928D6"/>
    <w:rsid w:val="00792B48"/>
    <w:rsid w:val="00793132"/>
    <w:rsid w:val="00793737"/>
    <w:rsid w:val="0079379C"/>
    <w:rsid w:val="0079516F"/>
    <w:rsid w:val="0079614E"/>
    <w:rsid w:val="00796F16"/>
    <w:rsid w:val="007977AC"/>
    <w:rsid w:val="007A0BC9"/>
    <w:rsid w:val="007A0FBC"/>
    <w:rsid w:val="007A11A0"/>
    <w:rsid w:val="007A2C5C"/>
    <w:rsid w:val="007A3B93"/>
    <w:rsid w:val="007A5364"/>
    <w:rsid w:val="007A5E01"/>
    <w:rsid w:val="007B0457"/>
    <w:rsid w:val="007B0819"/>
    <w:rsid w:val="007B0DEC"/>
    <w:rsid w:val="007B1917"/>
    <w:rsid w:val="007B2883"/>
    <w:rsid w:val="007B29AB"/>
    <w:rsid w:val="007B3251"/>
    <w:rsid w:val="007B3407"/>
    <w:rsid w:val="007B3B0C"/>
    <w:rsid w:val="007B504E"/>
    <w:rsid w:val="007B506A"/>
    <w:rsid w:val="007B54B4"/>
    <w:rsid w:val="007B5E25"/>
    <w:rsid w:val="007B5EE3"/>
    <w:rsid w:val="007C047E"/>
    <w:rsid w:val="007C0DBA"/>
    <w:rsid w:val="007C142C"/>
    <w:rsid w:val="007C22CB"/>
    <w:rsid w:val="007D00D9"/>
    <w:rsid w:val="007D094F"/>
    <w:rsid w:val="007D0BAC"/>
    <w:rsid w:val="007D1C98"/>
    <w:rsid w:val="007D1CAA"/>
    <w:rsid w:val="007D3086"/>
    <w:rsid w:val="007D6337"/>
    <w:rsid w:val="007D6B3F"/>
    <w:rsid w:val="007D78C6"/>
    <w:rsid w:val="007E08F3"/>
    <w:rsid w:val="007E130E"/>
    <w:rsid w:val="007E3170"/>
    <w:rsid w:val="007E3AA3"/>
    <w:rsid w:val="007E5BBF"/>
    <w:rsid w:val="007E6328"/>
    <w:rsid w:val="007E645D"/>
    <w:rsid w:val="007E64EE"/>
    <w:rsid w:val="007F0ECC"/>
    <w:rsid w:val="007F0FDF"/>
    <w:rsid w:val="007F1E8C"/>
    <w:rsid w:val="007F287A"/>
    <w:rsid w:val="007F3640"/>
    <w:rsid w:val="007F3D95"/>
    <w:rsid w:val="007F40B4"/>
    <w:rsid w:val="007F4228"/>
    <w:rsid w:val="007F577A"/>
    <w:rsid w:val="007F658D"/>
    <w:rsid w:val="008003F7"/>
    <w:rsid w:val="0080151F"/>
    <w:rsid w:val="00801867"/>
    <w:rsid w:val="008032A3"/>
    <w:rsid w:val="00803B9A"/>
    <w:rsid w:val="00805025"/>
    <w:rsid w:val="0080563F"/>
    <w:rsid w:val="0080733C"/>
    <w:rsid w:val="00807AA1"/>
    <w:rsid w:val="00807DD8"/>
    <w:rsid w:val="00810561"/>
    <w:rsid w:val="00810D2C"/>
    <w:rsid w:val="00814407"/>
    <w:rsid w:val="008146CA"/>
    <w:rsid w:val="008151C4"/>
    <w:rsid w:val="008160C5"/>
    <w:rsid w:val="008161F1"/>
    <w:rsid w:val="00816794"/>
    <w:rsid w:val="008176C3"/>
    <w:rsid w:val="00820C7A"/>
    <w:rsid w:val="008211A4"/>
    <w:rsid w:val="00824461"/>
    <w:rsid w:val="00824E44"/>
    <w:rsid w:val="00824FB5"/>
    <w:rsid w:val="008306D2"/>
    <w:rsid w:val="00831527"/>
    <w:rsid w:val="0083213F"/>
    <w:rsid w:val="0083483C"/>
    <w:rsid w:val="00834EF3"/>
    <w:rsid w:val="00835D44"/>
    <w:rsid w:val="008362BA"/>
    <w:rsid w:val="00837001"/>
    <w:rsid w:val="00837269"/>
    <w:rsid w:val="00842F10"/>
    <w:rsid w:val="008461A6"/>
    <w:rsid w:val="0084657C"/>
    <w:rsid w:val="00847270"/>
    <w:rsid w:val="00850A7D"/>
    <w:rsid w:val="00850EF6"/>
    <w:rsid w:val="00850F43"/>
    <w:rsid w:val="00851190"/>
    <w:rsid w:val="00851466"/>
    <w:rsid w:val="00851E4D"/>
    <w:rsid w:val="00852637"/>
    <w:rsid w:val="008534D9"/>
    <w:rsid w:val="0085352F"/>
    <w:rsid w:val="00854A4B"/>
    <w:rsid w:val="00854CEF"/>
    <w:rsid w:val="00855187"/>
    <w:rsid w:val="00855595"/>
    <w:rsid w:val="008568C3"/>
    <w:rsid w:val="008618FD"/>
    <w:rsid w:val="008628E8"/>
    <w:rsid w:val="008634D8"/>
    <w:rsid w:val="00863852"/>
    <w:rsid w:val="008649B0"/>
    <w:rsid w:val="00864E71"/>
    <w:rsid w:val="008656F2"/>
    <w:rsid w:val="0086715B"/>
    <w:rsid w:val="0086725E"/>
    <w:rsid w:val="008677BB"/>
    <w:rsid w:val="00867905"/>
    <w:rsid w:val="0087160B"/>
    <w:rsid w:val="0087192E"/>
    <w:rsid w:val="00872975"/>
    <w:rsid w:val="00873CA1"/>
    <w:rsid w:val="00875BA0"/>
    <w:rsid w:val="008764AB"/>
    <w:rsid w:val="008767E7"/>
    <w:rsid w:val="00876ED6"/>
    <w:rsid w:val="0088025A"/>
    <w:rsid w:val="008812B6"/>
    <w:rsid w:val="00881542"/>
    <w:rsid w:val="008816F6"/>
    <w:rsid w:val="008830BA"/>
    <w:rsid w:val="00883823"/>
    <w:rsid w:val="0088590E"/>
    <w:rsid w:val="00885CDD"/>
    <w:rsid w:val="00885D4B"/>
    <w:rsid w:val="00885D7C"/>
    <w:rsid w:val="00886021"/>
    <w:rsid w:val="00886437"/>
    <w:rsid w:val="0089085B"/>
    <w:rsid w:val="00891CE5"/>
    <w:rsid w:val="00892661"/>
    <w:rsid w:val="008928FB"/>
    <w:rsid w:val="0089467B"/>
    <w:rsid w:val="00894C51"/>
    <w:rsid w:val="00895282"/>
    <w:rsid w:val="00895904"/>
    <w:rsid w:val="00895CDC"/>
    <w:rsid w:val="008962B9"/>
    <w:rsid w:val="00897930"/>
    <w:rsid w:val="008A2AB0"/>
    <w:rsid w:val="008A40B6"/>
    <w:rsid w:val="008A4426"/>
    <w:rsid w:val="008A447C"/>
    <w:rsid w:val="008A4C0C"/>
    <w:rsid w:val="008A5C23"/>
    <w:rsid w:val="008A5DF9"/>
    <w:rsid w:val="008A6C93"/>
    <w:rsid w:val="008A7312"/>
    <w:rsid w:val="008A7E17"/>
    <w:rsid w:val="008B00B7"/>
    <w:rsid w:val="008B0728"/>
    <w:rsid w:val="008B13E7"/>
    <w:rsid w:val="008B36EF"/>
    <w:rsid w:val="008B3D09"/>
    <w:rsid w:val="008B4F09"/>
    <w:rsid w:val="008B582B"/>
    <w:rsid w:val="008B5C9E"/>
    <w:rsid w:val="008B6BC8"/>
    <w:rsid w:val="008B6D07"/>
    <w:rsid w:val="008B7356"/>
    <w:rsid w:val="008B7F54"/>
    <w:rsid w:val="008C202A"/>
    <w:rsid w:val="008C478D"/>
    <w:rsid w:val="008C57A8"/>
    <w:rsid w:val="008C74D8"/>
    <w:rsid w:val="008D1449"/>
    <w:rsid w:val="008D1C00"/>
    <w:rsid w:val="008D23C2"/>
    <w:rsid w:val="008D41B6"/>
    <w:rsid w:val="008D4B4B"/>
    <w:rsid w:val="008D5BE9"/>
    <w:rsid w:val="008D6721"/>
    <w:rsid w:val="008D70A6"/>
    <w:rsid w:val="008E099B"/>
    <w:rsid w:val="008E1231"/>
    <w:rsid w:val="008E2F7F"/>
    <w:rsid w:val="008E474F"/>
    <w:rsid w:val="008E479D"/>
    <w:rsid w:val="008E6E52"/>
    <w:rsid w:val="008F0420"/>
    <w:rsid w:val="008F0C93"/>
    <w:rsid w:val="008F21A7"/>
    <w:rsid w:val="008F24D3"/>
    <w:rsid w:val="008F2794"/>
    <w:rsid w:val="008F29ED"/>
    <w:rsid w:val="008F2EF5"/>
    <w:rsid w:val="008F2FD7"/>
    <w:rsid w:val="008F3090"/>
    <w:rsid w:val="008F5363"/>
    <w:rsid w:val="008F7C16"/>
    <w:rsid w:val="00901D75"/>
    <w:rsid w:val="009025D3"/>
    <w:rsid w:val="009025FE"/>
    <w:rsid w:val="00902FB5"/>
    <w:rsid w:val="0090355D"/>
    <w:rsid w:val="00903FE9"/>
    <w:rsid w:val="00904F35"/>
    <w:rsid w:val="00905AE6"/>
    <w:rsid w:val="00906282"/>
    <w:rsid w:val="00906308"/>
    <w:rsid w:val="00906BC0"/>
    <w:rsid w:val="00907108"/>
    <w:rsid w:val="00907A2F"/>
    <w:rsid w:val="009104E9"/>
    <w:rsid w:val="00910D34"/>
    <w:rsid w:val="0091263A"/>
    <w:rsid w:val="00913DE1"/>
    <w:rsid w:val="00914E45"/>
    <w:rsid w:val="00915676"/>
    <w:rsid w:val="00915746"/>
    <w:rsid w:val="00915CD2"/>
    <w:rsid w:val="00920A6A"/>
    <w:rsid w:val="009224A4"/>
    <w:rsid w:val="009233F6"/>
    <w:rsid w:val="0092397E"/>
    <w:rsid w:val="00923BD6"/>
    <w:rsid w:val="00923D5F"/>
    <w:rsid w:val="00923E34"/>
    <w:rsid w:val="00924441"/>
    <w:rsid w:val="009245F3"/>
    <w:rsid w:val="00925C7C"/>
    <w:rsid w:val="009273D1"/>
    <w:rsid w:val="00927950"/>
    <w:rsid w:val="00927C30"/>
    <w:rsid w:val="009308D3"/>
    <w:rsid w:val="00930CD3"/>
    <w:rsid w:val="00931625"/>
    <w:rsid w:val="00932951"/>
    <w:rsid w:val="0093412D"/>
    <w:rsid w:val="00935005"/>
    <w:rsid w:val="0093628A"/>
    <w:rsid w:val="00937902"/>
    <w:rsid w:val="00937D53"/>
    <w:rsid w:val="00941F33"/>
    <w:rsid w:val="00942EB0"/>
    <w:rsid w:val="0094399B"/>
    <w:rsid w:val="00944783"/>
    <w:rsid w:val="00946E10"/>
    <w:rsid w:val="0094780E"/>
    <w:rsid w:val="009501D1"/>
    <w:rsid w:val="009503D8"/>
    <w:rsid w:val="00952448"/>
    <w:rsid w:val="00953FDB"/>
    <w:rsid w:val="0096053B"/>
    <w:rsid w:val="00961C57"/>
    <w:rsid w:val="00961CA2"/>
    <w:rsid w:val="00961EBC"/>
    <w:rsid w:val="00962B58"/>
    <w:rsid w:val="00964087"/>
    <w:rsid w:val="0096446D"/>
    <w:rsid w:val="00965C61"/>
    <w:rsid w:val="00966432"/>
    <w:rsid w:val="00966E92"/>
    <w:rsid w:val="009726B2"/>
    <w:rsid w:val="0097317E"/>
    <w:rsid w:val="009733DF"/>
    <w:rsid w:val="00973446"/>
    <w:rsid w:val="00973934"/>
    <w:rsid w:val="009747E3"/>
    <w:rsid w:val="00974E93"/>
    <w:rsid w:val="00974F22"/>
    <w:rsid w:val="00975E6B"/>
    <w:rsid w:val="00977B9A"/>
    <w:rsid w:val="0098077A"/>
    <w:rsid w:val="00980D30"/>
    <w:rsid w:val="0098191B"/>
    <w:rsid w:val="00985302"/>
    <w:rsid w:val="009863F9"/>
    <w:rsid w:val="009867B6"/>
    <w:rsid w:val="00986842"/>
    <w:rsid w:val="00986D5B"/>
    <w:rsid w:val="00990F06"/>
    <w:rsid w:val="00991AC0"/>
    <w:rsid w:val="00991F8C"/>
    <w:rsid w:val="009920D4"/>
    <w:rsid w:val="0099268C"/>
    <w:rsid w:val="00993040"/>
    <w:rsid w:val="00993536"/>
    <w:rsid w:val="0099373B"/>
    <w:rsid w:val="00993AFA"/>
    <w:rsid w:val="00995B99"/>
    <w:rsid w:val="009A1BD5"/>
    <w:rsid w:val="009A1CFB"/>
    <w:rsid w:val="009A29B7"/>
    <w:rsid w:val="009A2D0A"/>
    <w:rsid w:val="009A2FA9"/>
    <w:rsid w:val="009A47A4"/>
    <w:rsid w:val="009A4B41"/>
    <w:rsid w:val="009A529F"/>
    <w:rsid w:val="009A532E"/>
    <w:rsid w:val="009A5CE0"/>
    <w:rsid w:val="009A6EEF"/>
    <w:rsid w:val="009A7F58"/>
    <w:rsid w:val="009B041D"/>
    <w:rsid w:val="009B22F4"/>
    <w:rsid w:val="009B3BF7"/>
    <w:rsid w:val="009B59DB"/>
    <w:rsid w:val="009B5EAD"/>
    <w:rsid w:val="009B625A"/>
    <w:rsid w:val="009B6745"/>
    <w:rsid w:val="009B7A24"/>
    <w:rsid w:val="009C0BC0"/>
    <w:rsid w:val="009C0DCF"/>
    <w:rsid w:val="009C16DD"/>
    <w:rsid w:val="009C19CD"/>
    <w:rsid w:val="009C22FE"/>
    <w:rsid w:val="009C2D4F"/>
    <w:rsid w:val="009C39CE"/>
    <w:rsid w:val="009C3BB6"/>
    <w:rsid w:val="009C520A"/>
    <w:rsid w:val="009C5535"/>
    <w:rsid w:val="009C62EF"/>
    <w:rsid w:val="009D1611"/>
    <w:rsid w:val="009D1AD9"/>
    <w:rsid w:val="009D3957"/>
    <w:rsid w:val="009D3BBB"/>
    <w:rsid w:val="009D3C0B"/>
    <w:rsid w:val="009D423B"/>
    <w:rsid w:val="009D57DD"/>
    <w:rsid w:val="009D59B3"/>
    <w:rsid w:val="009D6B4B"/>
    <w:rsid w:val="009E6A6B"/>
    <w:rsid w:val="009E7711"/>
    <w:rsid w:val="009E7CF5"/>
    <w:rsid w:val="009F0430"/>
    <w:rsid w:val="009F43E0"/>
    <w:rsid w:val="009F659C"/>
    <w:rsid w:val="009F65C9"/>
    <w:rsid w:val="00A00570"/>
    <w:rsid w:val="00A00FA8"/>
    <w:rsid w:val="00A0211A"/>
    <w:rsid w:val="00A02C3D"/>
    <w:rsid w:val="00A03990"/>
    <w:rsid w:val="00A0459A"/>
    <w:rsid w:val="00A046F3"/>
    <w:rsid w:val="00A05B7E"/>
    <w:rsid w:val="00A07850"/>
    <w:rsid w:val="00A107E0"/>
    <w:rsid w:val="00A12BE7"/>
    <w:rsid w:val="00A13414"/>
    <w:rsid w:val="00A13753"/>
    <w:rsid w:val="00A13816"/>
    <w:rsid w:val="00A13940"/>
    <w:rsid w:val="00A13A28"/>
    <w:rsid w:val="00A15B5E"/>
    <w:rsid w:val="00A15B66"/>
    <w:rsid w:val="00A165B7"/>
    <w:rsid w:val="00A16E9B"/>
    <w:rsid w:val="00A171F2"/>
    <w:rsid w:val="00A17DA2"/>
    <w:rsid w:val="00A2030B"/>
    <w:rsid w:val="00A20DBD"/>
    <w:rsid w:val="00A21FF9"/>
    <w:rsid w:val="00A231B8"/>
    <w:rsid w:val="00A236FB"/>
    <w:rsid w:val="00A249B9"/>
    <w:rsid w:val="00A2541C"/>
    <w:rsid w:val="00A26871"/>
    <w:rsid w:val="00A27E82"/>
    <w:rsid w:val="00A30C98"/>
    <w:rsid w:val="00A344A8"/>
    <w:rsid w:val="00A36171"/>
    <w:rsid w:val="00A41536"/>
    <w:rsid w:val="00A41AD9"/>
    <w:rsid w:val="00A4281C"/>
    <w:rsid w:val="00A431D3"/>
    <w:rsid w:val="00A447D8"/>
    <w:rsid w:val="00A501EC"/>
    <w:rsid w:val="00A50FA8"/>
    <w:rsid w:val="00A52872"/>
    <w:rsid w:val="00A5327C"/>
    <w:rsid w:val="00A53385"/>
    <w:rsid w:val="00A536B3"/>
    <w:rsid w:val="00A54D02"/>
    <w:rsid w:val="00A553AF"/>
    <w:rsid w:val="00A553E3"/>
    <w:rsid w:val="00A55A33"/>
    <w:rsid w:val="00A56BB8"/>
    <w:rsid w:val="00A613E9"/>
    <w:rsid w:val="00A62EB9"/>
    <w:rsid w:val="00A6480D"/>
    <w:rsid w:val="00A64B93"/>
    <w:rsid w:val="00A64BF2"/>
    <w:rsid w:val="00A6504E"/>
    <w:rsid w:val="00A65131"/>
    <w:rsid w:val="00A655AB"/>
    <w:rsid w:val="00A6729F"/>
    <w:rsid w:val="00A67FE1"/>
    <w:rsid w:val="00A71E09"/>
    <w:rsid w:val="00A72F93"/>
    <w:rsid w:val="00A7417F"/>
    <w:rsid w:val="00A7495F"/>
    <w:rsid w:val="00A74B1C"/>
    <w:rsid w:val="00A75332"/>
    <w:rsid w:val="00A76D35"/>
    <w:rsid w:val="00A7762B"/>
    <w:rsid w:val="00A8257E"/>
    <w:rsid w:val="00A8304A"/>
    <w:rsid w:val="00A83058"/>
    <w:rsid w:val="00A8380A"/>
    <w:rsid w:val="00A8527F"/>
    <w:rsid w:val="00A85A3A"/>
    <w:rsid w:val="00A86672"/>
    <w:rsid w:val="00A87152"/>
    <w:rsid w:val="00A878C5"/>
    <w:rsid w:val="00A9098F"/>
    <w:rsid w:val="00A9133C"/>
    <w:rsid w:val="00A914BD"/>
    <w:rsid w:val="00A91D92"/>
    <w:rsid w:val="00A92621"/>
    <w:rsid w:val="00A934FE"/>
    <w:rsid w:val="00A95B20"/>
    <w:rsid w:val="00A96667"/>
    <w:rsid w:val="00A97635"/>
    <w:rsid w:val="00AA0862"/>
    <w:rsid w:val="00AA344F"/>
    <w:rsid w:val="00AA63B5"/>
    <w:rsid w:val="00AA702C"/>
    <w:rsid w:val="00AA7B63"/>
    <w:rsid w:val="00AA7E9B"/>
    <w:rsid w:val="00AB03CC"/>
    <w:rsid w:val="00AB0E34"/>
    <w:rsid w:val="00AB1A99"/>
    <w:rsid w:val="00AB1FBC"/>
    <w:rsid w:val="00AB2667"/>
    <w:rsid w:val="00AB382A"/>
    <w:rsid w:val="00AB42B9"/>
    <w:rsid w:val="00AB548A"/>
    <w:rsid w:val="00AB5813"/>
    <w:rsid w:val="00AB6B49"/>
    <w:rsid w:val="00AB74B3"/>
    <w:rsid w:val="00AC08E8"/>
    <w:rsid w:val="00AC15D9"/>
    <w:rsid w:val="00AC1CEE"/>
    <w:rsid w:val="00AC2054"/>
    <w:rsid w:val="00AC35B9"/>
    <w:rsid w:val="00AC62F7"/>
    <w:rsid w:val="00AC642A"/>
    <w:rsid w:val="00AC720B"/>
    <w:rsid w:val="00AC7A5B"/>
    <w:rsid w:val="00AC7F19"/>
    <w:rsid w:val="00AD010F"/>
    <w:rsid w:val="00AD081B"/>
    <w:rsid w:val="00AD2853"/>
    <w:rsid w:val="00AD2B0A"/>
    <w:rsid w:val="00AD30D4"/>
    <w:rsid w:val="00AD5AF0"/>
    <w:rsid w:val="00AD5E6E"/>
    <w:rsid w:val="00AD6021"/>
    <w:rsid w:val="00AD72DE"/>
    <w:rsid w:val="00AD7DF6"/>
    <w:rsid w:val="00AE030E"/>
    <w:rsid w:val="00AE03CB"/>
    <w:rsid w:val="00AE03D4"/>
    <w:rsid w:val="00AE04D5"/>
    <w:rsid w:val="00AE15E9"/>
    <w:rsid w:val="00AE348D"/>
    <w:rsid w:val="00AE3545"/>
    <w:rsid w:val="00AE515C"/>
    <w:rsid w:val="00AE6028"/>
    <w:rsid w:val="00AE615F"/>
    <w:rsid w:val="00AE61B8"/>
    <w:rsid w:val="00AE72C1"/>
    <w:rsid w:val="00AF1F3F"/>
    <w:rsid w:val="00AF2E2B"/>
    <w:rsid w:val="00AF2EED"/>
    <w:rsid w:val="00AF3FC3"/>
    <w:rsid w:val="00AF55D8"/>
    <w:rsid w:val="00B0088F"/>
    <w:rsid w:val="00B01399"/>
    <w:rsid w:val="00B01940"/>
    <w:rsid w:val="00B02D1B"/>
    <w:rsid w:val="00B05926"/>
    <w:rsid w:val="00B071B9"/>
    <w:rsid w:val="00B07591"/>
    <w:rsid w:val="00B07A7A"/>
    <w:rsid w:val="00B07C7E"/>
    <w:rsid w:val="00B111FD"/>
    <w:rsid w:val="00B11305"/>
    <w:rsid w:val="00B12232"/>
    <w:rsid w:val="00B12755"/>
    <w:rsid w:val="00B1392E"/>
    <w:rsid w:val="00B14378"/>
    <w:rsid w:val="00B14D12"/>
    <w:rsid w:val="00B152BE"/>
    <w:rsid w:val="00B15A0E"/>
    <w:rsid w:val="00B1600E"/>
    <w:rsid w:val="00B16A21"/>
    <w:rsid w:val="00B2097C"/>
    <w:rsid w:val="00B21C3A"/>
    <w:rsid w:val="00B22593"/>
    <w:rsid w:val="00B23F91"/>
    <w:rsid w:val="00B241F7"/>
    <w:rsid w:val="00B2457F"/>
    <w:rsid w:val="00B25153"/>
    <w:rsid w:val="00B25CC5"/>
    <w:rsid w:val="00B25D94"/>
    <w:rsid w:val="00B26628"/>
    <w:rsid w:val="00B26707"/>
    <w:rsid w:val="00B27265"/>
    <w:rsid w:val="00B27418"/>
    <w:rsid w:val="00B2756B"/>
    <w:rsid w:val="00B3008F"/>
    <w:rsid w:val="00B32BA2"/>
    <w:rsid w:val="00B32FE5"/>
    <w:rsid w:val="00B34429"/>
    <w:rsid w:val="00B34949"/>
    <w:rsid w:val="00B34990"/>
    <w:rsid w:val="00B3572F"/>
    <w:rsid w:val="00B35B7D"/>
    <w:rsid w:val="00B379ED"/>
    <w:rsid w:val="00B4092F"/>
    <w:rsid w:val="00B43892"/>
    <w:rsid w:val="00B442F8"/>
    <w:rsid w:val="00B4444E"/>
    <w:rsid w:val="00B44F4D"/>
    <w:rsid w:val="00B47027"/>
    <w:rsid w:val="00B503CC"/>
    <w:rsid w:val="00B50697"/>
    <w:rsid w:val="00B512B4"/>
    <w:rsid w:val="00B5234C"/>
    <w:rsid w:val="00B52E02"/>
    <w:rsid w:val="00B539AA"/>
    <w:rsid w:val="00B53B51"/>
    <w:rsid w:val="00B53C7C"/>
    <w:rsid w:val="00B555D8"/>
    <w:rsid w:val="00B56A61"/>
    <w:rsid w:val="00B56B93"/>
    <w:rsid w:val="00B610EF"/>
    <w:rsid w:val="00B612D6"/>
    <w:rsid w:val="00B62781"/>
    <w:rsid w:val="00B629E7"/>
    <w:rsid w:val="00B64AED"/>
    <w:rsid w:val="00B64E08"/>
    <w:rsid w:val="00B66A24"/>
    <w:rsid w:val="00B677F3"/>
    <w:rsid w:val="00B67856"/>
    <w:rsid w:val="00B724A8"/>
    <w:rsid w:val="00B7371E"/>
    <w:rsid w:val="00B73B4A"/>
    <w:rsid w:val="00B73F93"/>
    <w:rsid w:val="00B742E2"/>
    <w:rsid w:val="00B74635"/>
    <w:rsid w:val="00B7560C"/>
    <w:rsid w:val="00B7624B"/>
    <w:rsid w:val="00B77E5A"/>
    <w:rsid w:val="00B80C29"/>
    <w:rsid w:val="00B812E3"/>
    <w:rsid w:val="00B833C4"/>
    <w:rsid w:val="00B8350C"/>
    <w:rsid w:val="00B83869"/>
    <w:rsid w:val="00B839A8"/>
    <w:rsid w:val="00B83D1D"/>
    <w:rsid w:val="00B85630"/>
    <w:rsid w:val="00B8571A"/>
    <w:rsid w:val="00B8641B"/>
    <w:rsid w:val="00B90239"/>
    <w:rsid w:val="00B90401"/>
    <w:rsid w:val="00B90E07"/>
    <w:rsid w:val="00B924DE"/>
    <w:rsid w:val="00B935B2"/>
    <w:rsid w:val="00B9396B"/>
    <w:rsid w:val="00B93B40"/>
    <w:rsid w:val="00B952F4"/>
    <w:rsid w:val="00B95630"/>
    <w:rsid w:val="00B956F5"/>
    <w:rsid w:val="00B95F34"/>
    <w:rsid w:val="00B96FAF"/>
    <w:rsid w:val="00B973EA"/>
    <w:rsid w:val="00BA0178"/>
    <w:rsid w:val="00BA07D2"/>
    <w:rsid w:val="00BA09E8"/>
    <w:rsid w:val="00BA1271"/>
    <w:rsid w:val="00BA1F86"/>
    <w:rsid w:val="00BA21C1"/>
    <w:rsid w:val="00BA3781"/>
    <w:rsid w:val="00BA517F"/>
    <w:rsid w:val="00BA564C"/>
    <w:rsid w:val="00BB1460"/>
    <w:rsid w:val="00BB173D"/>
    <w:rsid w:val="00BB1B3C"/>
    <w:rsid w:val="00BB20D0"/>
    <w:rsid w:val="00BB289D"/>
    <w:rsid w:val="00BB2E01"/>
    <w:rsid w:val="00BB424A"/>
    <w:rsid w:val="00BB4CCE"/>
    <w:rsid w:val="00BB52BE"/>
    <w:rsid w:val="00BB60EA"/>
    <w:rsid w:val="00BC0520"/>
    <w:rsid w:val="00BC07C8"/>
    <w:rsid w:val="00BC11D1"/>
    <w:rsid w:val="00BC122A"/>
    <w:rsid w:val="00BC189A"/>
    <w:rsid w:val="00BC1959"/>
    <w:rsid w:val="00BC1D45"/>
    <w:rsid w:val="00BC3DEE"/>
    <w:rsid w:val="00BC4488"/>
    <w:rsid w:val="00BC45AD"/>
    <w:rsid w:val="00BC7610"/>
    <w:rsid w:val="00BC76A0"/>
    <w:rsid w:val="00BD1154"/>
    <w:rsid w:val="00BD1364"/>
    <w:rsid w:val="00BD22CD"/>
    <w:rsid w:val="00BD26C8"/>
    <w:rsid w:val="00BD4A77"/>
    <w:rsid w:val="00BD4D41"/>
    <w:rsid w:val="00BD5D8F"/>
    <w:rsid w:val="00BD7867"/>
    <w:rsid w:val="00BE0C66"/>
    <w:rsid w:val="00BE0E8F"/>
    <w:rsid w:val="00BE1024"/>
    <w:rsid w:val="00BE23A5"/>
    <w:rsid w:val="00BE3EAA"/>
    <w:rsid w:val="00BE577F"/>
    <w:rsid w:val="00BE6C01"/>
    <w:rsid w:val="00BE736F"/>
    <w:rsid w:val="00BE7733"/>
    <w:rsid w:val="00BE77A7"/>
    <w:rsid w:val="00BF0768"/>
    <w:rsid w:val="00BF2B11"/>
    <w:rsid w:val="00BF391A"/>
    <w:rsid w:val="00BF462C"/>
    <w:rsid w:val="00BF57E7"/>
    <w:rsid w:val="00BF78C2"/>
    <w:rsid w:val="00C01CEE"/>
    <w:rsid w:val="00C0354C"/>
    <w:rsid w:val="00C036DA"/>
    <w:rsid w:val="00C03A01"/>
    <w:rsid w:val="00C0439E"/>
    <w:rsid w:val="00C06302"/>
    <w:rsid w:val="00C06861"/>
    <w:rsid w:val="00C1146F"/>
    <w:rsid w:val="00C1239D"/>
    <w:rsid w:val="00C137A7"/>
    <w:rsid w:val="00C14FC3"/>
    <w:rsid w:val="00C15C32"/>
    <w:rsid w:val="00C16C0B"/>
    <w:rsid w:val="00C175A3"/>
    <w:rsid w:val="00C17643"/>
    <w:rsid w:val="00C205C7"/>
    <w:rsid w:val="00C21290"/>
    <w:rsid w:val="00C21581"/>
    <w:rsid w:val="00C22D43"/>
    <w:rsid w:val="00C233FD"/>
    <w:rsid w:val="00C23C25"/>
    <w:rsid w:val="00C24572"/>
    <w:rsid w:val="00C267A2"/>
    <w:rsid w:val="00C27A18"/>
    <w:rsid w:val="00C27BA2"/>
    <w:rsid w:val="00C30201"/>
    <w:rsid w:val="00C32127"/>
    <w:rsid w:val="00C321BB"/>
    <w:rsid w:val="00C32EBD"/>
    <w:rsid w:val="00C3344C"/>
    <w:rsid w:val="00C33964"/>
    <w:rsid w:val="00C34F06"/>
    <w:rsid w:val="00C36489"/>
    <w:rsid w:val="00C37C6B"/>
    <w:rsid w:val="00C4045C"/>
    <w:rsid w:val="00C44BFC"/>
    <w:rsid w:val="00C4622F"/>
    <w:rsid w:val="00C462D0"/>
    <w:rsid w:val="00C46633"/>
    <w:rsid w:val="00C469F3"/>
    <w:rsid w:val="00C46C09"/>
    <w:rsid w:val="00C47C32"/>
    <w:rsid w:val="00C47F08"/>
    <w:rsid w:val="00C51A79"/>
    <w:rsid w:val="00C5266E"/>
    <w:rsid w:val="00C52D2D"/>
    <w:rsid w:val="00C52E73"/>
    <w:rsid w:val="00C53A2C"/>
    <w:rsid w:val="00C53F80"/>
    <w:rsid w:val="00C541D7"/>
    <w:rsid w:val="00C54C54"/>
    <w:rsid w:val="00C55918"/>
    <w:rsid w:val="00C56259"/>
    <w:rsid w:val="00C5674F"/>
    <w:rsid w:val="00C567AE"/>
    <w:rsid w:val="00C5723E"/>
    <w:rsid w:val="00C578D2"/>
    <w:rsid w:val="00C57F87"/>
    <w:rsid w:val="00C57FED"/>
    <w:rsid w:val="00C601F2"/>
    <w:rsid w:val="00C60C0E"/>
    <w:rsid w:val="00C621DF"/>
    <w:rsid w:val="00C65FE5"/>
    <w:rsid w:val="00C70BF6"/>
    <w:rsid w:val="00C71F0F"/>
    <w:rsid w:val="00C71F65"/>
    <w:rsid w:val="00C73B5C"/>
    <w:rsid w:val="00C74CB6"/>
    <w:rsid w:val="00C754A0"/>
    <w:rsid w:val="00C75800"/>
    <w:rsid w:val="00C75D6F"/>
    <w:rsid w:val="00C76B9C"/>
    <w:rsid w:val="00C76D05"/>
    <w:rsid w:val="00C80D5A"/>
    <w:rsid w:val="00C83274"/>
    <w:rsid w:val="00C837E9"/>
    <w:rsid w:val="00C83C9D"/>
    <w:rsid w:val="00C849D7"/>
    <w:rsid w:val="00C85709"/>
    <w:rsid w:val="00C85D52"/>
    <w:rsid w:val="00C874D9"/>
    <w:rsid w:val="00C904CF"/>
    <w:rsid w:val="00C91C9F"/>
    <w:rsid w:val="00C9207F"/>
    <w:rsid w:val="00C9252F"/>
    <w:rsid w:val="00C92D7B"/>
    <w:rsid w:val="00C93F8C"/>
    <w:rsid w:val="00C93FB2"/>
    <w:rsid w:val="00C93FD3"/>
    <w:rsid w:val="00C95D71"/>
    <w:rsid w:val="00CA02F0"/>
    <w:rsid w:val="00CA088A"/>
    <w:rsid w:val="00CA26D1"/>
    <w:rsid w:val="00CA35C5"/>
    <w:rsid w:val="00CA40DE"/>
    <w:rsid w:val="00CA57D6"/>
    <w:rsid w:val="00CA5AA0"/>
    <w:rsid w:val="00CA628A"/>
    <w:rsid w:val="00CA6BFA"/>
    <w:rsid w:val="00CB1074"/>
    <w:rsid w:val="00CB1133"/>
    <w:rsid w:val="00CB1B04"/>
    <w:rsid w:val="00CB23CD"/>
    <w:rsid w:val="00CB4AF5"/>
    <w:rsid w:val="00CB5334"/>
    <w:rsid w:val="00CB5C9D"/>
    <w:rsid w:val="00CB6618"/>
    <w:rsid w:val="00CB6D13"/>
    <w:rsid w:val="00CB6FD4"/>
    <w:rsid w:val="00CB78BE"/>
    <w:rsid w:val="00CBC04C"/>
    <w:rsid w:val="00CC1009"/>
    <w:rsid w:val="00CC5052"/>
    <w:rsid w:val="00CC59EF"/>
    <w:rsid w:val="00CC6C45"/>
    <w:rsid w:val="00CD126F"/>
    <w:rsid w:val="00CD28A1"/>
    <w:rsid w:val="00CD3885"/>
    <w:rsid w:val="00CD3D3D"/>
    <w:rsid w:val="00CD5F47"/>
    <w:rsid w:val="00CE0420"/>
    <w:rsid w:val="00CE27B8"/>
    <w:rsid w:val="00CE2A27"/>
    <w:rsid w:val="00CE2B70"/>
    <w:rsid w:val="00CE4EF9"/>
    <w:rsid w:val="00CE57AD"/>
    <w:rsid w:val="00CE64AA"/>
    <w:rsid w:val="00CE675D"/>
    <w:rsid w:val="00CE68EC"/>
    <w:rsid w:val="00CE7A71"/>
    <w:rsid w:val="00CE7CF9"/>
    <w:rsid w:val="00CF0FEC"/>
    <w:rsid w:val="00CF15B6"/>
    <w:rsid w:val="00CF1C99"/>
    <w:rsid w:val="00CF24DC"/>
    <w:rsid w:val="00CF2631"/>
    <w:rsid w:val="00CF427F"/>
    <w:rsid w:val="00CF5437"/>
    <w:rsid w:val="00CF57D6"/>
    <w:rsid w:val="00CF6724"/>
    <w:rsid w:val="00CF74A0"/>
    <w:rsid w:val="00D01443"/>
    <w:rsid w:val="00D018F2"/>
    <w:rsid w:val="00D01A5B"/>
    <w:rsid w:val="00D01A9A"/>
    <w:rsid w:val="00D04559"/>
    <w:rsid w:val="00D05BE2"/>
    <w:rsid w:val="00D068C8"/>
    <w:rsid w:val="00D068E8"/>
    <w:rsid w:val="00D06A8F"/>
    <w:rsid w:val="00D100E3"/>
    <w:rsid w:val="00D10316"/>
    <w:rsid w:val="00D12D65"/>
    <w:rsid w:val="00D12FA9"/>
    <w:rsid w:val="00D130A6"/>
    <w:rsid w:val="00D1448E"/>
    <w:rsid w:val="00D16CF0"/>
    <w:rsid w:val="00D17FD0"/>
    <w:rsid w:val="00D2154A"/>
    <w:rsid w:val="00D21D82"/>
    <w:rsid w:val="00D2271C"/>
    <w:rsid w:val="00D2300B"/>
    <w:rsid w:val="00D232E2"/>
    <w:rsid w:val="00D23DB4"/>
    <w:rsid w:val="00D2483D"/>
    <w:rsid w:val="00D27249"/>
    <w:rsid w:val="00D273D0"/>
    <w:rsid w:val="00D27597"/>
    <w:rsid w:val="00D27CB4"/>
    <w:rsid w:val="00D30C7B"/>
    <w:rsid w:val="00D3228D"/>
    <w:rsid w:val="00D32E99"/>
    <w:rsid w:val="00D343BE"/>
    <w:rsid w:val="00D36C78"/>
    <w:rsid w:val="00D378D8"/>
    <w:rsid w:val="00D401F7"/>
    <w:rsid w:val="00D404D0"/>
    <w:rsid w:val="00D40FE4"/>
    <w:rsid w:val="00D41921"/>
    <w:rsid w:val="00D421E5"/>
    <w:rsid w:val="00D42861"/>
    <w:rsid w:val="00D435BD"/>
    <w:rsid w:val="00D44B9D"/>
    <w:rsid w:val="00D5051B"/>
    <w:rsid w:val="00D50ED3"/>
    <w:rsid w:val="00D5149C"/>
    <w:rsid w:val="00D519C9"/>
    <w:rsid w:val="00D52402"/>
    <w:rsid w:val="00D53995"/>
    <w:rsid w:val="00D53C09"/>
    <w:rsid w:val="00D55FC4"/>
    <w:rsid w:val="00D574C7"/>
    <w:rsid w:val="00D57A12"/>
    <w:rsid w:val="00D61A50"/>
    <w:rsid w:val="00D61DF9"/>
    <w:rsid w:val="00D61F1C"/>
    <w:rsid w:val="00D63A5F"/>
    <w:rsid w:val="00D64F85"/>
    <w:rsid w:val="00D66759"/>
    <w:rsid w:val="00D67295"/>
    <w:rsid w:val="00D67BF0"/>
    <w:rsid w:val="00D70926"/>
    <w:rsid w:val="00D70974"/>
    <w:rsid w:val="00D70C51"/>
    <w:rsid w:val="00D728B1"/>
    <w:rsid w:val="00D72966"/>
    <w:rsid w:val="00D755DD"/>
    <w:rsid w:val="00D76732"/>
    <w:rsid w:val="00D76AE7"/>
    <w:rsid w:val="00D76C3F"/>
    <w:rsid w:val="00D76D0E"/>
    <w:rsid w:val="00D7786E"/>
    <w:rsid w:val="00D80125"/>
    <w:rsid w:val="00D803B8"/>
    <w:rsid w:val="00D80CB0"/>
    <w:rsid w:val="00D81201"/>
    <w:rsid w:val="00D817CA"/>
    <w:rsid w:val="00D84E8E"/>
    <w:rsid w:val="00D90021"/>
    <w:rsid w:val="00D90295"/>
    <w:rsid w:val="00D91D41"/>
    <w:rsid w:val="00D930C9"/>
    <w:rsid w:val="00D931F5"/>
    <w:rsid w:val="00D95424"/>
    <w:rsid w:val="00D9749B"/>
    <w:rsid w:val="00DA074C"/>
    <w:rsid w:val="00DA085B"/>
    <w:rsid w:val="00DA1C17"/>
    <w:rsid w:val="00DA31BC"/>
    <w:rsid w:val="00DA4857"/>
    <w:rsid w:val="00DA55DE"/>
    <w:rsid w:val="00DA5D2D"/>
    <w:rsid w:val="00DA64A0"/>
    <w:rsid w:val="00DA67C4"/>
    <w:rsid w:val="00DA6ADA"/>
    <w:rsid w:val="00DA753C"/>
    <w:rsid w:val="00DA77E2"/>
    <w:rsid w:val="00DA7820"/>
    <w:rsid w:val="00DB14B5"/>
    <w:rsid w:val="00DB1535"/>
    <w:rsid w:val="00DB1F7F"/>
    <w:rsid w:val="00DB3550"/>
    <w:rsid w:val="00DB5A18"/>
    <w:rsid w:val="00DB6FAA"/>
    <w:rsid w:val="00DB7DBE"/>
    <w:rsid w:val="00DC0E9F"/>
    <w:rsid w:val="00DC1745"/>
    <w:rsid w:val="00DC2B09"/>
    <w:rsid w:val="00DC30F6"/>
    <w:rsid w:val="00DC37FA"/>
    <w:rsid w:val="00DC3C5D"/>
    <w:rsid w:val="00DC4F19"/>
    <w:rsid w:val="00DC5814"/>
    <w:rsid w:val="00DC5CAC"/>
    <w:rsid w:val="00DD0B83"/>
    <w:rsid w:val="00DD3CF9"/>
    <w:rsid w:val="00DD5F1D"/>
    <w:rsid w:val="00DD69B5"/>
    <w:rsid w:val="00DD7237"/>
    <w:rsid w:val="00DD73BF"/>
    <w:rsid w:val="00DD7E11"/>
    <w:rsid w:val="00DE2735"/>
    <w:rsid w:val="00DE4C1F"/>
    <w:rsid w:val="00DE4D04"/>
    <w:rsid w:val="00DF0678"/>
    <w:rsid w:val="00DF115D"/>
    <w:rsid w:val="00DF17DE"/>
    <w:rsid w:val="00DF2147"/>
    <w:rsid w:val="00DF2D7C"/>
    <w:rsid w:val="00DF3A8A"/>
    <w:rsid w:val="00DF4502"/>
    <w:rsid w:val="00DF5989"/>
    <w:rsid w:val="00DF5AE7"/>
    <w:rsid w:val="00DF5BF4"/>
    <w:rsid w:val="00DF5F7A"/>
    <w:rsid w:val="00DF64D0"/>
    <w:rsid w:val="00DF7414"/>
    <w:rsid w:val="00DF77E0"/>
    <w:rsid w:val="00DF7D28"/>
    <w:rsid w:val="00DF7E31"/>
    <w:rsid w:val="00E000A4"/>
    <w:rsid w:val="00E011C4"/>
    <w:rsid w:val="00E030BF"/>
    <w:rsid w:val="00E04290"/>
    <w:rsid w:val="00E05FB8"/>
    <w:rsid w:val="00E06622"/>
    <w:rsid w:val="00E07B9B"/>
    <w:rsid w:val="00E07F07"/>
    <w:rsid w:val="00E109B6"/>
    <w:rsid w:val="00E11360"/>
    <w:rsid w:val="00E12486"/>
    <w:rsid w:val="00E124AE"/>
    <w:rsid w:val="00E12C18"/>
    <w:rsid w:val="00E1314F"/>
    <w:rsid w:val="00E136A5"/>
    <w:rsid w:val="00E152C2"/>
    <w:rsid w:val="00E16554"/>
    <w:rsid w:val="00E20578"/>
    <w:rsid w:val="00E21AA8"/>
    <w:rsid w:val="00E21CA3"/>
    <w:rsid w:val="00E226C3"/>
    <w:rsid w:val="00E2547D"/>
    <w:rsid w:val="00E26AEE"/>
    <w:rsid w:val="00E26C2F"/>
    <w:rsid w:val="00E27E94"/>
    <w:rsid w:val="00E301C8"/>
    <w:rsid w:val="00E30F3E"/>
    <w:rsid w:val="00E30FEE"/>
    <w:rsid w:val="00E312F8"/>
    <w:rsid w:val="00E319D0"/>
    <w:rsid w:val="00E3206B"/>
    <w:rsid w:val="00E36031"/>
    <w:rsid w:val="00E3659E"/>
    <w:rsid w:val="00E36B40"/>
    <w:rsid w:val="00E36C57"/>
    <w:rsid w:val="00E36FAA"/>
    <w:rsid w:val="00E4062D"/>
    <w:rsid w:val="00E40DE3"/>
    <w:rsid w:val="00E418E3"/>
    <w:rsid w:val="00E43240"/>
    <w:rsid w:val="00E43B5C"/>
    <w:rsid w:val="00E477C2"/>
    <w:rsid w:val="00E50EBB"/>
    <w:rsid w:val="00E51623"/>
    <w:rsid w:val="00E5186C"/>
    <w:rsid w:val="00E53F47"/>
    <w:rsid w:val="00E54242"/>
    <w:rsid w:val="00E54908"/>
    <w:rsid w:val="00E54B5B"/>
    <w:rsid w:val="00E55375"/>
    <w:rsid w:val="00E55570"/>
    <w:rsid w:val="00E55E23"/>
    <w:rsid w:val="00E579D0"/>
    <w:rsid w:val="00E57DE9"/>
    <w:rsid w:val="00E57F6C"/>
    <w:rsid w:val="00E60105"/>
    <w:rsid w:val="00E60970"/>
    <w:rsid w:val="00E620A9"/>
    <w:rsid w:val="00E62338"/>
    <w:rsid w:val="00E62418"/>
    <w:rsid w:val="00E63F94"/>
    <w:rsid w:val="00E6408C"/>
    <w:rsid w:val="00E67028"/>
    <w:rsid w:val="00E70E4F"/>
    <w:rsid w:val="00E715B6"/>
    <w:rsid w:val="00E722FF"/>
    <w:rsid w:val="00E75BBB"/>
    <w:rsid w:val="00E75F25"/>
    <w:rsid w:val="00E75F93"/>
    <w:rsid w:val="00E764EA"/>
    <w:rsid w:val="00E81FE4"/>
    <w:rsid w:val="00E822C6"/>
    <w:rsid w:val="00E82DBC"/>
    <w:rsid w:val="00E83F00"/>
    <w:rsid w:val="00E8445D"/>
    <w:rsid w:val="00E84A7D"/>
    <w:rsid w:val="00E853A3"/>
    <w:rsid w:val="00E85A29"/>
    <w:rsid w:val="00E862A8"/>
    <w:rsid w:val="00E863EA"/>
    <w:rsid w:val="00E86C27"/>
    <w:rsid w:val="00E86D52"/>
    <w:rsid w:val="00E8757E"/>
    <w:rsid w:val="00E877CA"/>
    <w:rsid w:val="00E87921"/>
    <w:rsid w:val="00E87DD1"/>
    <w:rsid w:val="00E90521"/>
    <w:rsid w:val="00E908DD"/>
    <w:rsid w:val="00E90DA1"/>
    <w:rsid w:val="00E924F0"/>
    <w:rsid w:val="00E92BC3"/>
    <w:rsid w:val="00E9313A"/>
    <w:rsid w:val="00E93DCE"/>
    <w:rsid w:val="00E94EB7"/>
    <w:rsid w:val="00E95D16"/>
    <w:rsid w:val="00EA01C7"/>
    <w:rsid w:val="00EA03E2"/>
    <w:rsid w:val="00EA064E"/>
    <w:rsid w:val="00EA1153"/>
    <w:rsid w:val="00EA22EA"/>
    <w:rsid w:val="00EA27D3"/>
    <w:rsid w:val="00EA2C68"/>
    <w:rsid w:val="00EA3BA2"/>
    <w:rsid w:val="00EA3D7C"/>
    <w:rsid w:val="00EA3DAA"/>
    <w:rsid w:val="00EA5228"/>
    <w:rsid w:val="00EA59A3"/>
    <w:rsid w:val="00EA5F3B"/>
    <w:rsid w:val="00EA6E63"/>
    <w:rsid w:val="00EB0FF0"/>
    <w:rsid w:val="00EB2E24"/>
    <w:rsid w:val="00EB537C"/>
    <w:rsid w:val="00EB573C"/>
    <w:rsid w:val="00EB5A3A"/>
    <w:rsid w:val="00EB66FD"/>
    <w:rsid w:val="00EB686D"/>
    <w:rsid w:val="00EB69BE"/>
    <w:rsid w:val="00EB6CBA"/>
    <w:rsid w:val="00EB7C2F"/>
    <w:rsid w:val="00EB7DAF"/>
    <w:rsid w:val="00EC02DA"/>
    <w:rsid w:val="00EC0C7C"/>
    <w:rsid w:val="00EC1396"/>
    <w:rsid w:val="00EC13B3"/>
    <w:rsid w:val="00EC1E07"/>
    <w:rsid w:val="00EC1E15"/>
    <w:rsid w:val="00EC2D9E"/>
    <w:rsid w:val="00EC3F72"/>
    <w:rsid w:val="00EC4AE1"/>
    <w:rsid w:val="00EC5717"/>
    <w:rsid w:val="00EC63DB"/>
    <w:rsid w:val="00EC6E70"/>
    <w:rsid w:val="00EC732A"/>
    <w:rsid w:val="00EC7547"/>
    <w:rsid w:val="00ED07DE"/>
    <w:rsid w:val="00ED1E99"/>
    <w:rsid w:val="00ED2370"/>
    <w:rsid w:val="00ED2C67"/>
    <w:rsid w:val="00ED6070"/>
    <w:rsid w:val="00ED6C32"/>
    <w:rsid w:val="00ED6DA9"/>
    <w:rsid w:val="00ED7345"/>
    <w:rsid w:val="00ED773E"/>
    <w:rsid w:val="00ED77B2"/>
    <w:rsid w:val="00ED7AB1"/>
    <w:rsid w:val="00EE0222"/>
    <w:rsid w:val="00EE0B1F"/>
    <w:rsid w:val="00EE1DCC"/>
    <w:rsid w:val="00EE313E"/>
    <w:rsid w:val="00EE3CDD"/>
    <w:rsid w:val="00EE4182"/>
    <w:rsid w:val="00EE474C"/>
    <w:rsid w:val="00EE4EB3"/>
    <w:rsid w:val="00EE544F"/>
    <w:rsid w:val="00EE58AF"/>
    <w:rsid w:val="00EE6632"/>
    <w:rsid w:val="00EE6683"/>
    <w:rsid w:val="00EE7AA9"/>
    <w:rsid w:val="00EE7D22"/>
    <w:rsid w:val="00EE7EEC"/>
    <w:rsid w:val="00EF1B82"/>
    <w:rsid w:val="00EF386B"/>
    <w:rsid w:val="00EF3BC6"/>
    <w:rsid w:val="00EF41C7"/>
    <w:rsid w:val="00EF496E"/>
    <w:rsid w:val="00EF5511"/>
    <w:rsid w:val="00EF56B8"/>
    <w:rsid w:val="00F0166F"/>
    <w:rsid w:val="00F01C96"/>
    <w:rsid w:val="00F029E0"/>
    <w:rsid w:val="00F0398F"/>
    <w:rsid w:val="00F04544"/>
    <w:rsid w:val="00F10885"/>
    <w:rsid w:val="00F10CF0"/>
    <w:rsid w:val="00F10DA7"/>
    <w:rsid w:val="00F124C7"/>
    <w:rsid w:val="00F14B4D"/>
    <w:rsid w:val="00F15D9D"/>
    <w:rsid w:val="00F169D8"/>
    <w:rsid w:val="00F16DFF"/>
    <w:rsid w:val="00F17C9B"/>
    <w:rsid w:val="00F21B5A"/>
    <w:rsid w:val="00F22323"/>
    <w:rsid w:val="00F22BD7"/>
    <w:rsid w:val="00F23CA2"/>
    <w:rsid w:val="00F2463A"/>
    <w:rsid w:val="00F2529D"/>
    <w:rsid w:val="00F26C0D"/>
    <w:rsid w:val="00F2718C"/>
    <w:rsid w:val="00F27FE7"/>
    <w:rsid w:val="00F3168B"/>
    <w:rsid w:val="00F31DAA"/>
    <w:rsid w:val="00F3291B"/>
    <w:rsid w:val="00F32C5E"/>
    <w:rsid w:val="00F33282"/>
    <w:rsid w:val="00F341CE"/>
    <w:rsid w:val="00F344EA"/>
    <w:rsid w:val="00F352A1"/>
    <w:rsid w:val="00F35632"/>
    <w:rsid w:val="00F35CF5"/>
    <w:rsid w:val="00F361F2"/>
    <w:rsid w:val="00F375B7"/>
    <w:rsid w:val="00F379A1"/>
    <w:rsid w:val="00F37F1B"/>
    <w:rsid w:val="00F4122F"/>
    <w:rsid w:val="00F413C3"/>
    <w:rsid w:val="00F4235C"/>
    <w:rsid w:val="00F42600"/>
    <w:rsid w:val="00F426C9"/>
    <w:rsid w:val="00F42785"/>
    <w:rsid w:val="00F42DDC"/>
    <w:rsid w:val="00F433BE"/>
    <w:rsid w:val="00F434B3"/>
    <w:rsid w:val="00F441D0"/>
    <w:rsid w:val="00F44732"/>
    <w:rsid w:val="00F4515F"/>
    <w:rsid w:val="00F4565E"/>
    <w:rsid w:val="00F45FDB"/>
    <w:rsid w:val="00F46C10"/>
    <w:rsid w:val="00F4764E"/>
    <w:rsid w:val="00F501B8"/>
    <w:rsid w:val="00F5136B"/>
    <w:rsid w:val="00F53B92"/>
    <w:rsid w:val="00F53CA2"/>
    <w:rsid w:val="00F549C8"/>
    <w:rsid w:val="00F5521E"/>
    <w:rsid w:val="00F56D87"/>
    <w:rsid w:val="00F579E5"/>
    <w:rsid w:val="00F60CE7"/>
    <w:rsid w:val="00F6166F"/>
    <w:rsid w:val="00F62E42"/>
    <w:rsid w:val="00F63B1A"/>
    <w:rsid w:val="00F63E80"/>
    <w:rsid w:val="00F64371"/>
    <w:rsid w:val="00F64F74"/>
    <w:rsid w:val="00F6596E"/>
    <w:rsid w:val="00F67294"/>
    <w:rsid w:val="00F7112C"/>
    <w:rsid w:val="00F714C0"/>
    <w:rsid w:val="00F720DE"/>
    <w:rsid w:val="00F72786"/>
    <w:rsid w:val="00F72A27"/>
    <w:rsid w:val="00F74138"/>
    <w:rsid w:val="00F745AE"/>
    <w:rsid w:val="00F77DEE"/>
    <w:rsid w:val="00F815DB"/>
    <w:rsid w:val="00F81AD4"/>
    <w:rsid w:val="00F867C6"/>
    <w:rsid w:val="00F867E1"/>
    <w:rsid w:val="00F87E9C"/>
    <w:rsid w:val="00F91C93"/>
    <w:rsid w:val="00F94480"/>
    <w:rsid w:val="00F94608"/>
    <w:rsid w:val="00FA0861"/>
    <w:rsid w:val="00FA0E61"/>
    <w:rsid w:val="00FA27C8"/>
    <w:rsid w:val="00FA466F"/>
    <w:rsid w:val="00FA598B"/>
    <w:rsid w:val="00FA6118"/>
    <w:rsid w:val="00FA717C"/>
    <w:rsid w:val="00FB01E5"/>
    <w:rsid w:val="00FB03E8"/>
    <w:rsid w:val="00FB14AA"/>
    <w:rsid w:val="00FB1D2A"/>
    <w:rsid w:val="00FB2119"/>
    <w:rsid w:val="00FB2CFE"/>
    <w:rsid w:val="00FB6599"/>
    <w:rsid w:val="00FB6811"/>
    <w:rsid w:val="00FC0CEF"/>
    <w:rsid w:val="00FC1A00"/>
    <w:rsid w:val="00FC218F"/>
    <w:rsid w:val="00FC27D4"/>
    <w:rsid w:val="00FC2B44"/>
    <w:rsid w:val="00FC2F36"/>
    <w:rsid w:val="00FC4B4F"/>
    <w:rsid w:val="00FC639A"/>
    <w:rsid w:val="00FC6A8E"/>
    <w:rsid w:val="00FC6EBD"/>
    <w:rsid w:val="00FC736E"/>
    <w:rsid w:val="00FC7817"/>
    <w:rsid w:val="00FD3005"/>
    <w:rsid w:val="00FD3536"/>
    <w:rsid w:val="00FD3AC0"/>
    <w:rsid w:val="00FD5CB2"/>
    <w:rsid w:val="00FD63DA"/>
    <w:rsid w:val="00FD686A"/>
    <w:rsid w:val="00FD7528"/>
    <w:rsid w:val="00FD79DB"/>
    <w:rsid w:val="00FE22DD"/>
    <w:rsid w:val="00FE2598"/>
    <w:rsid w:val="00FE2F02"/>
    <w:rsid w:val="00FE37EA"/>
    <w:rsid w:val="00FF1CDD"/>
    <w:rsid w:val="00FF5A89"/>
    <w:rsid w:val="00FF7DA2"/>
    <w:rsid w:val="01CBC200"/>
    <w:rsid w:val="023EB710"/>
    <w:rsid w:val="026AAC0A"/>
    <w:rsid w:val="02708513"/>
    <w:rsid w:val="0271A6B2"/>
    <w:rsid w:val="03A007E8"/>
    <w:rsid w:val="04093FFA"/>
    <w:rsid w:val="042B3806"/>
    <w:rsid w:val="0444B062"/>
    <w:rsid w:val="04F336FD"/>
    <w:rsid w:val="05DA2EE4"/>
    <w:rsid w:val="063F1697"/>
    <w:rsid w:val="0655978D"/>
    <w:rsid w:val="087CEAAE"/>
    <w:rsid w:val="089B2B8F"/>
    <w:rsid w:val="0A756BCD"/>
    <w:rsid w:val="0ADC7812"/>
    <w:rsid w:val="0AEC86E7"/>
    <w:rsid w:val="0B634E78"/>
    <w:rsid w:val="0BBA283F"/>
    <w:rsid w:val="0C302167"/>
    <w:rsid w:val="0C465147"/>
    <w:rsid w:val="0C4F9468"/>
    <w:rsid w:val="0DB5F02C"/>
    <w:rsid w:val="0DDE48A8"/>
    <w:rsid w:val="0E198B75"/>
    <w:rsid w:val="0E8D3D2C"/>
    <w:rsid w:val="0EA76FBB"/>
    <w:rsid w:val="0EBC4C9F"/>
    <w:rsid w:val="0F43A8EB"/>
    <w:rsid w:val="0F6DAEF5"/>
    <w:rsid w:val="0F94BC31"/>
    <w:rsid w:val="0FD80B96"/>
    <w:rsid w:val="0FF7E7EC"/>
    <w:rsid w:val="0FFC59EF"/>
    <w:rsid w:val="108A1C77"/>
    <w:rsid w:val="10B15536"/>
    <w:rsid w:val="110F1FDD"/>
    <w:rsid w:val="11935E93"/>
    <w:rsid w:val="11D2808F"/>
    <w:rsid w:val="12AE8ACE"/>
    <w:rsid w:val="1301A5A6"/>
    <w:rsid w:val="13672929"/>
    <w:rsid w:val="13BEE290"/>
    <w:rsid w:val="1442C9BA"/>
    <w:rsid w:val="15C9A34C"/>
    <w:rsid w:val="15D05A2C"/>
    <w:rsid w:val="15E95C9C"/>
    <w:rsid w:val="15E9876C"/>
    <w:rsid w:val="161FDF01"/>
    <w:rsid w:val="1680BA57"/>
    <w:rsid w:val="169C7A84"/>
    <w:rsid w:val="17737ACA"/>
    <w:rsid w:val="18980A61"/>
    <w:rsid w:val="18EC8CC3"/>
    <w:rsid w:val="1905B7DE"/>
    <w:rsid w:val="19AB546F"/>
    <w:rsid w:val="19AF3AA0"/>
    <w:rsid w:val="19FF3B42"/>
    <w:rsid w:val="1A448256"/>
    <w:rsid w:val="1A60F79D"/>
    <w:rsid w:val="1A8EA417"/>
    <w:rsid w:val="1AD8EB64"/>
    <w:rsid w:val="1B61E43B"/>
    <w:rsid w:val="1B8896D7"/>
    <w:rsid w:val="1C0410CA"/>
    <w:rsid w:val="1D42E54E"/>
    <w:rsid w:val="1E897D41"/>
    <w:rsid w:val="1FE1DC61"/>
    <w:rsid w:val="2085772D"/>
    <w:rsid w:val="20967828"/>
    <w:rsid w:val="20F604AA"/>
    <w:rsid w:val="212C8F2D"/>
    <w:rsid w:val="220B56B6"/>
    <w:rsid w:val="23348940"/>
    <w:rsid w:val="234C02FF"/>
    <w:rsid w:val="238E237B"/>
    <w:rsid w:val="2437297F"/>
    <w:rsid w:val="24775362"/>
    <w:rsid w:val="248DD267"/>
    <w:rsid w:val="2496F7AC"/>
    <w:rsid w:val="24AC9986"/>
    <w:rsid w:val="24B7651F"/>
    <w:rsid w:val="24D16955"/>
    <w:rsid w:val="2573D92D"/>
    <w:rsid w:val="25B38A35"/>
    <w:rsid w:val="25BF9815"/>
    <w:rsid w:val="25D78855"/>
    <w:rsid w:val="26326213"/>
    <w:rsid w:val="26FC3E3B"/>
    <w:rsid w:val="2753485C"/>
    <w:rsid w:val="27824752"/>
    <w:rsid w:val="279A0C6D"/>
    <w:rsid w:val="2854EE39"/>
    <w:rsid w:val="28B4D713"/>
    <w:rsid w:val="29EA54D6"/>
    <w:rsid w:val="29F3BA1C"/>
    <w:rsid w:val="2A7604BC"/>
    <w:rsid w:val="2A843E65"/>
    <w:rsid w:val="2AA4BF69"/>
    <w:rsid w:val="2AD50F23"/>
    <w:rsid w:val="2B7A0BDF"/>
    <w:rsid w:val="2B7BB35C"/>
    <w:rsid w:val="2BB1E087"/>
    <w:rsid w:val="2C293B49"/>
    <w:rsid w:val="2C85D225"/>
    <w:rsid w:val="2CD97620"/>
    <w:rsid w:val="2D76B0EC"/>
    <w:rsid w:val="2E1B2B4E"/>
    <w:rsid w:val="2E1E59D6"/>
    <w:rsid w:val="2E906704"/>
    <w:rsid w:val="2E9AC304"/>
    <w:rsid w:val="2ED840BD"/>
    <w:rsid w:val="2FC97C8E"/>
    <w:rsid w:val="2FE7EB06"/>
    <w:rsid w:val="31867B09"/>
    <w:rsid w:val="31B05F21"/>
    <w:rsid w:val="31F51892"/>
    <w:rsid w:val="31FBC0EE"/>
    <w:rsid w:val="31FEB612"/>
    <w:rsid w:val="3229FCCF"/>
    <w:rsid w:val="324BD773"/>
    <w:rsid w:val="324CD78D"/>
    <w:rsid w:val="329526CF"/>
    <w:rsid w:val="32A0E778"/>
    <w:rsid w:val="33C1F708"/>
    <w:rsid w:val="3461B677"/>
    <w:rsid w:val="34E44D5F"/>
    <w:rsid w:val="3549C4FD"/>
    <w:rsid w:val="3574D076"/>
    <w:rsid w:val="366BEC25"/>
    <w:rsid w:val="369BE533"/>
    <w:rsid w:val="36E464B6"/>
    <w:rsid w:val="3701FAA4"/>
    <w:rsid w:val="3750491D"/>
    <w:rsid w:val="3766C12F"/>
    <w:rsid w:val="377E297D"/>
    <w:rsid w:val="37D5F821"/>
    <w:rsid w:val="37D7C0B8"/>
    <w:rsid w:val="37F37A25"/>
    <w:rsid w:val="3859713E"/>
    <w:rsid w:val="38CACAC8"/>
    <w:rsid w:val="39A5E2DF"/>
    <w:rsid w:val="39C1CDCE"/>
    <w:rsid w:val="39E01344"/>
    <w:rsid w:val="39F6313F"/>
    <w:rsid w:val="39FE8AA6"/>
    <w:rsid w:val="3A813C27"/>
    <w:rsid w:val="3B74484E"/>
    <w:rsid w:val="3BF6D843"/>
    <w:rsid w:val="3D33C51E"/>
    <w:rsid w:val="3D770AD0"/>
    <w:rsid w:val="3E0F4F6E"/>
    <w:rsid w:val="3EAFC8F6"/>
    <w:rsid w:val="3EF0AABF"/>
    <w:rsid w:val="402BE43A"/>
    <w:rsid w:val="407B2A2E"/>
    <w:rsid w:val="40EB9F33"/>
    <w:rsid w:val="40F4EA6E"/>
    <w:rsid w:val="40F87D75"/>
    <w:rsid w:val="412E94F5"/>
    <w:rsid w:val="417FBCF7"/>
    <w:rsid w:val="43365760"/>
    <w:rsid w:val="43646054"/>
    <w:rsid w:val="4384584F"/>
    <w:rsid w:val="443BCCEA"/>
    <w:rsid w:val="443F1E23"/>
    <w:rsid w:val="44615173"/>
    <w:rsid w:val="45392556"/>
    <w:rsid w:val="45E5C97B"/>
    <w:rsid w:val="45F414A0"/>
    <w:rsid w:val="463063EE"/>
    <w:rsid w:val="4732D043"/>
    <w:rsid w:val="4855C88A"/>
    <w:rsid w:val="487B5140"/>
    <w:rsid w:val="491748AB"/>
    <w:rsid w:val="4921B9F3"/>
    <w:rsid w:val="4931F66A"/>
    <w:rsid w:val="497FD7F3"/>
    <w:rsid w:val="49A52135"/>
    <w:rsid w:val="49F8BC22"/>
    <w:rsid w:val="4A0826AB"/>
    <w:rsid w:val="4A513301"/>
    <w:rsid w:val="4ABEFAA2"/>
    <w:rsid w:val="4C19B0DE"/>
    <w:rsid w:val="4CB82438"/>
    <w:rsid w:val="4D149FE5"/>
    <w:rsid w:val="4E7BADDE"/>
    <w:rsid w:val="4EABFE4F"/>
    <w:rsid w:val="4EE50626"/>
    <w:rsid w:val="4F52ADA7"/>
    <w:rsid w:val="4FC59B19"/>
    <w:rsid w:val="514ACC12"/>
    <w:rsid w:val="51C39CC4"/>
    <w:rsid w:val="51DEC951"/>
    <w:rsid w:val="52FD0A18"/>
    <w:rsid w:val="53391248"/>
    <w:rsid w:val="5361CBD4"/>
    <w:rsid w:val="5365F557"/>
    <w:rsid w:val="53EB1FB5"/>
    <w:rsid w:val="543C10E1"/>
    <w:rsid w:val="546B801B"/>
    <w:rsid w:val="547D48C1"/>
    <w:rsid w:val="54ADDF44"/>
    <w:rsid w:val="54B08500"/>
    <w:rsid w:val="54D405BA"/>
    <w:rsid w:val="55594501"/>
    <w:rsid w:val="555F98CA"/>
    <w:rsid w:val="56CCB809"/>
    <w:rsid w:val="56E3DBF0"/>
    <w:rsid w:val="56EE65A9"/>
    <w:rsid w:val="56F56D29"/>
    <w:rsid w:val="5711B934"/>
    <w:rsid w:val="571C4AA0"/>
    <w:rsid w:val="57A0CEA5"/>
    <w:rsid w:val="57AD54D3"/>
    <w:rsid w:val="59D92B19"/>
    <w:rsid w:val="59D94B8E"/>
    <w:rsid w:val="5AC27273"/>
    <w:rsid w:val="5AEA1341"/>
    <w:rsid w:val="5AEC162F"/>
    <w:rsid w:val="5B128A7D"/>
    <w:rsid w:val="5B6BCA45"/>
    <w:rsid w:val="5C148864"/>
    <w:rsid w:val="5C3ABADC"/>
    <w:rsid w:val="5E1CAE01"/>
    <w:rsid w:val="5EE8BD7A"/>
    <w:rsid w:val="5F4CBDEC"/>
    <w:rsid w:val="5F8E205C"/>
    <w:rsid w:val="603B4A4C"/>
    <w:rsid w:val="60A07026"/>
    <w:rsid w:val="62C81CC0"/>
    <w:rsid w:val="639C8E57"/>
    <w:rsid w:val="64173B54"/>
    <w:rsid w:val="64E8146D"/>
    <w:rsid w:val="65557613"/>
    <w:rsid w:val="6569F2C3"/>
    <w:rsid w:val="65B4683D"/>
    <w:rsid w:val="66402F6F"/>
    <w:rsid w:val="66A14098"/>
    <w:rsid w:val="6921F4BF"/>
    <w:rsid w:val="69AF3A26"/>
    <w:rsid w:val="69B179DB"/>
    <w:rsid w:val="69D8A3BD"/>
    <w:rsid w:val="69FFA6F0"/>
    <w:rsid w:val="6A090F60"/>
    <w:rsid w:val="6A0AB32B"/>
    <w:rsid w:val="6A1F30D2"/>
    <w:rsid w:val="6A3FB6D3"/>
    <w:rsid w:val="6A9F5447"/>
    <w:rsid w:val="6B95F45C"/>
    <w:rsid w:val="6C346F6C"/>
    <w:rsid w:val="6CCA0F0E"/>
    <w:rsid w:val="6CF9DA87"/>
    <w:rsid w:val="6DC3099D"/>
    <w:rsid w:val="6DCFB425"/>
    <w:rsid w:val="6DE21D24"/>
    <w:rsid w:val="6DFFD8A2"/>
    <w:rsid w:val="6E4654C3"/>
    <w:rsid w:val="6EAB6DA5"/>
    <w:rsid w:val="6EB50005"/>
    <w:rsid w:val="6EBEB5F5"/>
    <w:rsid w:val="705A05D8"/>
    <w:rsid w:val="70773276"/>
    <w:rsid w:val="7392D374"/>
    <w:rsid w:val="73A4E7B3"/>
    <w:rsid w:val="73BA8723"/>
    <w:rsid w:val="73E0E202"/>
    <w:rsid w:val="745D882A"/>
    <w:rsid w:val="747E74CF"/>
    <w:rsid w:val="7588259B"/>
    <w:rsid w:val="75E82BE5"/>
    <w:rsid w:val="75FA0E85"/>
    <w:rsid w:val="76F7D142"/>
    <w:rsid w:val="789609FE"/>
    <w:rsid w:val="78B0A93E"/>
    <w:rsid w:val="79DAD9D4"/>
    <w:rsid w:val="7AD883E2"/>
    <w:rsid w:val="7AF16620"/>
    <w:rsid w:val="7B5F3780"/>
    <w:rsid w:val="7C7D2AE8"/>
    <w:rsid w:val="7C880C7A"/>
    <w:rsid w:val="7D337770"/>
    <w:rsid w:val="7D33E16C"/>
    <w:rsid w:val="7D922718"/>
    <w:rsid w:val="7EA2EBA6"/>
    <w:rsid w:val="7F92AD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70CC9"/>
  <w15:chartTrackingRefBased/>
  <w15:docId w15:val="{78492F2E-E2F3-4C57-B0FE-6A087B65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1B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20E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E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0E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E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E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E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E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E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E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0E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EC8"/>
    <w:rPr>
      <w:rFonts w:ascii="Times New Roman" w:eastAsiaTheme="majorEastAsia" w:hAnsi="Times New Roman"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320EC8"/>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320EC8"/>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320EC8"/>
    <w:rPr>
      <w:rFonts w:ascii="Times New Roman" w:eastAsiaTheme="majorEastAsia" w:hAnsi="Times New Roman" w:cstheme="majorBidi"/>
      <w:color w:val="272727" w:themeColor="text1" w:themeTint="D8"/>
      <w:kern w:val="0"/>
      <w14:ligatures w14:val="none"/>
    </w:rPr>
  </w:style>
  <w:style w:type="paragraph" w:styleId="Title">
    <w:name w:val="Title"/>
    <w:basedOn w:val="Normal"/>
    <w:next w:val="Normal"/>
    <w:link w:val="TitleChar"/>
    <w:uiPriority w:val="10"/>
    <w:qFormat/>
    <w:rsid w:val="00320E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EC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320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EC8"/>
    <w:pPr>
      <w:spacing w:before="160"/>
      <w:jc w:val="center"/>
    </w:pPr>
    <w:rPr>
      <w:i/>
      <w:iCs/>
      <w:color w:val="404040" w:themeColor="text1" w:themeTint="BF"/>
    </w:rPr>
  </w:style>
  <w:style w:type="character" w:customStyle="1" w:styleId="QuoteChar">
    <w:name w:val="Quote Char"/>
    <w:basedOn w:val="DefaultParagraphFont"/>
    <w:link w:val="Quote"/>
    <w:uiPriority w:val="29"/>
    <w:rsid w:val="00320EC8"/>
    <w:rPr>
      <w:i/>
      <w:iCs/>
      <w:color w:val="404040" w:themeColor="text1" w:themeTint="BF"/>
    </w:rPr>
  </w:style>
  <w:style w:type="paragraph" w:styleId="ListParagraph">
    <w:name w:val="List Paragraph"/>
    <w:basedOn w:val="Normal"/>
    <w:uiPriority w:val="34"/>
    <w:qFormat/>
    <w:rsid w:val="00320EC8"/>
    <w:pPr>
      <w:ind w:left="720"/>
      <w:contextualSpacing/>
    </w:pPr>
  </w:style>
  <w:style w:type="character" w:styleId="IntenseEmphasis">
    <w:name w:val="Intense Emphasis"/>
    <w:basedOn w:val="DefaultParagraphFont"/>
    <w:uiPriority w:val="21"/>
    <w:qFormat/>
    <w:rsid w:val="00320EC8"/>
    <w:rPr>
      <w:i/>
      <w:iCs/>
      <w:color w:val="0F4761" w:themeColor="accent1" w:themeShade="BF"/>
    </w:rPr>
  </w:style>
  <w:style w:type="paragraph" w:styleId="IntenseQuote">
    <w:name w:val="Intense Quote"/>
    <w:basedOn w:val="Normal"/>
    <w:next w:val="Normal"/>
    <w:link w:val="IntenseQuoteChar"/>
    <w:uiPriority w:val="30"/>
    <w:qFormat/>
    <w:rsid w:val="00320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EC8"/>
    <w:rPr>
      <w:i/>
      <w:iCs/>
      <w:color w:val="0F4761" w:themeColor="accent1" w:themeShade="BF"/>
    </w:rPr>
  </w:style>
  <w:style w:type="character" w:styleId="IntenseReference">
    <w:name w:val="Intense Reference"/>
    <w:basedOn w:val="DefaultParagraphFont"/>
    <w:uiPriority w:val="32"/>
    <w:qFormat/>
    <w:rsid w:val="00320EC8"/>
    <w:rPr>
      <w:b/>
      <w:bCs/>
      <w:smallCaps/>
      <w:color w:val="0F4761" w:themeColor="accent1" w:themeShade="BF"/>
      <w:spacing w:val="5"/>
    </w:rPr>
  </w:style>
  <w:style w:type="character" w:styleId="BookTitle">
    <w:name w:val="Book Title"/>
    <w:basedOn w:val="DefaultParagraphFont"/>
    <w:uiPriority w:val="33"/>
    <w:qFormat/>
    <w:rsid w:val="00320EC8"/>
    <w:rPr>
      <w:b/>
      <w:bCs/>
      <w:i/>
      <w:iCs/>
      <w:spacing w:val="5"/>
    </w:rPr>
  </w:style>
  <w:style w:type="character" w:styleId="Hyperlink">
    <w:name w:val="Hyperlink"/>
    <w:basedOn w:val="DefaultParagraphFont"/>
    <w:uiPriority w:val="99"/>
    <w:unhideWhenUsed/>
    <w:rsid w:val="00320EC8"/>
    <w:rPr>
      <w:color w:val="467886" w:themeColor="hyperlink"/>
      <w:u w:val="single"/>
    </w:rPr>
  </w:style>
  <w:style w:type="paragraph" w:styleId="Header">
    <w:name w:val="header"/>
    <w:basedOn w:val="Normal"/>
    <w:link w:val="HeaderChar"/>
    <w:uiPriority w:val="99"/>
    <w:unhideWhenUsed/>
    <w:rsid w:val="002D633E"/>
    <w:pPr>
      <w:tabs>
        <w:tab w:val="center" w:pos="4680"/>
        <w:tab w:val="right" w:pos="9360"/>
      </w:tabs>
    </w:pPr>
  </w:style>
  <w:style w:type="character" w:customStyle="1" w:styleId="HeaderChar">
    <w:name w:val="Header Char"/>
    <w:basedOn w:val="DefaultParagraphFont"/>
    <w:link w:val="Header"/>
    <w:uiPriority w:val="99"/>
    <w:rsid w:val="002D633E"/>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D633E"/>
    <w:pPr>
      <w:tabs>
        <w:tab w:val="center" w:pos="4680"/>
        <w:tab w:val="right" w:pos="9360"/>
      </w:tabs>
    </w:pPr>
  </w:style>
  <w:style w:type="character" w:customStyle="1" w:styleId="FooterChar">
    <w:name w:val="Footer Char"/>
    <w:basedOn w:val="DefaultParagraphFont"/>
    <w:link w:val="Footer"/>
    <w:uiPriority w:val="99"/>
    <w:rsid w:val="002D633E"/>
    <w:rPr>
      <w:rFonts w:ascii="Times New Roman" w:eastAsia="Times New Roman" w:hAnsi="Times New Roman" w:cs="Times New Roman"/>
      <w:kern w:val="0"/>
      <w14:ligatures w14:val="none"/>
    </w:rPr>
  </w:style>
  <w:style w:type="table" w:styleId="TableGrid">
    <w:name w:val="Table Grid"/>
    <w:basedOn w:val="TableNormal"/>
    <w:uiPriority w:val="59"/>
    <w:rsid w:val="00BF2B1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B629E7"/>
    <w:pPr>
      <w:spacing w:before="100" w:beforeAutospacing="1" w:after="100" w:afterAutospacing="1"/>
    </w:pPr>
  </w:style>
  <w:style w:type="character" w:styleId="Strong">
    <w:name w:val="Strong"/>
    <w:basedOn w:val="DefaultParagraphFont"/>
    <w:uiPriority w:val="22"/>
    <w:qFormat/>
    <w:rsid w:val="00903FE9"/>
    <w:rPr>
      <w:b/>
      <w:bCs/>
    </w:rPr>
  </w:style>
  <w:style w:type="character" w:styleId="Emphasis">
    <w:name w:val="Emphasis"/>
    <w:basedOn w:val="DefaultParagraphFont"/>
    <w:uiPriority w:val="20"/>
    <w:qFormat/>
    <w:rsid w:val="00903FE9"/>
    <w:rPr>
      <w:i/>
      <w:iCs/>
    </w:rPr>
  </w:style>
  <w:style w:type="character" w:styleId="UnresolvedMention">
    <w:name w:val="Unresolved Mention"/>
    <w:basedOn w:val="DefaultParagraphFont"/>
    <w:uiPriority w:val="99"/>
    <w:semiHidden/>
    <w:unhideWhenUsed/>
    <w:rsid w:val="00903FE9"/>
    <w:rPr>
      <w:color w:val="605E5C"/>
      <w:shd w:val="clear" w:color="auto" w:fill="E1DFDD"/>
    </w:rPr>
  </w:style>
  <w:style w:type="character" w:styleId="FollowedHyperlink">
    <w:name w:val="FollowedHyperlink"/>
    <w:basedOn w:val="DefaultParagraphFont"/>
    <w:uiPriority w:val="99"/>
    <w:semiHidden/>
    <w:unhideWhenUsed/>
    <w:rsid w:val="00903FE9"/>
    <w:rPr>
      <w:color w:val="96607D" w:themeColor="followedHyperlink"/>
      <w:u w:val="single"/>
    </w:rPr>
  </w:style>
  <w:style w:type="paragraph" w:styleId="TOCHeading">
    <w:name w:val="TOC Heading"/>
    <w:basedOn w:val="Heading1"/>
    <w:next w:val="Normal"/>
    <w:uiPriority w:val="39"/>
    <w:unhideWhenUsed/>
    <w:qFormat/>
    <w:rsid w:val="0089467B"/>
    <w:pPr>
      <w:spacing w:before="480" w:after="0" w:line="276" w:lineRule="auto"/>
      <w:outlineLvl w:val="9"/>
    </w:pPr>
    <w:rPr>
      <w:b/>
      <w:bCs/>
      <w:sz w:val="28"/>
      <w:szCs w:val="28"/>
    </w:rPr>
  </w:style>
  <w:style w:type="paragraph" w:styleId="TOC1">
    <w:name w:val="toc 1"/>
    <w:basedOn w:val="Normal"/>
    <w:next w:val="Normal"/>
    <w:autoRedefine/>
    <w:uiPriority w:val="39"/>
    <w:unhideWhenUsed/>
    <w:rsid w:val="00D40FE4"/>
    <w:pPr>
      <w:tabs>
        <w:tab w:val="left" w:pos="720"/>
        <w:tab w:val="right" w:leader="dot" w:pos="9624"/>
      </w:tabs>
      <w:spacing w:before="120"/>
    </w:pPr>
    <w:rPr>
      <w:b/>
      <w:bCs/>
    </w:rPr>
  </w:style>
  <w:style w:type="paragraph" w:styleId="TOC2">
    <w:name w:val="toc 2"/>
    <w:basedOn w:val="Normal"/>
    <w:next w:val="Normal"/>
    <w:autoRedefine/>
    <w:uiPriority w:val="39"/>
    <w:unhideWhenUsed/>
    <w:rsid w:val="0089467B"/>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89467B"/>
    <w:pPr>
      <w:ind w:left="480"/>
    </w:pPr>
    <w:rPr>
      <w:rFonts w:asciiTheme="minorHAnsi" w:hAnsiTheme="minorHAnsi"/>
      <w:sz w:val="20"/>
      <w:szCs w:val="20"/>
    </w:rPr>
  </w:style>
  <w:style w:type="paragraph" w:styleId="TOC4">
    <w:name w:val="toc 4"/>
    <w:basedOn w:val="Normal"/>
    <w:next w:val="Normal"/>
    <w:autoRedefine/>
    <w:uiPriority w:val="39"/>
    <w:unhideWhenUsed/>
    <w:rsid w:val="0089467B"/>
    <w:pPr>
      <w:ind w:left="720"/>
    </w:pPr>
    <w:rPr>
      <w:rFonts w:asciiTheme="minorHAnsi" w:hAnsiTheme="minorHAnsi"/>
      <w:sz w:val="20"/>
      <w:szCs w:val="20"/>
    </w:rPr>
  </w:style>
  <w:style w:type="paragraph" w:styleId="TOC5">
    <w:name w:val="toc 5"/>
    <w:basedOn w:val="Normal"/>
    <w:next w:val="Normal"/>
    <w:autoRedefine/>
    <w:uiPriority w:val="39"/>
    <w:unhideWhenUsed/>
    <w:rsid w:val="0089467B"/>
    <w:pPr>
      <w:ind w:left="960"/>
    </w:pPr>
    <w:rPr>
      <w:rFonts w:asciiTheme="minorHAnsi" w:hAnsiTheme="minorHAnsi"/>
      <w:sz w:val="20"/>
      <w:szCs w:val="20"/>
    </w:rPr>
  </w:style>
  <w:style w:type="paragraph" w:styleId="TOC6">
    <w:name w:val="toc 6"/>
    <w:basedOn w:val="Normal"/>
    <w:next w:val="Normal"/>
    <w:autoRedefine/>
    <w:uiPriority w:val="39"/>
    <w:unhideWhenUsed/>
    <w:rsid w:val="0089467B"/>
    <w:pPr>
      <w:ind w:left="1200"/>
    </w:pPr>
    <w:rPr>
      <w:rFonts w:asciiTheme="minorHAnsi" w:hAnsiTheme="minorHAnsi"/>
      <w:sz w:val="20"/>
      <w:szCs w:val="20"/>
    </w:rPr>
  </w:style>
  <w:style w:type="paragraph" w:styleId="TOC7">
    <w:name w:val="toc 7"/>
    <w:basedOn w:val="Normal"/>
    <w:next w:val="Normal"/>
    <w:autoRedefine/>
    <w:uiPriority w:val="39"/>
    <w:unhideWhenUsed/>
    <w:rsid w:val="0089467B"/>
    <w:pPr>
      <w:ind w:left="1440"/>
    </w:pPr>
    <w:rPr>
      <w:rFonts w:asciiTheme="minorHAnsi" w:hAnsiTheme="minorHAnsi"/>
      <w:sz w:val="20"/>
      <w:szCs w:val="20"/>
    </w:rPr>
  </w:style>
  <w:style w:type="paragraph" w:styleId="TOC8">
    <w:name w:val="toc 8"/>
    <w:basedOn w:val="Normal"/>
    <w:next w:val="Normal"/>
    <w:autoRedefine/>
    <w:uiPriority w:val="39"/>
    <w:unhideWhenUsed/>
    <w:rsid w:val="0089467B"/>
    <w:pPr>
      <w:ind w:left="1680"/>
    </w:pPr>
    <w:rPr>
      <w:rFonts w:asciiTheme="minorHAnsi" w:hAnsiTheme="minorHAnsi"/>
      <w:sz w:val="20"/>
      <w:szCs w:val="20"/>
    </w:rPr>
  </w:style>
  <w:style w:type="paragraph" w:styleId="TOC9">
    <w:name w:val="toc 9"/>
    <w:basedOn w:val="Normal"/>
    <w:next w:val="Normal"/>
    <w:autoRedefine/>
    <w:uiPriority w:val="39"/>
    <w:unhideWhenUsed/>
    <w:rsid w:val="0089467B"/>
    <w:pPr>
      <w:ind w:left="1920"/>
    </w:pPr>
    <w:rPr>
      <w:rFonts w:asciiTheme="minorHAnsi" w:hAnsiTheme="minorHAnsi"/>
      <w:sz w:val="20"/>
      <w:szCs w:val="20"/>
    </w:rPr>
  </w:style>
  <w:style w:type="character" w:styleId="PageNumber">
    <w:name w:val="page number"/>
    <w:basedOn w:val="DefaultParagraphFont"/>
    <w:uiPriority w:val="99"/>
    <w:semiHidden/>
    <w:unhideWhenUsed/>
    <w:rsid w:val="002B4A11"/>
  </w:style>
  <w:style w:type="paragraph" w:styleId="NoSpacing">
    <w:name w:val="No Spacing"/>
    <w:uiPriority w:val="1"/>
    <w:qFormat/>
    <w:rsid w:val="008C202A"/>
    <w:pPr>
      <w:spacing w:after="0" w:line="240" w:lineRule="auto"/>
    </w:pPr>
    <w:rPr>
      <w:rFonts w:ascii="Times New Roman" w:eastAsia="Times New Roman" w:hAnsi="Times New Roman" w:cs="Times New Roman"/>
      <w:kern w:val="0"/>
      <w14:ligatures w14:val="none"/>
    </w:rPr>
  </w:style>
  <w:style w:type="character" w:customStyle="1" w:styleId="overflow-hidden">
    <w:name w:val="overflow-hidden"/>
    <w:basedOn w:val="DefaultParagraphFont"/>
    <w:rsid w:val="008C202A"/>
  </w:style>
  <w:style w:type="paragraph" w:customStyle="1" w:styleId="paragraph">
    <w:name w:val="paragraph"/>
    <w:basedOn w:val="Normal"/>
    <w:rsid w:val="008B6D07"/>
    <w:pPr>
      <w:spacing w:before="100" w:beforeAutospacing="1" w:after="100" w:afterAutospacing="1"/>
    </w:pPr>
  </w:style>
  <w:style w:type="character" w:customStyle="1" w:styleId="normaltextrun">
    <w:name w:val="normaltextrun"/>
    <w:basedOn w:val="DefaultParagraphFont"/>
    <w:rsid w:val="008B6D07"/>
  </w:style>
  <w:style w:type="character" w:customStyle="1" w:styleId="eop">
    <w:name w:val="eop"/>
    <w:basedOn w:val="DefaultParagraphFont"/>
    <w:rsid w:val="008B6D07"/>
  </w:style>
  <w:style w:type="character" w:customStyle="1" w:styleId="scxw246505703">
    <w:name w:val="scxw246505703"/>
    <w:basedOn w:val="DefaultParagraphFont"/>
    <w:rsid w:val="008B6D07"/>
  </w:style>
  <w:style w:type="character" w:customStyle="1" w:styleId="editortnoteditedlongjunnx">
    <w:name w:val="editor_t__not_edited_long__junnx"/>
    <w:basedOn w:val="DefaultParagraphFont"/>
    <w:rsid w:val="004E4966"/>
  </w:style>
  <w:style w:type="character" w:customStyle="1" w:styleId="editortaddedltunj">
    <w:name w:val="editor_t__added__ltunj"/>
    <w:basedOn w:val="DefaultParagraphFont"/>
    <w:rsid w:val="004E4966"/>
  </w:style>
  <w:style w:type="character" w:customStyle="1" w:styleId="editortnoteditedwurp8">
    <w:name w:val="editor_t__not_edited__wurp8"/>
    <w:basedOn w:val="DefaultParagraphFont"/>
    <w:rsid w:val="004E4966"/>
  </w:style>
  <w:style w:type="character" w:styleId="CommentReference">
    <w:name w:val="annotation reference"/>
    <w:basedOn w:val="DefaultParagraphFont"/>
    <w:uiPriority w:val="99"/>
    <w:semiHidden/>
    <w:unhideWhenUsed/>
    <w:rsid w:val="007A5364"/>
    <w:rPr>
      <w:sz w:val="16"/>
      <w:szCs w:val="16"/>
    </w:rPr>
  </w:style>
  <w:style w:type="paragraph" w:styleId="CommentText">
    <w:name w:val="annotation text"/>
    <w:basedOn w:val="Normal"/>
    <w:link w:val="CommentTextChar"/>
    <w:uiPriority w:val="99"/>
    <w:unhideWhenUsed/>
    <w:rsid w:val="007A5364"/>
    <w:rPr>
      <w:sz w:val="20"/>
      <w:szCs w:val="20"/>
    </w:rPr>
  </w:style>
  <w:style w:type="character" w:customStyle="1" w:styleId="CommentTextChar">
    <w:name w:val="Comment Text Char"/>
    <w:basedOn w:val="DefaultParagraphFont"/>
    <w:link w:val="CommentText"/>
    <w:uiPriority w:val="99"/>
    <w:rsid w:val="007A5364"/>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A5364"/>
    <w:rPr>
      <w:b/>
      <w:bCs/>
    </w:rPr>
  </w:style>
  <w:style w:type="character" w:customStyle="1" w:styleId="CommentSubjectChar">
    <w:name w:val="Comment Subject Char"/>
    <w:basedOn w:val="CommentTextChar"/>
    <w:link w:val="CommentSubject"/>
    <w:uiPriority w:val="99"/>
    <w:semiHidden/>
    <w:rsid w:val="007A5364"/>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53">
      <w:bodyDiv w:val="1"/>
      <w:marLeft w:val="0"/>
      <w:marRight w:val="0"/>
      <w:marTop w:val="0"/>
      <w:marBottom w:val="0"/>
      <w:divBdr>
        <w:top w:val="none" w:sz="0" w:space="0" w:color="auto"/>
        <w:left w:val="none" w:sz="0" w:space="0" w:color="auto"/>
        <w:bottom w:val="none" w:sz="0" w:space="0" w:color="auto"/>
        <w:right w:val="none" w:sz="0" w:space="0" w:color="auto"/>
      </w:divBdr>
    </w:div>
    <w:div w:id="10029869">
      <w:bodyDiv w:val="1"/>
      <w:marLeft w:val="0"/>
      <w:marRight w:val="0"/>
      <w:marTop w:val="0"/>
      <w:marBottom w:val="0"/>
      <w:divBdr>
        <w:top w:val="none" w:sz="0" w:space="0" w:color="auto"/>
        <w:left w:val="none" w:sz="0" w:space="0" w:color="auto"/>
        <w:bottom w:val="none" w:sz="0" w:space="0" w:color="auto"/>
        <w:right w:val="none" w:sz="0" w:space="0" w:color="auto"/>
      </w:divBdr>
    </w:div>
    <w:div w:id="23025451">
      <w:bodyDiv w:val="1"/>
      <w:marLeft w:val="0"/>
      <w:marRight w:val="0"/>
      <w:marTop w:val="0"/>
      <w:marBottom w:val="0"/>
      <w:divBdr>
        <w:top w:val="none" w:sz="0" w:space="0" w:color="auto"/>
        <w:left w:val="none" w:sz="0" w:space="0" w:color="auto"/>
        <w:bottom w:val="none" w:sz="0" w:space="0" w:color="auto"/>
        <w:right w:val="none" w:sz="0" w:space="0" w:color="auto"/>
      </w:divBdr>
    </w:div>
    <w:div w:id="25180360">
      <w:bodyDiv w:val="1"/>
      <w:marLeft w:val="0"/>
      <w:marRight w:val="0"/>
      <w:marTop w:val="0"/>
      <w:marBottom w:val="0"/>
      <w:divBdr>
        <w:top w:val="none" w:sz="0" w:space="0" w:color="auto"/>
        <w:left w:val="none" w:sz="0" w:space="0" w:color="auto"/>
        <w:bottom w:val="none" w:sz="0" w:space="0" w:color="auto"/>
        <w:right w:val="none" w:sz="0" w:space="0" w:color="auto"/>
      </w:divBdr>
    </w:div>
    <w:div w:id="41754707">
      <w:bodyDiv w:val="1"/>
      <w:marLeft w:val="0"/>
      <w:marRight w:val="0"/>
      <w:marTop w:val="0"/>
      <w:marBottom w:val="0"/>
      <w:divBdr>
        <w:top w:val="none" w:sz="0" w:space="0" w:color="auto"/>
        <w:left w:val="none" w:sz="0" w:space="0" w:color="auto"/>
        <w:bottom w:val="none" w:sz="0" w:space="0" w:color="auto"/>
        <w:right w:val="none" w:sz="0" w:space="0" w:color="auto"/>
      </w:divBdr>
    </w:div>
    <w:div w:id="151262891">
      <w:bodyDiv w:val="1"/>
      <w:marLeft w:val="0"/>
      <w:marRight w:val="0"/>
      <w:marTop w:val="0"/>
      <w:marBottom w:val="0"/>
      <w:divBdr>
        <w:top w:val="none" w:sz="0" w:space="0" w:color="auto"/>
        <w:left w:val="none" w:sz="0" w:space="0" w:color="auto"/>
        <w:bottom w:val="none" w:sz="0" w:space="0" w:color="auto"/>
        <w:right w:val="none" w:sz="0" w:space="0" w:color="auto"/>
      </w:divBdr>
    </w:div>
    <w:div w:id="200023386">
      <w:bodyDiv w:val="1"/>
      <w:marLeft w:val="0"/>
      <w:marRight w:val="0"/>
      <w:marTop w:val="0"/>
      <w:marBottom w:val="0"/>
      <w:divBdr>
        <w:top w:val="none" w:sz="0" w:space="0" w:color="auto"/>
        <w:left w:val="none" w:sz="0" w:space="0" w:color="auto"/>
        <w:bottom w:val="none" w:sz="0" w:space="0" w:color="auto"/>
        <w:right w:val="none" w:sz="0" w:space="0" w:color="auto"/>
      </w:divBdr>
    </w:div>
    <w:div w:id="236284171">
      <w:bodyDiv w:val="1"/>
      <w:marLeft w:val="0"/>
      <w:marRight w:val="0"/>
      <w:marTop w:val="0"/>
      <w:marBottom w:val="0"/>
      <w:divBdr>
        <w:top w:val="none" w:sz="0" w:space="0" w:color="auto"/>
        <w:left w:val="none" w:sz="0" w:space="0" w:color="auto"/>
        <w:bottom w:val="none" w:sz="0" w:space="0" w:color="auto"/>
        <w:right w:val="none" w:sz="0" w:space="0" w:color="auto"/>
      </w:divBdr>
      <w:divsChild>
        <w:div w:id="1295018185">
          <w:marLeft w:val="0"/>
          <w:marRight w:val="0"/>
          <w:marTop w:val="0"/>
          <w:marBottom w:val="0"/>
          <w:divBdr>
            <w:top w:val="none" w:sz="0" w:space="0" w:color="auto"/>
            <w:left w:val="none" w:sz="0" w:space="0" w:color="auto"/>
            <w:bottom w:val="none" w:sz="0" w:space="0" w:color="auto"/>
            <w:right w:val="none" w:sz="0" w:space="0" w:color="auto"/>
          </w:divBdr>
          <w:divsChild>
            <w:div w:id="1534265857">
              <w:marLeft w:val="0"/>
              <w:marRight w:val="0"/>
              <w:marTop w:val="0"/>
              <w:marBottom w:val="0"/>
              <w:divBdr>
                <w:top w:val="none" w:sz="0" w:space="0" w:color="auto"/>
                <w:left w:val="none" w:sz="0" w:space="0" w:color="auto"/>
                <w:bottom w:val="none" w:sz="0" w:space="0" w:color="auto"/>
                <w:right w:val="none" w:sz="0" w:space="0" w:color="auto"/>
              </w:divBdr>
              <w:divsChild>
                <w:div w:id="184757620">
                  <w:marLeft w:val="0"/>
                  <w:marRight w:val="0"/>
                  <w:marTop w:val="0"/>
                  <w:marBottom w:val="0"/>
                  <w:divBdr>
                    <w:top w:val="none" w:sz="0" w:space="0" w:color="auto"/>
                    <w:left w:val="none" w:sz="0" w:space="0" w:color="auto"/>
                    <w:bottom w:val="none" w:sz="0" w:space="0" w:color="auto"/>
                    <w:right w:val="none" w:sz="0" w:space="0" w:color="auto"/>
                  </w:divBdr>
                  <w:divsChild>
                    <w:div w:id="64921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689183">
          <w:marLeft w:val="0"/>
          <w:marRight w:val="0"/>
          <w:marTop w:val="0"/>
          <w:marBottom w:val="0"/>
          <w:divBdr>
            <w:top w:val="none" w:sz="0" w:space="0" w:color="auto"/>
            <w:left w:val="none" w:sz="0" w:space="0" w:color="auto"/>
            <w:bottom w:val="none" w:sz="0" w:space="0" w:color="auto"/>
            <w:right w:val="none" w:sz="0" w:space="0" w:color="auto"/>
          </w:divBdr>
          <w:divsChild>
            <w:div w:id="776287969">
              <w:marLeft w:val="0"/>
              <w:marRight w:val="0"/>
              <w:marTop w:val="0"/>
              <w:marBottom w:val="0"/>
              <w:divBdr>
                <w:top w:val="none" w:sz="0" w:space="0" w:color="auto"/>
                <w:left w:val="none" w:sz="0" w:space="0" w:color="auto"/>
                <w:bottom w:val="none" w:sz="0" w:space="0" w:color="auto"/>
                <w:right w:val="none" w:sz="0" w:space="0" w:color="auto"/>
              </w:divBdr>
              <w:divsChild>
                <w:div w:id="1107501783">
                  <w:marLeft w:val="0"/>
                  <w:marRight w:val="0"/>
                  <w:marTop w:val="0"/>
                  <w:marBottom w:val="0"/>
                  <w:divBdr>
                    <w:top w:val="none" w:sz="0" w:space="0" w:color="auto"/>
                    <w:left w:val="none" w:sz="0" w:space="0" w:color="auto"/>
                    <w:bottom w:val="none" w:sz="0" w:space="0" w:color="auto"/>
                    <w:right w:val="none" w:sz="0" w:space="0" w:color="auto"/>
                  </w:divBdr>
                  <w:divsChild>
                    <w:div w:id="135700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012075">
      <w:bodyDiv w:val="1"/>
      <w:marLeft w:val="0"/>
      <w:marRight w:val="0"/>
      <w:marTop w:val="0"/>
      <w:marBottom w:val="0"/>
      <w:divBdr>
        <w:top w:val="none" w:sz="0" w:space="0" w:color="auto"/>
        <w:left w:val="none" w:sz="0" w:space="0" w:color="auto"/>
        <w:bottom w:val="none" w:sz="0" w:space="0" w:color="auto"/>
        <w:right w:val="none" w:sz="0" w:space="0" w:color="auto"/>
      </w:divBdr>
      <w:divsChild>
        <w:div w:id="36245673">
          <w:marLeft w:val="0"/>
          <w:marRight w:val="0"/>
          <w:marTop w:val="0"/>
          <w:marBottom w:val="0"/>
          <w:divBdr>
            <w:top w:val="none" w:sz="0" w:space="0" w:color="auto"/>
            <w:left w:val="none" w:sz="0" w:space="0" w:color="auto"/>
            <w:bottom w:val="none" w:sz="0" w:space="0" w:color="auto"/>
            <w:right w:val="none" w:sz="0" w:space="0" w:color="auto"/>
          </w:divBdr>
        </w:div>
        <w:div w:id="204948996">
          <w:marLeft w:val="0"/>
          <w:marRight w:val="0"/>
          <w:marTop w:val="0"/>
          <w:marBottom w:val="0"/>
          <w:divBdr>
            <w:top w:val="none" w:sz="0" w:space="0" w:color="auto"/>
            <w:left w:val="none" w:sz="0" w:space="0" w:color="auto"/>
            <w:bottom w:val="none" w:sz="0" w:space="0" w:color="auto"/>
            <w:right w:val="none" w:sz="0" w:space="0" w:color="auto"/>
          </w:divBdr>
        </w:div>
        <w:div w:id="208495789">
          <w:marLeft w:val="0"/>
          <w:marRight w:val="0"/>
          <w:marTop w:val="0"/>
          <w:marBottom w:val="0"/>
          <w:divBdr>
            <w:top w:val="none" w:sz="0" w:space="0" w:color="auto"/>
            <w:left w:val="none" w:sz="0" w:space="0" w:color="auto"/>
            <w:bottom w:val="none" w:sz="0" w:space="0" w:color="auto"/>
            <w:right w:val="none" w:sz="0" w:space="0" w:color="auto"/>
          </w:divBdr>
        </w:div>
        <w:div w:id="272787025">
          <w:marLeft w:val="0"/>
          <w:marRight w:val="0"/>
          <w:marTop w:val="0"/>
          <w:marBottom w:val="0"/>
          <w:divBdr>
            <w:top w:val="none" w:sz="0" w:space="0" w:color="auto"/>
            <w:left w:val="none" w:sz="0" w:space="0" w:color="auto"/>
            <w:bottom w:val="none" w:sz="0" w:space="0" w:color="auto"/>
            <w:right w:val="none" w:sz="0" w:space="0" w:color="auto"/>
          </w:divBdr>
        </w:div>
        <w:div w:id="454980869">
          <w:marLeft w:val="0"/>
          <w:marRight w:val="0"/>
          <w:marTop w:val="0"/>
          <w:marBottom w:val="0"/>
          <w:divBdr>
            <w:top w:val="none" w:sz="0" w:space="0" w:color="auto"/>
            <w:left w:val="none" w:sz="0" w:space="0" w:color="auto"/>
            <w:bottom w:val="none" w:sz="0" w:space="0" w:color="auto"/>
            <w:right w:val="none" w:sz="0" w:space="0" w:color="auto"/>
          </w:divBdr>
        </w:div>
        <w:div w:id="471337112">
          <w:marLeft w:val="0"/>
          <w:marRight w:val="0"/>
          <w:marTop w:val="0"/>
          <w:marBottom w:val="0"/>
          <w:divBdr>
            <w:top w:val="none" w:sz="0" w:space="0" w:color="auto"/>
            <w:left w:val="none" w:sz="0" w:space="0" w:color="auto"/>
            <w:bottom w:val="none" w:sz="0" w:space="0" w:color="auto"/>
            <w:right w:val="none" w:sz="0" w:space="0" w:color="auto"/>
          </w:divBdr>
        </w:div>
        <w:div w:id="597449163">
          <w:marLeft w:val="0"/>
          <w:marRight w:val="0"/>
          <w:marTop w:val="0"/>
          <w:marBottom w:val="0"/>
          <w:divBdr>
            <w:top w:val="none" w:sz="0" w:space="0" w:color="auto"/>
            <w:left w:val="none" w:sz="0" w:space="0" w:color="auto"/>
            <w:bottom w:val="none" w:sz="0" w:space="0" w:color="auto"/>
            <w:right w:val="none" w:sz="0" w:space="0" w:color="auto"/>
          </w:divBdr>
        </w:div>
        <w:div w:id="653993082">
          <w:marLeft w:val="0"/>
          <w:marRight w:val="0"/>
          <w:marTop w:val="0"/>
          <w:marBottom w:val="0"/>
          <w:divBdr>
            <w:top w:val="none" w:sz="0" w:space="0" w:color="auto"/>
            <w:left w:val="none" w:sz="0" w:space="0" w:color="auto"/>
            <w:bottom w:val="none" w:sz="0" w:space="0" w:color="auto"/>
            <w:right w:val="none" w:sz="0" w:space="0" w:color="auto"/>
          </w:divBdr>
        </w:div>
        <w:div w:id="710610443">
          <w:marLeft w:val="0"/>
          <w:marRight w:val="0"/>
          <w:marTop w:val="0"/>
          <w:marBottom w:val="0"/>
          <w:divBdr>
            <w:top w:val="none" w:sz="0" w:space="0" w:color="auto"/>
            <w:left w:val="none" w:sz="0" w:space="0" w:color="auto"/>
            <w:bottom w:val="none" w:sz="0" w:space="0" w:color="auto"/>
            <w:right w:val="none" w:sz="0" w:space="0" w:color="auto"/>
          </w:divBdr>
        </w:div>
        <w:div w:id="721027563">
          <w:marLeft w:val="0"/>
          <w:marRight w:val="0"/>
          <w:marTop w:val="0"/>
          <w:marBottom w:val="0"/>
          <w:divBdr>
            <w:top w:val="none" w:sz="0" w:space="0" w:color="auto"/>
            <w:left w:val="none" w:sz="0" w:space="0" w:color="auto"/>
            <w:bottom w:val="none" w:sz="0" w:space="0" w:color="auto"/>
            <w:right w:val="none" w:sz="0" w:space="0" w:color="auto"/>
          </w:divBdr>
        </w:div>
        <w:div w:id="746197129">
          <w:marLeft w:val="0"/>
          <w:marRight w:val="0"/>
          <w:marTop w:val="0"/>
          <w:marBottom w:val="0"/>
          <w:divBdr>
            <w:top w:val="none" w:sz="0" w:space="0" w:color="auto"/>
            <w:left w:val="none" w:sz="0" w:space="0" w:color="auto"/>
            <w:bottom w:val="none" w:sz="0" w:space="0" w:color="auto"/>
            <w:right w:val="none" w:sz="0" w:space="0" w:color="auto"/>
          </w:divBdr>
        </w:div>
        <w:div w:id="754595582">
          <w:marLeft w:val="0"/>
          <w:marRight w:val="0"/>
          <w:marTop w:val="0"/>
          <w:marBottom w:val="0"/>
          <w:divBdr>
            <w:top w:val="none" w:sz="0" w:space="0" w:color="auto"/>
            <w:left w:val="none" w:sz="0" w:space="0" w:color="auto"/>
            <w:bottom w:val="none" w:sz="0" w:space="0" w:color="auto"/>
            <w:right w:val="none" w:sz="0" w:space="0" w:color="auto"/>
          </w:divBdr>
        </w:div>
        <w:div w:id="881481658">
          <w:marLeft w:val="0"/>
          <w:marRight w:val="0"/>
          <w:marTop w:val="0"/>
          <w:marBottom w:val="0"/>
          <w:divBdr>
            <w:top w:val="none" w:sz="0" w:space="0" w:color="auto"/>
            <w:left w:val="none" w:sz="0" w:space="0" w:color="auto"/>
            <w:bottom w:val="none" w:sz="0" w:space="0" w:color="auto"/>
            <w:right w:val="none" w:sz="0" w:space="0" w:color="auto"/>
          </w:divBdr>
        </w:div>
        <w:div w:id="942304516">
          <w:marLeft w:val="0"/>
          <w:marRight w:val="0"/>
          <w:marTop w:val="0"/>
          <w:marBottom w:val="0"/>
          <w:divBdr>
            <w:top w:val="none" w:sz="0" w:space="0" w:color="auto"/>
            <w:left w:val="none" w:sz="0" w:space="0" w:color="auto"/>
            <w:bottom w:val="none" w:sz="0" w:space="0" w:color="auto"/>
            <w:right w:val="none" w:sz="0" w:space="0" w:color="auto"/>
          </w:divBdr>
        </w:div>
        <w:div w:id="954140467">
          <w:marLeft w:val="0"/>
          <w:marRight w:val="0"/>
          <w:marTop w:val="0"/>
          <w:marBottom w:val="0"/>
          <w:divBdr>
            <w:top w:val="none" w:sz="0" w:space="0" w:color="auto"/>
            <w:left w:val="none" w:sz="0" w:space="0" w:color="auto"/>
            <w:bottom w:val="none" w:sz="0" w:space="0" w:color="auto"/>
            <w:right w:val="none" w:sz="0" w:space="0" w:color="auto"/>
          </w:divBdr>
        </w:div>
        <w:div w:id="1055785958">
          <w:marLeft w:val="0"/>
          <w:marRight w:val="0"/>
          <w:marTop w:val="0"/>
          <w:marBottom w:val="0"/>
          <w:divBdr>
            <w:top w:val="none" w:sz="0" w:space="0" w:color="auto"/>
            <w:left w:val="none" w:sz="0" w:space="0" w:color="auto"/>
            <w:bottom w:val="none" w:sz="0" w:space="0" w:color="auto"/>
            <w:right w:val="none" w:sz="0" w:space="0" w:color="auto"/>
          </w:divBdr>
        </w:div>
        <w:div w:id="1176844328">
          <w:marLeft w:val="0"/>
          <w:marRight w:val="0"/>
          <w:marTop w:val="0"/>
          <w:marBottom w:val="0"/>
          <w:divBdr>
            <w:top w:val="none" w:sz="0" w:space="0" w:color="auto"/>
            <w:left w:val="none" w:sz="0" w:space="0" w:color="auto"/>
            <w:bottom w:val="none" w:sz="0" w:space="0" w:color="auto"/>
            <w:right w:val="none" w:sz="0" w:space="0" w:color="auto"/>
          </w:divBdr>
        </w:div>
        <w:div w:id="1235628059">
          <w:marLeft w:val="0"/>
          <w:marRight w:val="0"/>
          <w:marTop w:val="0"/>
          <w:marBottom w:val="0"/>
          <w:divBdr>
            <w:top w:val="none" w:sz="0" w:space="0" w:color="auto"/>
            <w:left w:val="none" w:sz="0" w:space="0" w:color="auto"/>
            <w:bottom w:val="none" w:sz="0" w:space="0" w:color="auto"/>
            <w:right w:val="none" w:sz="0" w:space="0" w:color="auto"/>
          </w:divBdr>
        </w:div>
        <w:div w:id="1291520295">
          <w:marLeft w:val="0"/>
          <w:marRight w:val="0"/>
          <w:marTop w:val="0"/>
          <w:marBottom w:val="0"/>
          <w:divBdr>
            <w:top w:val="none" w:sz="0" w:space="0" w:color="auto"/>
            <w:left w:val="none" w:sz="0" w:space="0" w:color="auto"/>
            <w:bottom w:val="none" w:sz="0" w:space="0" w:color="auto"/>
            <w:right w:val="none" w:sz="0" w:space="0" w:color="auto"/>
          </w:divBdr>
        </w:div>
        <w:div w:id="1360475858">
          <w:marLeft w:val="0"/>
          <w:marRight w:val="0"/>
          <w:marTop w:val="0"/>
          <w:marBottom w:val="0"/>
          <w:divBdr>
            <w:top w:val="none" w:sz="0" w:space="0" w:color="auto"/>
            <w:left w:val="none" w:sz="0" w:space="0" w:color="auto"/>
            <w:bottom w:val="none" w:sz="0" w:space="0" w:color="auto"/>
            <w:right w:val="none" w:sz="0" w:space="0" w:color="auto"/>
          </w:divBdr>
        </w:div>
        <w:div w:id="1369798903">
          <w:marLeft w:val="0"/>
          <w:marRight w:val="0"/>
          <w:marTop w:val="0"/>
          <w:marBottom w:val="0"/>
          <w:divBdr>
            <w:top w:val="none" w:sz="0" w:space="0" w:color="auto"/>
            <w:left w:val="none" w:sz="0" w:space="0" w:color="auto"/>
            <w:bottom w:val="none" w:sz="0" w:space="0" w:color="auto"/>
            <w:right w:val="none" w:sz="0" w:space="0" w:color="auto"/>
          </w:divBdr>
        </w:div>
        <w:div w:id="1384870173">
          <w:marLeft w:val="0"/>
          <w:marRight w:val="0"/>
          <w:marTop w:val="0"/>
          <w:marBottom w:val="0"/>
          <w:divBdr>
            <w:top w:val="none" w:sz="0" w:space="0" w:color="auto"/>
            <w:left w:val="none" w:sz="0" w:space="0" w:color="auto"/>
            <w:bottom w:val="none" w:sz="0" w:space="0" w:color="auto"/>
            <w:right w:val="none" w:sz="0" w:space="0" w:color="auto"/>
          </w:divBdr>
        </w:div>
        <w:div w:id="1399783659">
          <w:marLeft w:val="0"/>
          <w:marRight w:val="0"/>
          <w:marTop w:val="0"/>
          <w:marBottom w:val="0"/>
          <w:divBdr>
            <w:top w:val="none" w:sz="0" w:space="0" w:color="auto"/>
            <w:left w:val="none" w:sz="0" w:space="0" w:color="auto"/>
            <w:bottom w:val="none" w:sz="0" w:space="0" w:color="auto"/>
            <w:right w:val="none" w:sz="0" w:space="0" w:color="auto"/>
          </w:divBdr>
        </w:div>
        <w:div w:id="1419523851">
          <w:marLeft w:val="0"/>
          <w:marRight w:val="0"/>
          <w:marTop w:val="0"/>
          <w:marBottom w:val="0"/>
          <w:divBdr>
            <w:top w:val="none" w:sz="0" w:space="0" w:color="auto"/>
            <w:left w:val="none" w:sz="0" w:space="0" w:color="auto"/>
            <w:bottom w:val="none" w:sz="0" w:space="0" w:color="auto"/>
            <w:right w:val="none" w:sz="0" w:space="0" w:color="auto"/>
          </w:divBdr>
        </w:div>
        <w:div w:id="1472401869">
          <w:marLeft w:val="0"/>
          <w:marRight w:val="0"/>
          <w:marTop w:val="0"/>
          <w:marBottom w:val="0"/>
          <w:divBdr>
            <w:top w:val="none" w:sz="0" w:space="0" w:color="auto"/>
            <w:left w:val="none" w:sz="0" w:space="0" w:color="auto"/>
            <w:bottom w:val="none" w:sz="0" w:space="0" w:color="auto"/>
            <w:right w:val="none" w:sz="0" w:space="0" w:color="auto"/>
          </w:divBdr>
        </w:div>
        <w:div w:id="1650743771">
          <w:marLeft w:val="0"/>
          <w:marRight w:val="0"/>
          <w:marTop w:val="0"/>
          <w:marBottom w:val="0"/>
          <w:divBdr>
            <w:top w:val="none" w:sz="0" w:space="0" w:color="auto"/>
            <w:left w:val="none" w:sz="0" w:space="0" w:color="auto"/>
            <w:bottom w:val="none" w:sz="0" w:space="0" w:color="auto"/>
            <w:right w:val="none" w:sz="0" w:space="0" w:color="auto"/>
          </w:divBdr>
        </w:div>
        <w:div w:id="1706101247">
          <w:marLeft w:val="0"/>
          <w:marRight w:val="0"/>
          <w:marTop w:val="0"/>
          <w:marBottom w:val="0"/>
          <w:divBdr>
            <w:top w:val="none" w:sz="0" w:space="0" w:color="auto"/>
            <w:left w:val="none" w:sz="0" w:space="0" w:color="auto"/>
            <w:bottom w:val="none" w:sz="0" w:space="0" w:color="auto"/>
            <w:right w:val="none" w:sz="0" w:space="0" w:color="auto"/>
          </w:divBdr>
        </w:div>
        <w:div w:id="1881014756">
          <w:marLeft w:val="0"/>
          <w:marRight w:val="0"/>
          <w:marTop w:val="0"/>
          <w:marBottom w:val="0"/>
          <w:divBdr>
            <w:top w:val="none" w:sz="0" w:space="0" w:color="auto"/>
            <w:left w:val="none" w:sz="0" w:space="0" w:color="auto"/>
            <w:bottom w:val="none" w:sz="0" w:space="0" w:color="auto"/>
            <w:right w:val="none" w:sz="0" w:space="0" w:color="auto"/>
          </w:divBdr>
        </w:div>
      </w:divsChild>
    </w:div>
    <w:div w:id="332729673">
      <w:bodyDiv w:val="1"/>
      <w:marLeft w:val="0"/>
      <w:marRight w:val="0"/>
      <w:marTop w:val="0"/>
      <w:marBottom w:val="0"/>
      <w:divBdr>
        <w:top w:val="none" w:sz="0" w:space="0" w:color="auto"/>
        <w:left w:val="none" w:sz="0" w:space="0" w:color="auto"/>
        <w:bottom w:val="none" w:sz="0" w:space="0" w:color="auto"/>
        <w:right w:val="none" w:sz="0" w:space="0" w:color="auto"/>
      </w:divBdr>
    </w:div>
    <w:div w:id="337074080">
      <w:bodyDiv w:val="1"/>
      <w:marLeft w:val="0"/>
      <w:marRight w:val="0"/>
      <w:marTop w:val="0"/>
      <w:marBottom w:val="0"/>
      <w:divBdr>
        <w:top w:val="none" w:sz="0" w:space="0" w:color="auto"/>
        <w:left w:val="none" w:sz="0" w:space="0" w:color="auto"/>
        <w:bottom w:val="none" w:sz="0" w:space="0" w:color="auto"/>
        <w:right w:val="none" w:sz="0" w:space="0" w:color="auto"/>
      </w:divBdr>
    </w:div>
    <w:div w:id="414983845">
      <w:bodyDiv w:val="1"/>
      <w:marLeft w:val="0"/>
      <w:marRight w:val="0"/>
      <w:marTop w:val="0"/>
      <w:marBottom w:val="0"/>
      <w:divBdr>
        <w:top w:val="none" w:sz="0" w:space="0" w:color="auto"/>
        <w:left w:val="none" w:sz="0" w:space="0" w:color="auto"/>
        <w:bottom w:val="none" w:sz="0" w:space="0" w:color="auto"/>
        <w:right w:val="none" w:sz="0" w:space="0" w:color="auto"/>
      </w:divBdr>
    </w:div>
    <w:div w:id="531651917">
      <w:bodyDiv w:val="1"/>
      <w:marLeft w:val="0"/>
      <w:marRight w:val="0"/>
      <w:marTop w:val="0"/>
      <w:marBottom w:val="0"/>
      <w:divBdr>
        <w:top w:val="none" w:sz="0" w:space="0" w:color="auto"/>
        <w:left w:val="none" w:sz="0" w:space="0" w:color="auto"/>
        <w:bottom w:val="none" w:sz="0" w:space="0" w:color="auto"/>
        <w:right w:val="none" w:sz="0" w:space="0" w:color="auto"/>
      </w:divBdr>
      <w:divsChild>
        <w:div w:id="364525449">
          <w:marLeft w:val="0"/>
          <w:marRight w:val="0"/>
          <w:marTop w:val="0"/>
          <w:marBottom w:val="0"/>
          <w:divBdr>
            <w:top w:val="none" w:sz="0" w:space="0" w:color="auto"/>
            <w:left w:val="none" w:sz="0" w:space="0" w:color="auto"/>
            <w:bottom w:val="none" w:sz="0" w:space="0" w:color="auto"/>
            <w:right w:val="none" w:sz="0" w:space="0" w:color="auto"/>
          </w:divBdr>
        </w:div>
        <w:div w:id="918444958">
          <w:marLeft w:val="0"/>
          <w:marRight w:val="0"/>
          <w:marTop w:val="0"/>
          <w:marBottom w:val="0"/>
          <w:divBdr>
            <w:top w:val="none" w:sz="0" w:space="0" w:color="auto"/>
            <w:left w:val="none" w:sz="0" w:space="0" w:color="auto"/>
            <w:bottom w:val="none" w:sz="0" w:space="0" w:color="auto"/>
            <w:right w:val="none" w:sz="0" w:space="0" w:color="auto"/>
          </w:divBdr>
        </w:div>
        <w:div w:id="1395155206">
          <w:marLeft w:val="0"/>
          <w:marRight w:val="0"/>
          <w:marTop w:val="0"/>
          <w:marBottom w:val="0"/>
          <w:divBdr>
            <w:top w:val="none" w:sz="0" w:space="0" w:color="auto"/>
            <w:left w:val="none" w:sz="0" w:space="0" w:color="auto"/>
            <w:bottom w:val="none" w:sz="0" w:space="0" w:color="auto"/>
            <w:right w:val="none" w:sz="0" w:space="0" w:color="auto"/>
          </w:divBdr>
        </w:div>
        <w:div w:id="1460488594">
          <w:marLeft w:val="0"/>
          <w:marRight w:val="0"/>
          <w:marTop w:val="0"/>
          <w:marBottom w:val="0"/>
          <w:divBdr>
            <w:top w:val="none" w:sz="0" w:space="0" w:color="auto"/>
            <w:left w:val="none" w:sz="0" w:space="0" w:color="auto"/>
            <w:bottom w:val="none" w:sz="0" w:space="0" w:color="auto"/>
            <w:right w:val="none" w:sz="0" w:space="0" w:color="auto"/>
          </w:divBdr>
        </w:div>
        <w:div w:id="1602759711">
          <w:marLeft w:val="0"/>
          <w:marRight w:val="0"/>
          <w:marTop w:val="0"/>
          <w:marBottom w:val="0"/>
          <w:divBdr>
            <w:top w:val="none" w:sz="0" w:space="0" w:color="auto"/>
            <w:left w:val="none" w:sz="0" w:space="0" w:color="auto"/>
            <w:bottom w:val="none" w:sz="0" w:space="0" w:color="auto"/>
            <w:right w:val="none" w:sz="0" w:space="0" w:color="auto"/>
          </w:divBdr>
        </w:div>
      </w:divsChild>
    </w:div>
    <w:div w:id="560600905">
      <w:bodyDiv w:val="1"/>
      <w:marLeft w:val="0"/>
      <w:marRight w:val="0"/>
      <w:marTop w:val="0"/>
      <w:marBottom w:val="0"/>
      <w:divBdr>
        <w:top w:val="none" w:sz="0" w:space="0" w:color="auto"/>
        <w:left w:val="none" w:sz="0" w:space="0" w:color="auto"/>
        <w:bottom w:val="none" w:sz="0" w:space="0" w:color="auto"/>
        <w:right w:val="none" w:sz="0" w:space="0" w:color="auto"/>
      </w:divBdr>
    </w:div>
    <w:div w:id="582377617">
      <w:bodyDiv w:val="1"/>
      <w:marLeft w:val="0"/>
      <w:marRight w:val="0"/>
      <w:marTop w:val="0"/>
      <w:marBottom w:val="0"/>
      <w:divBdr>
        <w:top w:val="none" w:sz="0" w:space="0" w:color="auto"/>
        <w:left w:val="none" w:sz="0" w:space="0" w:color="auto"/>
        <w:bottom w:val="none" w:sz="0" w:space="0" w:color="auto"/>
        <w:right w:val="none" w:sz="0" w:space="0" w:color="auto"/>
      </w:divBdr>
      <w:divsChild>
        <w:div w:id="349067025">
          <w:marLeft w:val="0"/>
          <w:marRight w:val="0"/>
          <w:marTop w:val="0"/>
          <w:marBottom w:val="0"/>
          <w:divBdr>
            <w:top w:val="none" w:sz="0" w:space="0" w:color="auto"/>
            <w:left w:val="none" w:sz="0" w:space="0" w:color="auto"/>
            <w:bottom w:val="none" w:sz="0" w:space="0" w:color="auto"/>
            <w:right w:val="none" w:sz="0" w:space="0" w:color="auto"/>
          </w:divBdr>
          <w:divsChild>
            <w:div w:id="2022270136">
              <w:marLeft w:val="0"/>
              <w:marRight w:val="0"/>
              <w:marTop w:val="0"/>
              <w:marBottom w:val="0"/>
              <w:divBdr>
                <w:top w:val="none" w:sz="0" w:space="0" w:color="auto"/>
                <w:left w:val="none" w:sz="0" w:space="0" w:color="auto"/>
                <w:bottom w:val="none" w:sz="0" w:space="0" w:color="auto"/>
                <w:right w:val="none" w:sz="0" w:space="0" w:color="auto"/>
              </w:divBdr>
              <w:divsChild>
                <w:div w:id="2130051389">
                  <w:marLeft w:val="0"/>
                  <w:marRight w:val="0"/>
                  <w:marTop w:val="0"/>
                  <w:marBottom w:val="0"/>
                  <w:divBdr>
                    <w:top w:val="none" w:sz="0" w:space="0" w:color="auto"/>
                    <w:left w:val="none" w:sz="0" w:space="0" w:color="auto"/>
                    <w:bottom w:val="none" w:sz="0" w:space="0" w:color="auto"/>
                    <w:right w:val="none" w:sz="0" w:space="0" w:color="auto"/>
                  </w:divBdr>
                  <w:divsChild>
                    <w:div w:id="7553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135460">
          <w:marLeft w:val="0"/>
          <w:marRight w:val="0"/>
          <w:marTop w:val="0"/>
          <w:marBottom w:val="0"/>
          <w:divBdr>
            <w:top w:val="none" w:sz="0" w:space="0" w:color="auto"/>
            <w:left w:val="none" w:sz="0" w:space="0" w:color="auto"/>
            <w:bottom w:val="none" w:sz="0" w:space="0" w:color="auto"/>
            <w:right w:val="none" w:sz="0" w:space="0" w:color="auto"/>
          </w:divBdr>
          <w:divsChild>
            <w:div w:id="707291749">
              <w:marLeft w:val="0"/>
              <w:marRight w:val="0"/>
              <w:marTop w:val="0"/>
              <w:marBottom w:val="0"/>
              <w:divBdr>
                <w:top w:val="none" w:sz="0" w:space="0" w:color="auto"/>
                <w:left w:val="none" w:sz="0" w:space="0" w:color="auto"/>
                <w:bottom w:val="none" w:sz="0" w:space="0" w:color="auto"/>
                <w:right w:val="none" w:sz="0" w:space="0" w:color="auto"/>
              </w:divBdr>
              <w:divsChild>
                <w:div w:id="345641906">
                  <w:marLeft w:val="0"/>
                  <w:marRight w:val="0"/>
                  <w:marTop w:val="0"/>
                  <w:marBottom w:val="0"/>
                  <w:divBdr>
                    <w:top w:val="none" w:sz="0" w:space="0" w:color="auto"/>
                    <w:left w:val="none" w:sz="0" w:space="0" w:color="auto"/>
                    <w:bottom w:val="none" w:sz="0" w:space="0" w:color="auto"/>
                    <w:right w:val="none" w:sz="0" w:space="0" w:color="auto"/>
                  </w:divBdr>
                  <w:divsChild>
                    <w:div w:id="9094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545368">
      <w:bodyDiv w:val="1"/>
      <w:marLeft w:val="0"/>
      <w:marRight w:val="0"/>
      <w:marTop w:val="0"/>
      <w:marBottom w:val="0"/>
      <w:divBdr>
        <w:top w:val="none" w:sz="0" w:space="0" w:color="auto"/>
        <w:left w:val="none" w:sz="0" w:space="0" w:color="auto"/>
        <w:bottom w:val="none" w:sz="0" w:space="0" w:color="auto"/>
        <w:right w:val="none" w:sz="0" w:space="0" w:color="auto"/>
      </w:divBdr>
    </w:div>
    <w:div w:id="612132029">
      <w:bodyDiv w:val="1"/>
      <w:marLeft w:val="0"/>
      <w:marRight w:val="0"/>
      <w:marTop w:val="0"/>
      <w:marBottom w:val="0"/>
      <w:divBdr>
        <w:top w:val="none" w:sz="0" w:space="0" w:color="auto"/>
        <w:left w:val="none" w:sz="0" w:space="0" w:color="auto"/>
        <w:bottom w:val="none" w:sz="0" w:space="0" w:color="auto"/>
        <w:right w:val="none" w:sz="0" w:space="0" w:color="auto"/>
      </w:divBdr>
      <w:divsChild>
        <w:div w:id="68500660">
          <w:marLeft w:val="0"/>
          <w:marRight w:val="0"/>
          <w:marTop w:val="0"/>
          <w:marBottom w:val="0"/>
          <w:divBdr>
            <w:top w:val="none" w:sz="0" w:space="0" w:color="auto"/>
            <w:left w:val="none" w:sz="0" w:space="0" w:color="auto"/>
            <w:bottom w:val="none" w:sz="0" w:space="0" w:color="auto"/>
            <w:right w:val="none" w:sz="0" w:space="0" w:color="auto"/>
          </w:divBdr>
        </w:div>
        <w:div w:id="417293877">
          <w:marLeft w:val="0"/>
          <w:marRight w:val="0"/>
          <w:marTop w:val="0"/>
          <w:marBottom w:val="0"/>
          <w:divBdr>
            <w:top w:val="none" w:sz="0" w:space="0" w:color="auto"/>
            <w:left w:val="none" w:sz="0" w:space="0" w:color="auto"/>
            <w:bottom w:val="none" w:sz="0" w:space="0" w:color="auto"/>
            <w:right w:val="none" w:sz="0" w:space="0" w:color="auto"/>
          </w:divBdr>
        </w:div>
        <w:div w:id="1102993006">
          <w:marLeft w:val="0"/>
          <w:marRight w:val="0"/>
          <w:marTop w:val="0"/>
          <w:marBottom w:val="0"/>
          <w:divBdr>
            <w:top w:val="none" w:sz="0" w:space="0" w:color="auto"/>
            <w:left w:val="none" w:sz="0" w:space="0" w:color="auto"/>
            <w:bottom w:val="none" w:sz="0" w:space="0" w:color="auto"/>
            <w:right w:val="none" w:sz="0" w:space="0" w:color="auto"/>
          </w:divBdr>
        </w:div>
        <w:div w:id="1306281262">
          <w:marLeft w:val="0"/>
          <w:marRight w:val="0"/>
          <w:marTop w:val="0"/>
          <w:marBottom w:val="0"/>
          <w:divBdr>
            <w:top w:val="none" w:sz="0" w:space="0" w:color="auto"/>
            <w:left w:val="none" w:sz="0" w:space="0" w:color="auto"/>
            <w:bottom w:val="none" w:sz="0" w:space="0" w:color="auto"/>
            <w:right w:val="none" w:sz="0" w:space="0" w:color="auto"/>
          </w:divBdr>
        </w:div>
        <w:div w:id="1398623966">
          <w:marLeft w:val="0"/>
          <w:marRight w:val="0"/>
          <w:marTop w:val="0"/>
          <w:marBottom w:val="0"/>
          <w:divBdr>
            <w:top w:val="none" w:sz="0" w:space="0" w:color="auto"/>
            <w:left w:val="none" w:sz="0" w:space="0" w:color="auto"/>
            <w:bottom w:val="none" w:sz="0" w:space="0" w:color="auto"/>
            <w:right w:val="none" w:sz="0" w:space="0" w:color="auto"/>
          </w:divBdr>
        </w:div>
      </w:divsChild>
    </w:div>
    <w:div w:id="670371455">
      <w:bodyDiv w:val="1"/>
      <w:marLeft w:val="0"/>
      <w:marRight w:val="0"/>
      <w:marTop w:val="0"/>
      <w:marBottom w:val="0"/>
      <w:divBdr>
        <w:top w:val="none" w:sz="0" w:space="0" w:color="auto"/>
        <w:left w:val="none" w:sz="0" w:space="0" w:color="auto"/>
        <w:bottom w:val="none" w:sz="0" w:space="0" w:color="auto"/>
        <w:right w:val="none" w:sz="0" w:space="0" w:color="auto"/>
      </w:divBdr>
      <w:divsChild>
        <w:div w:id="17320624">
          <w:marLeft w:val="0"/>
          <w:marRight w:val="0"/>
          <w:marTop w:val="0"/>
          <w:marBottom w:val="0"/>
          <w:divBdr>
            <w:top w:val="none" w:sz="0" w:space="0" w:color="auto"/>
            <w:left w:val="none" w:sz="0" w:space="0" w:color="auto"/>
            <w:bottom w:val="none" w:sz="0" w:space="0" w:color="auto"/>
            <w:right w:val="none" w:sz="0" w:space="0" w:color="auto"/>
          </w:divBdr>
        </w:div>
        <w:div w:id="254560718">
          <w:marLeft w:val="0"/>
          <w:marRight w:val="0"/>
          <w:marTop w:val="0"/>
          <w:marBottom w:val="0"/>
          <w:divBdr>
            <w:top w:val="none" w:sz="0" w:space="0" w:color="auto"/>
            <w:left w:val="none" w:sz="0" w:space="0" w:color="auto"/>
            <w:bottom w:val="none" w:sz="0" w:space="0" w:color="auto"/>
            <w:right w:val="none" w:sz="0" w:space="0" w:color="auto"/>
          </w:divBdr>
        </w:div>
        <w:div w:id="857429001">
          <w:marLeft w:val="0"/>
          <w:marRight w:val="0"/>
          <w:marTop w:val="0"/>
          <w:marBottom w:val="0"/>
          <w:divBdr>
            <w:top w:val="none" w:sz="0" w:space="0" w:color="auto"/>
            <w:left w:val="none" w:sz="0" w:space="0" w:color="auto"/>
            <w:bottom w:val="none" w:sz="0" w:space="0" w:color="auto"/>
            <w:right w:val="none" w:sz="0" w:space="0" w:color="auto"/>
          </w:divBdr>
        </w:div>
        <w:div w:id="1768427836">
          <w:marLeft w:val="0"/>
          <w:marRight w:val="0"/>
          <w:marTop w:val="0"/>
          <w:marBottom w:val="0"/>
          <w:divBdr>
            <w:top w:val="none" w:sz="0" w:space="0" w:color="auto"/>
            <w:left w:val="none" w:sz="0" w:space="0" w:color="auto"/>
            <w:bottom w:val="none" w:sz="0" w:space="0" w:color="auto"/>
            <w:right w:val="none" w:sz="0" w:space="0" w:color="auto"/>
          </w:divBdr>
        </w:div>
        <w:div w:id="1874613311">
          <w:marLeft w:val="0"/>
          <w:marRight w:val="0"/>
          <w:marTop w:val="0"/>
          <w:marBottom w:val="0"/>
          <w:divBdr>
            <w:top w:val="none" w:sz="0" w:space="0" w:color="auto"/>
            <w:left w:val="none" w:sz="0" w:space="0" w:color="auto"/>
            <w:bottom w:val="none" w:sz="0" w:space="0" w:color="auto"/>
            <w:right w:val="none" w:sz="0" w:space="0" w:color="auto"/>
          </w:divBdr>
        </w:div>
      </w:divsChild>
    </w:div>
    <w:div w:id="692153568">
      <w:bodyDiv w:val="1"/>
      <w:marLeft w:val="0"/>
      <w:marRight w:val="0"/>
      <w:marTop w:val="0"/>
      <w:marBottom w:val="0"/>
      <w:divBdr>
        <w:top w:val="none" w:sz="0" w:space="0" w:color="auto"/>
        <w:left w:val="none" w:sz="0" w:space="0" w:color="auto"/>
        <w:bottom w:val="none" w:sz="0" w:space="0" w:color="auto"/>
        <w:right w:val="none" w:sz="0" w:space="0" w:color="auto"/>
      </w:divBdr>
    </w:div>
    <w:div w:id="758256162">
      <w:bodyDiv w:val="1"/>
      <w:marLeft w:val="0"/>
      <w:marRight w:val="0"/>
      <w:marTop w:val="0"/>
      <w:marBottom w:val="0"/>
      <w:divBdr>
        <w:top w:val="none" w:sz="0" w:space="0" w:color="auto"/>
        <w:left w:val="none" w:sz="0" w:space="0" w:color="auto"/>
        <w:bottom w:val="none" w:sz="0" w:space="0" w:color="auto"/>
        <w:right w:val="none" w:sz="0" w:space="0" w:color="auto"/>
      </w:divBdr>
    </w:div>
    <w:div w:id="783117484">
      <w:bodyDiv w:val="1"/>
      <w:marLeft w:val="0"/>
      <w:marRight w:val="0"/>
      <w:marTop w:val="0"/>
      <w:marBottom w:val="0"/>
      <w:divBdr>
        <w:top w:val="none" w:sz="0" w:space="0" w:color="auto"/>
        <w:left w:val="none" w:sz="0" w:space="0" w:color="auto"/>
        <w:bottom w:val="none" w:sz="0" w:space="0" w:color="auto"/>
        <w:right w:val="none" w:sz="0" w:space="0" w:color="auto"/>
      </w:divBdr>
    </w:div>
    <w:div w:id="804079217">
      <w:bodyDiv w:val="1"/>
      <w:marLeft w:val="0"/>
      <w:marRight w:val="0"/>
      <w:marTop w:val="0"/>
      <w:marBottom w:val="0"/>
      <w:divBdr>
        <w:top w:val="none" w:sz="0" w:space="0" w:color="auto"/>
        <w:left w:val="none" w:sz="0" w:space="0" w:color="auto"/>
        <w:bottom w:val="none" w:sz="0" w:space="0" w:color="auto"/>
        <w:right w:val="none" w:sz="0" w:space="0" w:color="auto"/>
      </w:divBdr>
    </w:div>
    <w:div w:id="806823020">
      <w:bodyDiv w:val="1"/>
      <w:marLeft w:val="0"/>
      <w:marRight w:val="0"/>
      <w:marTop w:val="0"/>
      <w:marBottom w:val="0"/>
      <w:divBdr>
        <w:top w:val="none" w:sz="0" w:space="0" w:color="auto"/>
        <w:left w:val="none" w:sz="0" w:space="0" w:color="auto"/>
        <w:bottom w:val="none" w:sz="0" w:space="0" w:color="auto"/>
        <w:right w:val="none" w:sz="0" w:space="0" w:color="auto"/>
      </w:divBdr>
    </w:div>
    <w:div w:id="884408537">
      <w:bodyDiv w:val="1"/>
      <w:marLeft w:val="0"/>
      <w:marRight w:val="0"/>
      <w:marTop w:val="0"/>
      <w:marBottom w:val="0"/>
      <w:divBdr>
        <w:top w:val="none" w:sz="0" w:space="0" w:color="auto"/>
        <w:left w:val="none" w:sz="0" w:space="0" w:color="auto"/>
        <w:bottom w:val="none" w:sz="0" w:space="0" w:color="auto"/>
        <w:right w:val="none" w:sz="0" w:space="0" w:color="auto"/>
      </w:divBdr>
      <w:divsChild>
        <w:div w:id="105008159">
          <w:marLeft w:val="0"/>
          <w:marRight w:val="0"/>
          <w:marTop w:val="0"/>
          <w:marBottom w:val="0"/>
          <w:divBdr>
            <w:top w:val="none" w:sz="0" w:space="0" w:color="auto"/>
            <w:left w:val="none" w:sz="0" w:space="0" w:color="auto"/>
            <w:bottom w:val="none" w:sz="0" w:space="0" w:color="auto"/>
            <w:right w:val="none" w:sz="0" w:space="0" w:color="auto"/>
          </w:divBdr>
        </w:div>
        <w:div w:id="460271413">
          <w:marLeft w:val="0"/>
          <w:marRight w:val="0"/>
          <w:marTop w:val="0"/>
          <w:marBottom w:val="0"/>
          <w:divBdr>
            <w:top w:val="none" w:sz="0" w:space="0" w:color="auto"/>
            <w:left w:val="none" w:sz="0" w:space="0" w:color="auto"/>
            <w:bottom w:val="none" w:sz="0" w:space="0" w:color="auto"/>
            <w:right w:val="none" w:sz="0" w:space="0" w:color="auto"/>
          </w:divBdr>
        </w:div>
        <w:div w:id="514851482">
          <w:marLeft w:val="0"/>
          <w:marRight w:val="0"/>
          <w:marTop w:val="0"/>
          <w:marBottom w:val="0"/>
          <w:divBdr>
            <w:top w:val="none" w:sz="0" w:space="0" w:color="auto"/>
            <w:left w:val="none" w:sz="0" w:space="0" w:color="auto"/>
            <w:bottom w:val="none" w:sz="0" w:space="0" w:color="auto"/>
            <w:right w:val="none" w:sz="0" w:space="0" w:color="auto"/>
          </w:divBdr>
        </w:div>
        <w:div w:id="617420675">
          <w:marLeft w:val="0"/>
          <w:marRight w:val="0"/>
          <w:marTop w:val="0"/>
          <w:marBottom w:val="0"/>
          <w:divBdr>
            <w:top w:val="none" w:sz="0" w:space="0" w:color="auto"/>
            <w:left w:val="none" w:sz="0" w:space="0" w:color="auto"/>
            <w:bottom w:val="none" w:sz="0" w:space="0" w:color="auto"/>
            <w:right w:val="none" w:sz="0" w:space="0" w:color="auto"/>
          </w:divBdr>
        </w:div>
        <w:div w:id="656810479">
          <w:marLeft w:val="0"/>
          <w:marRight w:val="0"/>
          <w:marTop w:val="0"/>
          <w:marBottom w:val="0"/>
          <w:divBdr>
            <w:top w:val="none" w:sz="0" w:space="0" w:color="auto"/>
            <w:left w:val="none" w:sz="0" w:space="0" w:color="auto"/>
            <w:bottom w:val="none" w:sz="0" w:space="0" w:color="auto"/>
            <w:right w:val="none" w:sz="0" w:space="0" w:color="auto"/>
          </w:divBdr>
        </w:div>
        <w:div w:id="681785805">
          <w:marLeft w:val="0"/>
          <w:marRight w:val="0"/>
          <w:marTop w:val="0"/>
          <w:marBottom w:val="0"/>
          <w:divBdr>
            <w:top w:val="none" w:sz="0" w:space="0" w:color="auto"/>
            <w:left w:val="none" w:sz="0" w:space="0" w:color="auto"/>
            <w:bottom w:val="none" w:sz="0" w:space="0" w:color="auto"/>
            <w:right w:val="none" w:sz="0" w:space="0" w:color="auto"/>
          </w:divBdr>
        </w:div>
        <w:div w:id="706100756">
          <w:marLeft w:val="0"/>
          <w:marRight w:val="0"/>
          <w:marTop w:val="0"/>
          <w:marBottom w:val="0"/>
          <w:divBdr>
            <w:top w:val="none" w:sz="0" w:space="0" w:color="auto"/>
            <w:left w:val="none" w:sz="0" w:space="0" w:color="auto"/>
            <w:bottom w:val="none" w:sz="0" w:space="0" w:color="auto"/>
            <w:right w:val="none" w:sz="0" w:space="0" w:color="auto"/>
          </w:divBdr>
        </w:div>
        <w:div w:id="773600319">
          <w:marLeft w:val="0"/>
          <w:marRight w:val="0"/>
          <w:marTop w:val="0"/>
          <w:marBottom w:val="0"/>
          <w:divBdr>
            <w:top w:val="none" w:sz="0" w:space="0" w:color="auto"/>
            <w:left w:val="none" w:sz="0" w:space="0" w:color="auto"/>
            <w:bottom w:val="none" w:sz="0" w:space="0" w:color="auto"/>
            <w:right w:val="none" w:sz="0" w:space="0" w:color="auto"/>
          </w:divBdr>
        </w:div>
        <w:div w:id="810251527">
          <w:marLeft w:val="0"/>
          <w:marRight w:val="0"/>
          <w:marTop w:val="0"/>
          <w:marBottom w:val="0"/>
          <w:divBdr>
            <w:top w:val="none" w:sz="0" w:space="0" w:color="auto"/>
            <w:left w:val="none" w:sz="0" w:space="0" w:color="auto"/>
            <w:bottom w:val="none" w:sz="0" w:space="0" w:color="auto"/>
            <w:right w:val="none" w:sz="0" w:space="0" w:color="auto"/>
          </w:divBdr>
        </w:div>
        <w:div w:id="884754127">
          <w:marLeft w:val="0"/>
          <w:marRight w:val="0"/>
          <w:marTop w:val="0"/>
          <w:marBottom w:val="0"/>
          <w:divBdr>
            <w:top w:val="none" w:sz="0" w:space="0" w:color="auto"/>
            <w:left w:val="none" w:sz="0" w:space="0" w:color="auto"/>
            <w:bottom w:val="none" w:sz="0" w:space="0" w:color="auto"/>
            <w:right w:val="none" w:sz="0" w:space="0" w:color="auto"/>
          </w:divBdr>
        </w:div>
        <w:div w:id="1048577186">
          <w:marLeft w:val="0"/>
          <w:marRight w:val="0"/>
          <w:marTop w:val="0"/>
          <w:marBottom w:val="0"/>
          <w:divBdr>
            <w:top w:val="none" w:sz="0" w:space="0" w:color="auto"/>
            <w:left w:val="none" w:sz="0" w:space="0" w:color="auto"/>
            <w:bottom w:val="none" w:sz="0" w:space="0" w:color="auto"/>
            <w:right w:val="none" w:sz="0" w:space="0" w:color="auto"/>
          </w:divBdr>
        </w:div>
        <w:div w:id="1241676429">
          <w:marLeft w:val="0"/>
          <w:marRight w:val="0"/>
          <w:marTop w:val="0"/>
          <w:marBottom w:val="0"/>
          <w:divBdr>
            <w:top w:val="none" w:sz="0" w:space="0" w:color="auto"/>
            <w:left w:val="none" w:sz="0" w:space="0" w:color="auto"/>
            <w:bottom w:val="none" w:sz="0" w:space="0" w:color="auto"/>
            <w:right w:val="none" w:sz="0" w:space="0" w:color="auto"/>
          </w:divBdr>
        </w:div>
        <w:div w:id="1279338993">
          <w:marLeft w:val="0"/>
          <w:marRight w:val="0"/>
          <w:marTop w:val="0"/>
          <w:marBottom w:val="0"/>
          <w:divBdr>
            <w:top w:val="none" w:sz="0" w:space="0" w:color="auto"/>
            <w:left w:val="none" w:sz="0" w:space="0" w:color="auto"/>
            <w:bottom w:val="none" w:sz="0" w:space="0" w:color="auto"/>
            <w:right w:val="none" w:sz="0" w:space="0" w:color="auto"/>
          </w:divBdr>
        </w:div>
        <w:div w:id="1331761909">
          <w:marLeft w:val="0"/>
          <w:marRight w:val="0"/>
          <w:marTop w:val="0"/>
          <w:marBottom w:val="0"/>
          <w:divBdr>
            <w:top w:val="none" w:sz="0" w:space="0" w:color="auto"/>
            <w:left w:val="none" w:sz="0" w:space="0" w:color="auto"/>
            <w:bottom w:val="none" w:sz="0" w:space="0" w:color="auto"/>
            <w:right w:val="none" w:sz="0" w:space="0" w:color="auto"/>
          </w:divBdr>
        </w:div>
        <w:div w:id="1399674010">
          <w:marLeft w:val="0"/>
          <w:marRight w:val="0"/>
          <w:marTop w:val="0"/>
          <w:marBottom w:val="0"/>
          <w:divBdr>
            <w:top w:val="none" w:sz="0" w:space="0" w:color="auto"/>
            <w:left w:val="none" w:sz="0" w:space="0" w:color="auto"/>
            <w:bottom w:val="none" w:sz="0" w:space="0" w:color="auto"/>
            <w:right w:val="none" w:sz="0" w:space="0" w:color="auto"/>
          </w:divBdr>
        </w:div>
        <w:div w:id="1431581072">
          <w:marLeft w:val="0"/>
          <w:marRight w:val="0"/>
          <w:marTop w:val="0"/>
          <w:marBottom w:val="0"/>
          <w:divBdr>
            <w:top w:val="none" w:sz="0" w:space="0" w:color="auto"/>
            <w:left w:val="none" w:sz="0" w:space="0" w:color="auto"/>
            <w:bottom w:val="none" w:sz="0" w:space="0" w:color="auto"/>
            <w:right w:val="none" w:sz="0" w:space="0" w:color="auto"/>
          </w:divBdr>
        </w:div>
        <w:div w:id="1481844963">
          <w:marLeft w:val="0"/>
          <w:marRight w:val="0"/>
          <w:marTop w:val="0"/>
          <w:marBottom w:val="0"/>
          <w:divBdr>
            <w:top w:val="none" w:sz="0" w:space="0" w:color="auto"/>
            <w:left w:val="none" w:sz="0" w:space="0" w:color="auto"/>
            <w:bottom w:val="none" w:sz="0" w:space="0" w:color="auto"/>
            <w:right w:val="none" w:sz="0" w:space="0" w:color="auto"/>
          </w:divBdr>
        </w:div>
        <w:div w:id="1585609674">
          <w:marLeft w:val="0"/>
          <w:marRight w:val="0"/>
          <w:marTop w:val="0"/>
          <w:marBottom w:val="0"/>
          <w:divBdr>
            <w:top w:val="none" w:sz="0" w:space="0" w:color="auto"/>
            <w:left w:val="none" w:sz="0" w:space="0" w:color="auto"/>
            <w:bottom w:val="none" w:sz="0" w:space="0" w:color="auto"/>
            <w:right w:val="none" w:sz="0" w:space="0" w:color="auto"/>
          </w:divBdr>
        </w:div>
        <w:div w:id="1623072738">
          <w:marLeft w:val="0"/>
          <w:marRight w:val="0"/>
          <w:marTop w:val="0"/>
          <w:marBottom w:val="0"/>
          <w:divBdr>
            <w:top w:val="none" w:sz="0" w:space="0" w:color="auto"/>
            <w:left w:val="none" w:sz="0" w:space="0" w:color="auto"/>
            <w:bottom w:val="none" w:sz="0" w:space="0" w:color="auto"/>
            <w:right w:val="none" w:sz="0" w:space="0" w:color="auto"/>
          </w:divBdr>
        </w:div>
        <w:div w:id="1666669202">
          <w:marLeft w:val="0"/>
          <w:marRight w:val="0"/>
          <w:marTop w:val="0"/>
          <w:marBottom w:val="0"/>
          <w:divBdr>
            <w:top w:val="none" w:sz="0" w:space="0" w:color="auto"/>
            <w:left w:val="none" w:sz="0" w:space="0" w:color="auto"/>
            <w:bottom w:val="none" w:sz="0" w:space="0" w:color="auto"/>
            <w:right w:val="none" w:sz="0" w:space="0" w:color="auto"/>
          </w:divBdr>
        </w:div>
        <w:div w:id="1679968574">
          <w:marLeft w:val="0"/>
          <w:marRight w:val="0"/>
          <w:marTop w:val="0"/>
          <w:marBottom w:val="0"/>
          <w:divBdr>
            <w:top w:val="none" w:sz="0" w:space="0" w:color="auto"/>
            <w:left w:val="none" w:sz="0" w:space="0" w:color="auto"/>
            <w:bottom w:val="none" w:sz="0" w:space="0" w:color="auto"/>
            <w:right w:val="none" w:sz="0" w:space="0" w:color="auto"/>
          </w:divBdr>
        </w:div>
        <w:div w:id="1771777830">
          <w:marLeft w:val="0"/>
          <w:marRight w:val="0"/>
          <w:marTop w:val="0"/>
          <w:marBottom w:val="0"/>
          <w:divBdr>
            <w:top w:val="none" w:sz="0" w:space="0" w:color="auto"/>
            <w:left w:val="none" w:sz="0" w:space="0" w:color="auto"/>
            <w:bottom w:val="none" w:sz="0" w:space="0" w:color="auto"/>
            <w:right w:val="none" w:sz="0" w:space="0" w:color="auto"/>
          </w:divBdr>
        </w:div>
        <w:div w:id="1833182126">
          <w:marLeft w:val="0"/>
          <w:marRight w:val="0"/>
          <w:marTop w:val="0"/>
          <w:marBottom w:val="0"/>
          <w:divBdr>
            <w:top w:val="none" w:sz="0" w:space="0" w:color="auto"/>
            <w:left w:val="none" w:sz="0" w:space="0" w:color="auto"/>
            <w:bottom w:val="none" w:sz="0" w:space="0" w:color="auto"/>
            <w:right w:val="none" w:sz="0" w:space="0" w:color="auto"/>
          </w:divBdr>
        </w:div>
        <w:div w:id="1901473187">
          <w:marLeft w:val="0"/>
          <w:marRight w:val="0"/>
          <w:marTop w:val="0"/>
          <w:marBottom w:val="0"/>
          <w:divBdr>
            <w:top w:val="none" w:sz="0" w:space="0" w:color="auto"/>
            <w:left w:val="none" w:sz="0" w:space="0" w:color="auto"/>
            <w:bottom w:val="none" w:sz="0" w:space="0" w:color="auto"/>
            <w:right w:val="none" w:sz="0" w:space="0" w:color="auto"/>
          </w:divBdr>
        </w:div>
        <w:div w:id="1913001167">
          <w:marLeft w:val="0"/>
          <w:marRight w:val="0"/>
          <w:marTop w:val="0"/>
          <w:marBottom w:val="0"/>
          <w:divBdr>
            <w:top w:val="none" w:sz="0" w:space="0" w:color="auto"/>
            <w:left w:val="none" w:sz="0" w:space="0" w:color="auto"/>
            <w:bottom w:val="none" w:sz="0" w:space="0" w:color="auto"/>
            <w:right w:val="none" w:sz="0" w:space="0" w:color="auto"/>
          </w:divBdr>
        </w:div>
        <w:div w:id="2031683849">
          <w:marLeft w:val="0"/>
          <w:marRight w:val="0"/>
          <w:marTop w:val="0"/>
          <w:marBottom w:val="0"/>
          <w:divBdr>
            <w:top w:val="none" w:sz="0" w:space="0" w:color="auto"/>
            <w:left w:val="none" w:sz="0" w:space="0" w:color="auto"/>
            <w:bottom w:val="none" w:sz="0" w:space="0" w:color="auto"/>
            <w:right w:val="none" w:sz="0" w:space="0" w:color="auto"/>
          </w:divBdr>
        </w:div>
        <w:div w:id="2047633740">
          <w:marLeft w:val="0"/>
          <w:marRight w:val="0"/>
          <w:marTop w:val="0"/>
          <w:marBottom w:val="0"/>
          <w:divBdr>
            <w:top w:val="none" w:sz="0" w:space="0" w:color="auto"/>
            <w:left w:val="none" w:sz="0" w:space="0" w:color="auto"/>
            <w:bottom w:val="none" w:sz="0" w:space="0" w:color="auto"/>
            <w:right w:val="none" w:sz="0" w:space="0" w:color="auto"/>
          </w:divBdr>
        </w:div>
        <w:div w:id="2058433582">
          <w:marLeft w:val="0"/>
          <w:marRight w:val="0"/>
          <w:marTop w:val="0"/>
          <w:marBottom w:val="0"/>
          <w:divBdr>
            <w:top w:val="none" w:sz="0" w:space="0" w:color="auto"/>
            <w:left w:val="none" w:sz="0" w:space="0" w:color="auto"/>
            <w:bottom w:val="none" w:sz="0" w:space="0" w:color="auto"/>
            <w:right w:val="none" w:sz="0" w:space="0" w:color="auto"/>
          </w:divBdr>
        </w:div>
      </w:divsChild>
    </w:div>
    <w:div w:id="918440091">
      <w:bodyDiv w:val="1"/>
      <w:marLeft w:val="0"/>
      <w:marRight w:val="0"/>
      <w:marTop w:val="0"/>
      <w:marBottom w:val="0"/>
      <w:divBdr>
        <w:top w:val="none" w:sz="0" w:space="0" w:color="auto"/>
        <w:left w:val="none" w:sz="0" w:space="0" w:color="auto"/>
        <w:bottom w:val="none" w:sz="0" w:space="0" w:color="auto"/>
        <w:right w:val="none" w:sz="0" w:space="0" w:color="auto"/>
      </w:divBdr>
    </w:div>
    <w:div w:id="976760610">
      <w:bodyDiv w:val="1"/>
      <w:marLeft w:val="0"/>
      <w:marRight w:val="0"/>
      <w:marTop w:val="0"/>
      <w:marBottom w:val="0"/>
      <w:divBdr>
        <w:top w:val="none" w:sz="0" w:space="0" w:color="auto"/>
        <w:left w:val="none" w:sz="0" w:space="0" w:color="auto"/>
        <w:bottom w:val="none" w:sz="0" w:space="0" w:color="auto"/>
        <w:right w:val="none" w:sz="0" w:space="0" w:color="auto"/>
      </w:divBdr>
    </w:div>
    <w:div w:id="985550983">
      <w:bodyDiv w:val="1"/>
      <w:marLeft w:val="0"/>
      <w:marRight w:val="0"/>
      <w:marTop w:val="0"/>
      <w:marBottom w:val="0"/>
      <w:divBdr>
        <w:top w:val="none" w:sz="0" w:space="0" w:color="auto"/>
        <w:left w:val="none" w:sz="0" w:space="0" w:color="auto"/>
        <w:bottom w:val="none" w:sz="0" w:space="0" w:color="auto"/>
        <w:right w:val="none" w:sz="0" w:space="0" w:color="auto"/>
      </w:divBdr>
    </w:div>
    <w:div w:id="994526874">
      <w:bodyDiv w:val="1"/>
      <w:marLeft w:val="0"/>
      <w:marRight w:val="0"/>
      <w:marTop w:val="0"/>
      <w:marBottom w:val="0"/>
      <w:divBdr>
        <w:top w:val="none" w:sz="0" w:space="0" w:color="auto"/>
        <w:left w:val="none" w:sz="0" w:space="0" w:color="auto"/>
        <w:bottom w:val="none" w:sz="0" w:space="0" w:color="auto"/>
        <w:right w:val="none" w:sz="0" w:space="0" w:color="auto"/>
      </w:divBdr>
    </w:div>
    <w:div w:id="1038549818">
      <w:bodyDiv w:val="1"/>
      <w:marLeft w:val="0"/>
      <w:marRight w:val="0"/>
      <w:marTop w:val="0"/>
      <w:marBottom w:val="0"/>
      <w:divBdr>
        <w:top w:val="none" w:sz="0" w:space="0" w:color="auto"/>
        <w:left w:val="none" w:sz="0" w:space="0" w:color="auto"/>
        <w:bottom w:val="none" w:sz="0" w:space="0" w:color="auto"/>
        <w:right w:val="none" w:sz="0" w:space="0" w:color="auto"/>
      </w:divBdr>
    </w:div>
    <w:div w:id="1042174864">
      <w:bodyDiv w:val="1"/>
      <w:marLeft w:val="0"/>
      <w:marRight w:val="0"/>
      <w:marTop w:val="0"/>
      <w:marBottom w:val="0"/>
      <w:divBdr>
        <w:top w:val="none" w:sz="0" w:space="0" w:color="auto"/>
        <w:left w:val="none" w:sz="0" w:space="0" w:color="auto"/>
        <w:bottom w:val="none" w:sz="0" w:space="0" w:color="auto"/>
        <w:right w:val="none" w:sz="0" w:space="0" w:color="auto"/>
      </w:divBdr>
    </w:div>
    <w:div w:id="1139761802">
      <w:bodyDiv w:val="1"/>
      <w:marLeft w:val="0"/>
      <w:marRight w:val="0"/>
      <w:marTop w:val="0"/>
      <w:marBottom w:val="0"/>
      <w:divBdr>
        <w:top w:val="none" w:sz="0" w:space="0" w:color="auto"/>
        <w:left w:val="none" w:sz="0" w:space="0" w:color="auto"/>
        <w:bottom w:val="none" w:sz="0" w:space="0" w:color="auto"/>
        <w:right w:val="none" w:sz="0" w:space="0" w:color="auto"/>
      </w:divBdr>
      <w:divsChild>
        <w:div w:id="159663565">
          <w:marLeft w:val="0"/>
          <w:marRight w:val="0"/>
          <w:marTop w:val="0"/>
          <w:marBottom w:val="0"/>
          <w:divBdr>
            <w:top w:val="none" w:sz="0" w:space="0" w:color="auto"/>
            <w:left w:val="none" w:sz="0" w:space="0" w:color="auto"/>
            <w:bottom w:val="none" w:sz="0" w:space="0" w:color="auto"/>
            <w:right w:val="none" w:sz="0" w:space="0" w:color="auto"/>
          </w:divBdr>
        </w:div>
        <w:div w:id="545262136">
          <w:marLeft w:val="0"/>
          <w:marRight w:val="0"/>
          <w:marTop w:val="0"/>
          <w:marBottom w:val="0"/>
          <w:divBdr>
            <w:top w:val="none" w:sz="0" w:space="0" w:color="auto"/>
            <w:left w:val="none" w:sz="0" w:space="0" w:color="auto"/>
            <w:bottom w:val="none" w:sz="0" w:space="0" w:color="auto"/>
            <w:right w:val="none" w:sz="0" w:space="0" w:color="auto"/>
          </w:divBdr>
        </w:div>
        <w:div w:id="549608722">
          <w:marLeft w:val="0"/>
          <w:marRight w:val="0"/>
          <w:marTop w:val="0"/>
          <w:marBottom w:val="0"/>
          <w:divBdr>
            <w:top w:val="none" w:sz="0" w:space="0" w:color="auto"/>
            <w:left w:val="none" w:sz="0" w:space="0" w:color="auto"/>
            <w:bottom w:val="none" w:sz="0" w:space="0" w:color="auto"/>
            <w:right w:val="none" w:sz="0" w:space="0" w:color="auto"/>
          </w:divBdr>
        </w:div>
        <w:div w:id="730732962">
          <w:marLeft w:val="0"/>
          <w:marRight w:val="0"/>
          <w:marTop w:val="0"/>
          <w:marBottom w:val="0"/>
          <w:divBdr>
            <w:top w:val="none" w:sz="0" w:space="0" w:color="auto"/>
            <w:left w:val="none" w:sz="0" w:space="0" w:color="auto"/>
            <w:bottom w:val="none" w:sz="0" w:space="0" w:color="auto"/>
            <w:right w:val="none" w:sz="0" w:space="0" w:color="auto"/>
          </w:divBdr>
        </w:div>
        <w:div w:id="762843957">
          <w:marLeft w:val="0"/>
          <w:marRight w:val="0"/>
          <w:marTop w:val="0"/>
          <w:marBottom w:val="0"/>
          <w:divBdr>
            <w:top w:val="none" w:sz="0" w:space="0" w:color="auto"/>
            <w:left w:val="none" w:sz="0" w:space="0" w:color="auto"/>
            <w:bottom w:val="none" w:sz="0" w:space="0" w:color="auto"/>
            <w:right w:val="none" w:sz="0" w:space="0" w:color="auto"/>
          </w:divBdr>
        </w:div>
        <w:div w:id="1044251825">
          <w:marLeft w:val="0"/>
          <w:marRight w:val="0"/>
          <w:marTop w:val="0"/>
          <w:marBottom w:val="0"/>
          <w:divBdr>
            <w:top w:val="none" w:sz="0" w:space="0" w:color="auto"/>
            <w:left w:val="none" w:sz="0" w:space="0" w:color="auto"/>
            <w:bottom w:val="none" w:sz="0" w:space="0" w:color="auto"/>
            <w:right w:val="none" w:sz="0" w:space="0" w:color="auto"/>
          </w:divBdr>
        </w:div>
        <w:div w:id="1271207835">
          <w:marLeft w:val="0"/>
          <w:marRight w:val="0"/>
          <w:marTop w:val="0"/>
          <w:marBottom w:val="0"/>
          <w:divBdr>
            <w:top w:val="none" w:sz="0" w:space="0" w:color="auto"/>
            <w:left w:val="none" w:sz="0" w:space="0" w:color="auto"/>
            <w:bottom w:val="none" w:sz="0" w:space="0" w:color="auto"/>
            <w:right w:val="none" w:sz="0" w:space="0" w:color="auto"/>
          </w:divBdr>
        </w:div>
        <w:div w:id="1451434946">
          <w:marLeft w:val="0"/>
          <w:marRight w:val="0"/>
          <w:marTop w:val="0"/>
          <w:marBottom w:val="0"/>
          <w:divBdr>
            <w:top w:val="none" w:sz="0" w:space="0" w:color="auto"/>
            <w:left w:val="none" w:sz="0" w:space="0" w:color="auto"/>
            <w:bottom w:val="none" w:sz="0" w:space="0" w:color="auto"/>
            <w:right w:val="none" w:sz="0" w:space="0" w:color="auto"/>
          </w:divBdr>
        </w:div>
        <w:div w:id="1470440250">
          <w:marLeft w:val="0"/>
          <w:marRight w:val="0"/>
          <w:marTop w:val="0"/>
          <w:marBottom w:val="0"/>
          <w:divBdr>
            <w:top w:val="none" w:sz="0" w:space="0" w:color="auto"/>
            <w:left w:val="none" w:sz="0" w:space="0" w:color="auto"/>
            <w:bottom w:val="none" w:sz="0" w:space="0" w:color="auto"/>
            <w:right w:val="none" w:sz="0" w:space="0" w:color="auto"/>
          </w:divBdr>
        </w:div>
        <w:div w:id="1573544346">
          <w:marLeft w:val="0"/>
          <w:marRight w:val="0"/>
          <w:marTop w:val="0"/>
          <w:marBottom w:val="0"/>
          <w:divBdr>
            <w:top w:val="none" w:sz="0" w:space="0" w:color="auto"/>
            <w:left w:val="none" w:sz="0" w:space="0" w:color="auto"/>
            <w:bottom w:val="none" w:sz="0" w:space="0" w:color="auto"/>
            <w:right w:val="none" w:sz="0" w:space="0" w:color="auto"/>
          </w:divBdr>
        </w:div>
        <w:div w:id="1690327999">
          <w:marLeft w:val="0"/>
          <w:marRight w:val="0"/>
          <w:marTop w:val="0"/>
          <w:marBottom w:val="0"/>
          <w:divBdr>
            <w:top w:val="none" w:sz="0" w:space="0" w:color="auto"/>
            <w:left w:val="none" w:sz="0" w:space="0" w:color="auto"/>
            <w:bottom w:val="none" w:sz="0" w:space="0" w:color="auto"/>
            <w:right w:val="none" w:sz="0" w:space="0" w:color="auto"/>
          </w:divBdr>
        </w:div>
        <w:div w:id="1710955094">
          <w:marLeft w:val="0"/>
          <w:marRight w:val="0"/>
          <w:marTop w:val="0"/>
          <w:marBottom w:val="0"/>
          <w:divBdr>
            <w:top w:val="none" w:sz="0" w:space="0" w:color="auto"/>
            <w:left w:val="none" w:sz="0" w:space="0" w:color="auto"/>
            <w:bottom w:val="none" w:sz="0" w:space="0" w:color="auto"/>
            <w:right w:val="none" w:sz="0" w:space="0" w:color="auto"/>
          </w:divBdr>
        </w:div>
        <w:div w:id="1765304454">
          <w:marLeft w:val="0"/>
          <w:marRight w:val="0"/>
          <w:marTop w:val="0"/>
          <w:marBottom w:val="0"/>
          <w:divBdr>
            <w:top w:val="none" w:sz="0" w:space="0" w:color="auto"/>
            <w:left w:val="none" w:sz="0" w:space="0" w:color="auto"/>
            <w:bottom w:val="none" w:sz="0" w:space="0" w:color="auto"/>
            <w:right w:val="none" w:sz="0" w:space="0" w:color="auto"/>
          </w:divBdr>
        </w:div>
        <w:div w:id="1996030119">
          <w:marLeft w:val="0"/>
          <w:marRight w:val="0"/>
          <w:marTop w:val="0"/>
          <w:marBottom w:val="0"/>
          <w:divBdr>
            <w:top w:val="none" w:sz="0" w:space="0" w:color="auto"/>
            <w:left w:val="none" w:sz="0" w:space="0" w:color="auto"/>
            <w:bottom w:val="none" w:sz="0" w:space="0" w:color="auto"/>
            <w:right w:val="none" w:sz="0" w:space="0" w:color="auto"/>
          </w:divBdr>
        </w:div>
        <w:div w:id="2059472024">
          <w:marLeft w:val="0"/>
          <w:marRight w:val="0"/>
          <w:marTop w:val="0"/>
          <w:marBottom w:val="0"/>
          <w:divBdr>
            <w:top w:val="none" w:sz="0" w:space="0" w:color="auto"/>
            <w:left w:val="none" w:sz="0" w:space="0" w:color="auto"/>
            <w:bottom w:val="none" w:sz="0" w:space="0" w:color="auto"/>
            <w:right w:val="none" w:sz="0" w:space="0" w:color="auto"/>
          </w:divBdr>
        </w:div>
        <w:div w:id="2095667493">
          <w:marLeft w:val="0"/>
          <w:marRight w:val="0"/>
          <w:marTop w:val="0"/>
          <w:marBottom w:val="0"/>
          <w:divBdr>
            <w:top w:val="none" w:sz="0" w:space="0" w:color="auto"/>
            <w:left w:val="none" w:sz="0" w:space="0" w:color="auto"/>
            <w:bottom w:val="none" w:sz="0" w:space="0" w:color="auto"/>
            <w:right w:val="none" w:sz="0" w:space="0" w:color="auto"/>
          </w:divBdr>
        </w:div>
        <w:div w:id="2132163390">
          <w:marLeft w:val="0"/>
          <w:marRight w:val="0"/>
          <w:marTop w:val="0"/>
          <w:marBottom w:val="0"/>
          <w:divBdr>
            <w:top w:val="none" w:sz="0" w:space="0" w:color="auto"/>
            <w:left w:val="none" w:sz="0" w:space="0" w:color="auto"/>
            <w:bottom w:val="none" w:sz="0" w:space="0" w:color="auto"/>
            <w:right w:val="none" w:sz="0" w:space="0" w:color="auto"/>
          </w:divBdr>
        </w:div>
      </w:divsChild>
    </w:div>
    <w:div w:id="1140659137">
      <w:bodyDiv w:val="1"/>
      <w:marLeft w:val="0"/>
      <w:marRight w:val="0"/>
      <w:marTop w:val="0"/>
      <w:marBottom w:val="0"/>
      <w:divBdr>
        <w:top w:val="none" w:sz="0" w:space="0" w:color="auto"/>
        <w:left w:val="none" w:sz="0" w:space="0" w:color="auto"/>
        <w:bottom w:val="none" w:sz="0" w:space="0" w:color="auto"/>
        <w:right w:val="none" w:sz="0" w:space="0" w:color="auto"/>
      </w:divBdr>
      <w:divsChild>
        <w:div w:id="165022400">
          <w:marLeft w:val="0"/>
          <w:marRight w:val="0"/>
          <w:marTop w:val="0"/>
          <w:marBottom w:val="0"/>
          <w:divBdr>
            <w:top w:val="none" w:sz="0" w:space="0" w:color="auto"/>
            <w:left w:val="none" w:sz="0" w:space="0" w:color="auto"/>
            <w:bottom w:val="none" w:sz="0" w:space="0" w:color="auto"/>
            <w:right w:val="none" w:sz="0" w:space="0" w:color="auto"/>
          </w:divBdr>
        </w:div>
        <w:div w:id="1680309437">
          <w:marLeft w:val="0"/>
          <w:marRight w:val="0"/>
          <w:marTop w:val="0"/>
          <w:marBottom w:val="0"/>
          <w:divBdr>
            <w:top w:val="none" w:sz="0" w:space="0" w:color="auto"/>
            <w:left w:val="none" w:sz="0" w:space="0" w:color="auto"/>
            <w:bottom w:val="none" w:sz="0" w:space="0" w:color="auto"/>
            <w:right w:val="none" w:sz="0" w:space="0" w:color="auto"/>
          </w:divBdr>
        </w:div>
        <w:div w:id="1764303759">
          <w:marLeft w:val="0"/>
          <w:marRight w:val="0"/>
          <w:marTop w:val="0"/>
          <w:marBottom w:val="0"/>
          <w:divBdr>
            <w:top w:val="none" w:sz="0" w:space="0" w:color="auto"/>
            <w:left w:val="none" w:sz="0" w:space="0" w:color="auto"/>
            <w:bottom w:val="none" w:sz="0" w:space="0" w:color="auto"/>
            <w:right w:val="none" w:sz="0" w:space="0" w:color="auto"/>
          </w:divBdr>
        </w:div>
        <w:div w:id="1916167331">
          <w:marLeft w:val="0"/>
          <w:marRight w:val="0"/>
          <w:marTop w:val="0"/>
          <w:marBottom w:val="0"/>
          <w:divBdr>
            <w:top w:val="none" w:sz="0" w:space="0" w:color="auto"/>
            <w:left w:val="none" w:sz="0" w:space="0" w:color="auto"/>
            <w:bottom w:val="none" w:sz="0" w:space="0" w:color="auto"/>
            <w:right w:val="none" w:sz="0" w:space="0" w:color="auto"/>
          </w:divBdr>
        </w:div>
        <w:div w:id="1957053334">
          <w:marLeft w:val="0"/>
          <w:marRight w:val="0"/>
          <w:marTop w:val="0"/>
          <w:marBottom w:val="0"/>
          <w:divBdr>
            <w:top w:val="none" w:sz="0" w:space="0" w:color="auto"/>
            <w:left w:val="none" w:sz="0" w:space="0" w:color="auto"/>
            <w:bottom w:val="none" w:sz="0" w:space="0" w:color="auto"/>
            <w:right w:val="none" w:sz="0" w:space="0" w:color="auto"/>
          </w:divBdr>
        </w:div>
      </w:divsChild>
    </w:div>
    <w:div w:id="1152910678">
      <w:bodyDiv w:val="1"/>
      <w:marLeft w:val="0"/>
      <w:marRight w:val="0"/>
      <w:marTop w:val="0"/>
      <w:marBottom w:val="0"/>
      <w:divBdr>
        <w:top w:val="none" w:sz="0" w:space="0" w:color="auto"/>
        <w:left w:val="none" w:sz="0" w:space="0" w:color="auto"/>
        <w:bottom w:val="none" w:sz="0" w:space="0" w:color="auto"/>
        <w:right w:val="none" w:sz="0" w:space="0" w:color="auto"/>
      </w:divBdr>
    </w:div>
    <w:div w:id="1235244427">
      <w:bodyDiv w:val="1"/>
      <w:marLeft w:val="0"/>
      <w:marRight w:val="0"/>
      <w:marTop w:val="0"/>
      <w:marBottom w:val="0"/>
      <w:divBdr>
        <w:top w:val="none" w:sz="0" w:space="0" w:color="auto"/>
        <w:left w:val="none" w:sz="0" w:space="0" w:color="auto"/>
        <w:bottom w:val="none" w:sz="0" w:space="0" w:color="auto"/>
        <w:right w:val="none" w:sz="0" w:space="0" w:color="auto"/>
      </w:divBdr>
    </w:div>
    <w:div w:id="1374160693">
      <w:bodyDiv w:val="1"/>
      <w:marLeft w:val="0"/>
      <w:marRight w:val="0"/>
      <w:marTop w:val="0"/>
      <w:marBottom w:val="0"/>
      <w:divBdr>
        <w:top w:val="none" w:sz="0" w:space="0" w:color="auto"/>
        <w:left w:val="none" w:sz="0" w:space="0" w:color="auto"/>
        <w:bottom w:val="none" w:sz="0" w:space="0" w:color="auto"/>
        <w:right w:val="none" w:sz="0" w:space="0" w:color="auto"/>
      </w:divBdr>
    </w:div>
    <w:div w:id="1419325190">
      <w:bodyDiv w:val="1"/>
      <w:marLeft w:val="0"/>
      <w:marRight w:val="0"/>
      <w:marTop w:val="0"/>
      <w:marBottom w:val="0"/>
      <w:divBdr>
        <w:top w:val="none" w:sz="0" w:space="0" w:color="auto"/>
        <w:left w:val="none" w:sz="0" w:space="0" w:color="auto"/>
        <w:bottom w:val="none" w:sz="0" w:space="0" w:color="auto"/>
        <w:right w:val="none" w:sz="0" w:space="0" w:color="auto"/>
      </w:divBdr>
    </w:div>
    <w:div w:id="1481115962">
      <w:bodyDiv w:val="1"/>
      <w:marLeft w:val="0"/>
      <w:marRight w:val="0"/>
      <w:marTop w:val="0"/>
      <w:marBottom w:val="0"/>
      <w:divBdr>
        <w:top w:val="none" w:sz="0" w:space="0" w:color="auto"/>
        <w:left w:val="none" w:sz="0" w:space="0" w:color="auto"/>
        <w:bottom w:val="none" w:sz="0" w:space="0" w:color="auto"/>
        <w:right w:val="none" w:sz="0" w:space="0" w:color="auto"/>
      </w:divBdr>
    </w:div>
    <w:div w:id="1495491317">
      <w:bodyDiv w:val="1"/>
      <w:marLeft w:val="0"/>
      <w:marRight w:val="0"/>
      <w:marTop w:val="0"/>
      <w:marBottom w:val="0"/>
      <w:divBdr>
        <w:top w:val="none" w:sz="0" w:space="0" w:color="auto"/>
        <w:left w:val="none" w:sz="0" w:space="0" w:color="auto"/>
        <w:bottom w:val="none" w:sz="0" w:space="0" w:color="auto"/>
        <w:right w:val="none" w:sz="0" w:space="0" w:color="auto"/>
      </w:divBdr>
    </w:div>
    <w:div w:id="1516574123">
      <w:bodyDiv w:val="1"/>
      <w:marLeft w:val="0"/>
      <w:marRight w:val="0"/>
      <w:marTop w:val="0"/>
      <w:marBottom w:val="0"/>
      <w:divBdr>
        <w:top w:val="none" w:sz="0" w:space="0" w:color="auto"/>
        <w:left w:val="none" w:sz="0" w:space="0" w:color="auto"/>
        <w:bottom w:val="none" w:sz="0" w:space="0" w:color="auto"/>
        <w:right w:val="none" w:sz="0" w:space="0" w:color="auto"/>
      </w:divBdr>
    </w:div>
    <w:div w:id="1527254163">
      <w:bodyDiv w:val="1"/>
      <w:marLeft w:val="0"/>
      <w:marRight w:val="0"/>
      <w:marTop w:val="0"/>
      <w:marBottom w:val="0"/>
      <w:divBdr>
        <w:top w:val="none" w:sz="0" w:space="0" w:color="auto"/>
        <w:left w:val="none" w:sz="0" w:space="0" w:color="auto"/>
        <w:bottom w:val="none" w:sz="0" w:space="0" w:color="auto"/>
        <w:right w:val="none" w:sz="0" w:space="0" w:color="auto"/>
      </w:divBdr>
      <w:divsChild>
        <w:div w:id="808984509">
          <w:marLeft w:val="0"/>
          <w:marRight w:val="0"/>
          <w:marTop w:val="0"/>
          <w:marBottom w:val="0"/>
          <w:divBdr>
            <w:top w:val="none" w:sz="0" w:space="0" w:color="auto"/>
            <w:left w:val="none" w:sz="0" w:space="0" w:color="auto"/>
            <w:bottom w:val="none" w:sz="0" w:space="0" w:color="auto"/>
            <w:right w:val="none" w:sz="0" w:space="0" w:color="auto"/>
          </w:divBdr>
        </w:div>
        <w:div w:id="893079533">
          <w:marLeft w:val="0"/>
          <w:marRight w:val="0"/>
          <w:marTop w:val="0"/>
          <w:marBottom w:val="0"/>
          <w:divBdr>
            <w:top w:val="none" w:sz="0" w:space="0" w:color="auto"/>
            <w:left w:val="none" w:sz="0" w:space="0" w:color="auto"/>
            <w:bottom w:val="none" w:sz="0" w:space="0" w:color="auto"/>
            <w:right w:val="none" w:sz="0" w:space="0" w:color="auto"/>
          </w:divBdr>
        </w:div>
      </w:divsChild>
    </w:div>
    <w:div w:id="1579443485">
      <w:bodyDiv w:val="1"/>
      <w:marLeft w:val="0"/>
      <w:marRight w:val="0"/>
      <w:marTop w:val="0"/>
      <w:marBottom w:val="0"/>
      <w:divBdr>
        <w:top w:val="none" w:sz="0" w:space="0" w:color="auto"/>
        <w:left w:val="none" w:sz="0" w:space="0" w:color="auto"/>
        <w:bottom w:val="none" w:sz="0" w:space="0" w:color="auto"/>
        <w:right w:val="none" w:sz="0" w:space="0" w:color="auto"/>
      </w:divBdr>
    </w:div>
    <w:div w:id="1647710016">
      <w:bodyDiv w:val="1"/>
      <w:marLeft w:val="0"/>
      <w:marRight w:val="0"/>
      <w:marTop w:val="0"/>
      <w:marBottom w:val="0"/>
      <w:divBdr>
        <w:top w:val="none" w:sz="0" w:space="0" w:color="auto"/>
        <w:left w:val="none" w:sz="0" w:space="0" w:color="auto"/>
        <w:bottom w:val="none" w:sz="0" w:space="0" w:color="auto"/>
        <w:right w:val="none" w:sz="0" w:space="0" w:color="auto"/>
      </w:divBdr>
    </w:div>
    <w:div w:id="1740709516">
      <w:bodyDiv w:val="1"/>
      <w:marLeft w:val="0"/>
      <w:marRight w:val="0"/>
      <w:marTop w:val="0"/>
      <w:marBottom w:val="0"/>
      <w:divBdr>
        <w:top w:val="none" w:sz="0" w:space="0" w:color="auto"/>
        <w:left w:val="none" w:sz="0" w:space="0" w:color="auto"/>
        <w:bottom w:val="none" w:sz="0" w:space="0" w:color="auto"/>
        <w:right w:val="none" w:sz="0" w:space="0" w:color="auto"/>
      </w:divBdr>
    </w:div>
    <w:div w:id="1763213019">
      <w:bodyDiv w:val="1"/>
      <w:marLeft w:val="0"/>
      <w:marRight w:val="0"/>
      <w:marTop w:val="0"/>
      <w:marBottom w:val="0"/>
      <w:divBdr>
        <w:top w:val="none" w:sz="0" w:space="0" w:color="auto"/>
        <w:left w:val="none" w:sz="0" w:space="0" w:color="auto"/>
        <w:bottom w:val="none" w:sz="0" w:space="0" w:color="auto"/>
        <w:right w:val="none" w:sz="0" w:space="0" w:color="auto"/>
      </w:divBdr>
    </w:div>
    <w:div w:id="1780878361">
      <w:bodyDiv w:val="1"/>
      <w:marLeft w:val="0"/>
      <w:marRight w:val="0"/>
      <w:marTop w:val="0"/>
      <w:marBottom w:val="0"/>
      <w:divBdr>
        <w:top w:val="none" w:sz="0" w:space="0" w:color="auto"/>
        <w:left w:val="none" w:sz="0" w:space="0" w:color="auto"/>
        <w:bottom w:val="none" w:sz="0" w:space="0" w:color="auto"/>
        <w:right w:val="none" w:sz="0" w:space="0" w:color="auto"/>
      </w:divBdr>
    </w:div>
    <w:div w:id="1789281183">
      <w:bodyDiv w:val="1"/>
      <w:marLeft w:val="0"/>
      <w:marRight w:val="0"/>
      <w:marTop w:val="0"/>
      <w:marBottom w:val="0"/>
      <w:divBdr>
        <w:top w:val="none" w:sz="0" w:space="0" w:color="auto"/>
        <w:left w:val="none" w:sz="0" w:space="0" w:color="auto"/>
        <w:bottom w:val="none" w:sz="0" w:space="0" w:color="auto"/>
        <w:right w:val="none" w:sz="0" w:space="0" w:color="auto"/>
      </w:divBdr>
    </w:div>
    <w:div w:id="1803305404">
      <w:bodyDiv w:val="1"/>
      <w:marLeft w:val="0"/>
      <w:marRight w:val="0"/>
      <w:marTop w:val="0"/>
      <w:marBottom w:val="0"/>
      <w:divBdr>
        <w:top w:val="none" w:sz="0" w:space="0" w:color="auto"/>
        <w:left w:val="none" w:sz="0" w:space="0" w:color="auto"/>
        <w:bottom w:val="none" w:sz="0" w:space="0" w:color="auto"/>
        <w:right w:val="none" w:sz="0" w:space="0" w:color="auto"/>
      </w:divBdr>
    </w:div>
    <w:div w:id="1809131957">
      <w:bodyDiv w:val="1"/>
      <w:marLeft w:val="0"/>
      <w:marRight w:val="0"/>
      <w:marTop w:val="0"/>
      <w:marBottom w:val="0"/>
      <w:divBdr>
        <w:top w:val="none" w:sz="0" w:space="0" w:color="auto"/>
        <w:left w:val="none" w:sz="0" w:space="0" w:color="auto"/>
        <w:bottom w:val="none" w:sz="0" w:space="0" w:color="auto"/>
        <w:right w:val="none" w:sz="0" w:space="0" w:color="auto"/>
      </w:divBdr>
    </w:div>
    <w:div w:id="1840265461">
      <w:bodyDiv w:val="1"/>
      <w:marLeft w:val="0"/>
      <w:marRight w:val="0"/>
      <w:marTop w:val="0"/>
      <w:marBottom w:val="0"/>
      <w:divBdr>
        <w:top w:val="none" w:sz="0" w:space="0" w:color="auto"/>
        <w:left w:val="none" w:sz="0" w:space="0" w:color="auto"/>
        <w:bottom w:val="none" w:sz="0" w:space="0" w:color="auto"/>
        <w:right w:val="none" w:sz="0" w:space="0" w:color="auto"/>
      </w:divBdr>
    </w:div>
    <w:div w:id="1844780390">
      <w:bodyDiv w:val="1"/>
      <w:marLeft w:val="0"/>
      <w:marRight w:val="0"/>
      <w:marTop w:val="0"/>
      <w:marBottom w:val="0"/>
      <w:divBdr>
        <w:top w:val="none" w:sz="0" w:space="0" w:color="auto"/>
        <w:left w:val="none" w:sz="0" w:space="0" w:color="auto"/>
        <w:bottom w:val="none" w:sz="0" w:space="0" w:color="auto"/>
        <w:right w:val="none" w:sz="0" w:space="0" w:color="auto"/>
      </w:divBdr>
    </w:div>
    <w:div w:id="1844972008">
      <w:bodyDiv w:val="1"/>
      <w:marLeft w:val="0"/>
      <w:marRight w:val="0"/>
      <w:marTop w:val="0"/>
      <w:marBottom w:val="0"/>
      <w:divBdr>
        <w:top w:val="none" w:sz="0" w:space="0" w:color="auto"/>
        <w:left w:val="none" w:sz="0" w:space="0" w:color="auto"/>
        <w:bottom w:val="none" w:sz="0" w:space="0" w:color="auto"/>
        <w:right w:val="none" w:sz="0" w:space="0" w:color="auto"/>
      </w:divBdr>
    </w:div>
    <w:div w:id="1863788519">
      <w:bodyDiv w:val="1"/>
      <w:marLeft w:val="0"/>
      <w:marRight w:val="0"/>
      <w:marTop w:val="0"/>
      <w:marBottom w:val="0"/>
      <w:divBdr>
        <w:top w:val="none" w:sz="0" w:space="0" w:color="auto"/>
        <w:left w:val="none" w:sz="0" w:space="0" w:color="auto"/>
        <w:bottom w:val="none" w:sz="0" w:space="0" w:color="auto"/>
        <w:right w:val="none" w:sz="0" w:space="0" w:color="auto"/>
      </w:divBdr>
      <w:divsChild>
        <w:div w:id="766972338">
          <w:marLeft w:val="0"/>
          <w:marRight w:val="0"/>
          <w:marTop w:val="0"/>
          <w:marBottom w:val="0"/>
          <w:divBdr>
            <w:top w:val="none" w:sz="0" w:space="0" w:color="auto"/>
            <w:left w:val="none" w:sz="0" w:space="0" w:color="auto"/>
            <w:bottom w:val="none" w:sz="0" w:space="0" w:color="auto"/>
            <w:right w:val="none" w:sz="0" w:space="0" w:color="auto"/>
          </w:divBdr>
        </w:div>
        <w:div w:id="2069185108">
          <w:marLeft w:val="0"/>
          <w:marRight w:val="0"/>
          <w:marTop w:val="0"/>
          <w:marBottom w:val="0"/>
          <w:divBdr>
            <w:top w:val="none" w:sz="0" w:space="0" w:color="auto"/>
            <w:left w:val="none" w:sz="0" w:space="0" w:color="auto"/>
            <w:bottom w:val="none" w:sz="0" w:space="0" w:color="auto"/>
            <w:right w:val="none" w:sz="0" w:space="0" w:color="auto"/>
          </w:divBdr>
        </w:div>
      </w:divsChild>
    </w:div>
    <w:div w:id="1880313879">
      <w:bodyDiv w:val="1"/>
      <w:marLeft w:val="0"/>
      <w:marRight w:val="0"/>
      <w:marTop w:val="0"/>
      <w:marBottom w:val="0"/>
      <w:divBdr>
        <w:top w:val="none" w:sz="0" w:space="0" w:color="auto"/>
        <w:left w:val="none" w:sz="0" w:space="0" w:color="auto"/>
        <w:bottom w:val="none" w:sz="0" w:space="0" w:color="auto"/>
        <w:right w:val="none" w:sz="0" w:space="0" w:color="auto"/>
      </w:divBdr>
    </w:div>
    <w:div w:id="1945384602">
      <w:bodyDiv w:val="1"/>
      <w:marLeft w:val="0"/>
      <w:marRight w:val="0"/>
      <w:marTop w:val="0"/>
      <w:marBottom w:val="0"/>
      <w:divBdr>
        <w:top w:val="none" w:sz="0" w:space="0" w:color="auto"/>
        <w:left w:val="none" w:sz="0" w:space="0" w:color="auto"/>
        <w:bottom w:val="none" w:sz="0" w:space="0" w:color="auto"/>
        <w:right w:val="none" w:sz="0" w:space="0" w:color="auto"/>
      </w:divBdr>
    </w:div>
    <w:div w:id="1978683737">
      <w:bodyDiv w:val="1"/>
      <w:marLeft w:val="0"/>
      <w:marRight w:val="0"/>
      <w:marTop w:val="0"/>
      <w:marBottom w:val="0"/>
      <w:divBdr>
        <w:top w:val="none" w:sz="0" w:space="0" w:color="auto"/>
        <w:left w:val="none" w:sz="0" w:space="0" w:color="auto"/>
        <w:bottom w:val="none" w:sz="0" w:space="0" w:color="auto"/>
        <w:right w:val="none" w:sz="0" w:space="0" w:color="auto"/>
      </w:divBdr>
    </w:div>
    <w:div w:id="1983384730">
      <w:bodyDiv w:val="1"/>
      <w:marLeft w:val="0"/>
      <w:marRight w:val="0"/>
      <w:marTop w:val="0"/>
      <w:marBottom w:val="0"/>
      <w:divBdr>
        <w:top w:val="none" w:sz="0" w:space="0" w:color="auto"/>
        <w:left w:val="none" w:sz="0" w:space="0" w:color="auto"/>
        <w:bottom w:val="none" w:sz="0" w:space="0" w:color="auto"/>
        <w:right w:val="none" w:sz="0" w:space="0" w:color="auto"/>
      </w:divBdr>
    </w:div>
    <w:div w:id="2000647968">
      <w:bodyDiv w:val="1"/>
      <w:marLeft w:val="0"/>
      <w:marRight w:val="0"/>
      <w:marTop w:val="0"/>
      <w:marBottom w:val="0"/>
      <w:divBdr>
        <w:top w:val="none" w:sz="0" w:space="0" w:color="auto"/>
        <w:left w:val="none" w:sz="0" w:space="0" w:color="auto"/>
        <w:bottom w:val="none" w:sz="0" w:space="0" w:color="auto"/>
        <w:right w:val="none" w:sz="0" w:space="0" w:color="auto"/>
      </w:divBdr>
    </w:div>
    <w:div w:id="2017733032">
      <w:bodyDiv w:val="1"/>
      <w:marLeft w:val="0"/>
      <w:marRight w:val="0"/>
      <w:marTop w:val="0"/>
      <w:marBottom w:val="0"/>
      <w:divBdr>
        <w:top w:val="none" w:sz="0" w:space="0" w:color="auto"/>
        <w:left w:val="none" w:sz="0" w:space="0" w:color="auto"/>
        <w:bottom w:val="none" w:sz="0" w:space="0" w:color="auto"/>
        <w:right w:val="none" w:sz="0" w:space="0" w:color="auto"/>
      </w:divBdr>
    </w:div>
    <w:div w:id="2023970395">
      <w:bodyDiv w:val="1"/>
      <w:marLeft w:val="0"/>
      <w:marRight w:val="0"/>
      <w:marTop w:val="0"/>
      <w:marBottom w:val="0"/>
      <w:divBdr>
        <w:top w:val="none" w:sz="0" w:space="0" w:color="auto"/>
        <w:left w:val="none" w:sz="0" w:space="0" w:color="auto"/>
        <w:bottom w:val="none" w:sz="0" w:space="0" w:color="auto"/>
        <w:right w:val="none" w:sz="0" w:space="0" w:color="auto"/>
      </w:divBdr>
    </w:div>
    <w:div w:id="2066296613">
      <w:bodyDiv w:val="1"/>
      <w:marLeft w:val="0"/>
      <w:marRight w:val="0"/>
      <w:marTop w:val="0"/>
      <w:marBottom w:val="0"/>
      <w:divBdr>
        <w:top w:val="none" w:sz="0" w:space="0" w:color="auto"/>
        <w:left w:val="none" w:sz="0" w:space="0" w:color="auto"/>
        <w:bottom w:val="none" w:sz="0" w:space="0" w:color="auto"/>
        <w:right w:val="none" w:sz="0" w:space="0" w:color="auto"/>
      </w:divBdr>
    </w:div>
    <w:div w:id="2067409962">
      <w:bodyDiv w:val="1"/>
      <w:marLeft w:val="0"/>
      <w:marRight w:val="0"/>
      <w:marTop w:val="0"/>
      <w:marBottom w:val="0"/>
      <w:divBdr>
        <w:top w:val="none" w:sz="0" w:space="0" w:color="auto"/>
        <w:left w:val="none" w:sz="0" w:space="0" w:color="auto"/>
        <w:bottom w:val="none" w:sz="0" w:space="0" w:color="auto"/>
        <w:right w:val="none" w:sz="0" w:space="0" w:color="auto"/>
      </w:divBdr>
    </w:div>
    <w:div w:id="2080862287">
      <w:bodyDiv w:val="1"/>
      <w:marLeft w:val="0"/>
      <w:marRight w:val="0"/>
      <w:marTop w:val="0"/>
      <w:marBottom w:val="0"/>
      <w:divBdr>
        <w:top w:val="none" w:sz="0" w:space="0" w:color="auto"/>
        <w:left w:val="none" w:sz="0" w:space="0" w:color="auto"/>
        <w:bottom w:val="none" w:sz="0" w:space="0" w:color="auto"/>
        <w:right w:val="none" w:sz="0" w:space="0" w:color="auto"/>
      </w:divBdr>
    </w:div>
    <w:div w:id="2104758498">
      <w:bodyDiv w:val="1"/>
      <w:marLeft w:val="0"/>
      <w:marRight w:val="0"/>
      <w:marTop w:val="0"/>
      <w:marBottom w:val="0"/>
      <w:divBdr>
        <w:top w:val="none" w:sz="0" w:space="0" w:color="auto"/>
        <w:left w:val="none" w:sz="0" w:space="0" w:color="auto"/>
        <w:bottom w:val="none" w:sz="0" w:space="0" w:color="auto"/>
        <w:right w:val="none" w:sz="0" w:space="0" w:color="auto"/>
      </w:divBdr>
    </w:div>
    <w:div w:id="2127459229">
      <w:bodyDiv w:val="1"/>
      <w:marLeft w:val="0"/>
      <w:marRight w:val="0"/>
      <w:marTop w:val="0"/>
      <w:marBottom w:val="0"/>
      <w:divBdr>
        <w:top w:val="none" w:sz="0" w:space="0" w:color="auto"/>
        <w:left w:val="none" w:sz="0" w:space="0" w:color="auto"/>
        <w:bottom w:val="none" w:sz="0" w:space="0" w:color="auto"/>
        <w:right w:val="none" w:sz="0" w:space="0" w:color="auto"/>
      </w:divBdr>
    </w:div>
    <w:div w:id="213903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microsoft.com/office/2011/relationships/commentsExtended" Target="commentsExtended.xml"/><Relationship Id="rId39" Type="http://schemas.microsoft.com/office/2020/10/relationships/intelligence" Target="intelligence2.xml"/><Relationship Id="rId21" Type="http://schemas.openxmlformats.org/officeDocument/2006/relationships/hyperlink" Target="https://www.meteorspace.com/important-warehouse-automation-statistics/" TargetMode="External"/><Relationship Id="rId34" Type="http://schemas.openxmlformats.org/officeDocument/2006/relationships/hyperlink" Target="https://www.pymnts.com/walmart/2023/walmart-expects-fully-automated-warehouse-double-its-capacity/" TargetMode="External"/><Relationship Id="rId7" Type="http://schemas.openxmlformats.org/officeDocument/2006/relationships/settings" Target="settings.xml"/><Relationship Id="rId12" Type="http://schemas.openxmlformats.org/officeDocument/2006/relationships/hyperlink" Target="mailto:more.vaib@northeastern.com" TargetMode="External"/><Relationship Id="rId17" Type="http://schemas.openxmlformats.org/officeDocument/2006/relationships/header" Target="header3.xml"/><Relationship Id="rId25" Type="http://schemas.openxmlformats.org/officeDocument/2006/relationships/comments" Target="comments.xml"/><Relationship Id="rId33" Type="http://schemas.openxmlformats.org/officeDocument/2006/relationships/hyperlink" Target="https://supplychaindigital.com/digital-supply-chain/amazon-warehouse-automation-ai-revolution"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digitalcommerce360.com/2023/04/05/walmart-turns-to-warehouse-robots-suggests-a-boost-in-profit-is-possible/" TargetMode="External"/><Relationship Id="rId29" Type="http://schemas.openxmlformats.org/officeDocument/2006/relationships/hyperlink" Target="https://www.aboutamazon.com/news/operations/how-amazon-deploys-robots-in-its-operations-faciliti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techspot.com/news/106635-amazon-robot-driven-warehouses-could-cut-fulfillment-costs.html" TargetMode="External"/><Relationship Id="rId32" Type="http://schemas.openxmlformats.org/officeDocument/2006/relationships/hyperlink" Target="https://doi.org/10.1016/j.ejor.2006.02.025" TargetMode="External"/><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www.meteorspace.com/important-warehouse-automation-statistics/" TargetMode="External"/><Relationship Id="rId28" Type="http://schemas.microsoft.com/office/2018/08/relationships/commentsExtensible" Target="commentsExtensible.xm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aboutamazon.com/news/operations/how-amazon-deploys-robots-in-its-operations-facilities" TargetMode="External"/><Relationship Id="rId31" Type="http://schemas.openxmlformats.org/officeDocument/2006/relationships/hyperlink" Target="https://www.meteorspace.com/important-warehouse-automation-statistic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doi.org/10.1016/j.ejor.2006.02.025" TargetMode="External"/><Relationship Id="rId27" Type="http://schemas.microsoft.com/office/2016/09/relationships/commentsIds" Target="commentsIds.xml"/><Relationship Id="rId30" Type="http://schemas.openxmlformats.org/officeDocument/2006/relationships/hyperlink" Target="https://www.digitalcommerce360.com/2023/04/05/walmart-turns-to-warehouse-robots-suggests-a-boost-in-profit-is-possible/" TargetMode="External"/><Relationship Id="rId35" Type="http://schemas.openxmlformats.org/officeDocument/2006/relationships/hyperlink" Target="https://www.techspot.com/news/106635-amazon-robot-driven-warehouses-could-cut-fulfillment-costs.html"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E10BA166FD71540831CDAF715C62FE3" ma:contentTypeVersion="10" ma:contentTypeDescription="Create a new document." ma:contentTypeScope="" ma:versionID="5df6030479dc3b510fe848b108d82016">
  <xsd:schema xmlns:xsd="http://www.w3.org/2001/XMLSchema" xmlns:xs="http://www.w3.org/2001/XMLSchema" xmlns:p="http://schemas.microsoft.com/office/2006/metadata/properties" xmlns:ns3="b48f69a1-7c9c-440a-960e-822c4631317c" targetNamespace="http://schemas.microsoft.com/office/2006/metadata/properties" ma:root="true" ma:fieldsID="3907f3273a5f1876c725229515f6e373" ns3:_="">
    <xsd:import namespace="b48f69a1-7c9c-440a-960e-822c4631317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8f69a1-7c9c-440a-960e-822c46313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48f69a1-7c9c-440a-960e-822c4631317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4829C-0DB2-4F01-97DA-F55990E4527F}">
  <ds:schemaRefs>
    <ds:schemaRef ds:uri="http://schemas.microsoft.com/sharepoint/v3/contenttype/forms"/>
  </ds:schemaRefs>
</ds:datastoreItem>
</file>

<file path=customXml/itemProps2.xml><?xml version="1.0" encoding="utf-8"?>
<ds:datastoreItem xmlns:ds="http://schemas.openxmlformats.org/officeDocument/2006/customXml" ds:itemID="{01CCAE09-A182-46A6-9FCA-17E4A7545E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8f69a1-7c9c-440a-960e-822c46313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6086F4-4709-4201-A2F9-5C4459A85F86}">
  <ds:schemaRefs>
    <ds:schemaRef ds:uri="http://schemas.microsoft.com/office/2006/metadata/properties"/>
    <ds:schemaRef ds:uri="http://schemas.microsoft.com/office/infopath/2007/PartnerControls"/>
    <ds:schemaRef ds:uri="b48f69a1-7c9c-440a-960e-822c4631317c"/>
  </ds:schemaRefs>
</ds:datastoreItem>
</file>

<file path=customXml/itemProps4.xml><?xml version="1.0" encoding="utf-8"?>
<ds:datastoreItem xmlns:ds="http://schemas.openxmlformats.org/officeDocument/2006/customXml" ds:itemID="{69A054A4-F7F8-CF4F-A58A-9807B6502273}">
  <ds:schemaRefs>
    <ds:schemaRef ds:uri="http://schemas.openxmlformats.org/officeDocument/2006/bibliography"/>
  </ds:schemaRefs>
</ds:datastoreItem>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Template>
  <TotalTime>8</TotalTime>
  <Pages>13</Pages>
  <Words>4059</Words>
  <Characters>23141</Characters>
  <Application>Microsoft Office Word</Application>
  <DocSecurity>0</DocSecurity>
  <Lines>192</Lines>
  <Paragraphs>54</Paragraphs>
  <ScaleCrop>false</ScaleCrop>
  <Company/>
  <LinksUpToDate>false</LinksUpToDate>
  <CharactersWithSpaces>27146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More</dc:creator>
  <cp:keywords/>
  <dc:description/>
  <cp:lastModifiedBy>Bajracharya, Sharad</cp:lastModifiedBy>
  <cp:revision>2</cp:revision>
  <cp:lastPrinted>2025-02-06T02:16:00Z</cp:lastPrinted>
  <dcterms:created xsi:type="dcterms:W3CDTF">2025-03-09T15:30:00Z</dcterms:created>
  <dcterms:modified xsi:type="dcterms:W3CDTF">2025-03-09T15:30:00Z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0x0101004E10BA166FD71540831CDAF715C62FE3</vt:lpwstr>
  </property>
</Properties>
</file>