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8191" w14:textId="0F7EAF7A" w:rsidR="00221609" w:rsidRPr="002C69CC" w:rsidRDefault="003C2594" w:rsidP="002216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  <w:r w:rsidRPr="002C69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Supplementary </w:t>
      </w:r>
      <w:r w:rsidR="004C4D57" w:rsidRPr="002C69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Data</w:t>
      </w:r>
      <w:r w:rsidRPr="002C69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1640A3EC" w14:textId="2EDAA0A7" w:rsidR="00AF2466" w:rsidRPr="002C69CC" w:rsidRDefault="00F56798" w:rsidP="00124E4D">
      <w:pPr>
        <w:rPr>
          <w:rFonts w:ascii="Times New Roman" w:hAnsi="Times New Roman" w:cs="Times New Roman"/>
          <w:sz w:val="18"/>
          <w:szCs w:val="18"/>
        </w:rPr>
      </w:pPr>
      <w:r w:rsidRPr="002C69CC">
        <w:rPr>
          <w:rFonts w:ascii="Times New Roman" w:hAnsi="Times New Roman" w:cs="Times New Roman"/>
          <w:b/>
          <w:bCs/>
          <w:sz w:val="18"/>
          <w:szCs w:val="18"/>
        </w:rPr>
        <w:t xml:space="preserve">Table </w:t>
      </w:r>
      <w:r w:rsidR="00CB198D" w:rsidRPr="002C69CC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221609" w:rsidRPr="002C69CC">
        <w:rPr>
          <w:rFonts w:ascii="Times New Roman" w:hAnsi="Times New Roman" w:cs="Times New Roman"/>
          <w:sz w:val="18"/>
          <w:szCs w:val="18"/>
        </w:rPr>
        <w:t xml:space="preserve"> </w:t>
      </w:r>
      <w:r w:rsidR="00F758CC">
        <w:rPr>
          <w:rFonts w:ascii="Times New Roman" w:eastAsia="Times New Roman" w:hAnsi="Times New Roman" w:cs="Times New Roman"/>
          <w:sz w:val="18"/>
          <w:szCs w:val="18"/>
          <w:lang w:eastAsia="en-IN"/>
        </w:rPr>
        <w:t>Study</w:t>
      </w:r>
      <w:r w:rsidR="00CB198D" w:rsidRPr="002C69C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of different models on CircR2Disease dataset</w:t>
      </w:r>
    </w:p>
    <w:tbl>
      <w:tblPr>
        <w:tblW w:w="10632" w:type="dxa"/>
        <w:tblBorders>
          <w:top w:val="single" w:sz="8" w:space="0" w:color="000000"/>
          <w:bottom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"/>
        <w:gridCol w:w="2268"/>
        <w:gridCol w:w="2410"/>
        <w:gridCol w:w="850"/>
        <w:gridCol w:w="1418"/>
        <w:gridCol w:w="2835"/>
      </w:tblGrid>
      <w:tr w:rsidR="00E72EDD" w:rsidRPr="002C69CC" w14:paraId="6A5020A1" w14:textId="77777777" w:rsidTr="0098150D">
        <w:trPr>
          <w:trHeight w:val="637"/>
        </w:trPr>
        <w:tc>
          <w:tcPr>
            <w:tcW w:w="851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DAD495B" w14:textId="77777777" w:rsidR="00AF2466" w:rsidRPr="00B13CE7" w:rsidRDefault="00AF2466" w:rsidP="0098150D">
            <w:pPr>
              <w:ind w:left="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13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Sl</w:t>
            </w:r>
            <w:proofErr w:type="spellEnd"/>
            <w:r w:rsidRPr="00B13C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no.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BE3E247" w14:textId="732F5455" w:rsidR="00892DF2" w:rsidRPr="002C69CC" w:rsidRDefault="00AF2466" w:rsidP="00892DF2">
            <w:pPr>
              <w:pStyle w:val="ListParagraph"/>
              <w:tabs>
                <w:tab w:val="center" w:pos="1063"/>
              </w:tabs>
              <w:ind w:left="-14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Paper</w:t>
            </w:r>
            <w:r w:rsidR="00892DF2"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06C9CCE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Methodology</w:t>
            </w:r>
          </w:p>
        </w:tc>
        <w:tc>
          <w:tcPr>
            <w:tcW w:w="850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1C84A99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AUC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BE2BF86" w14:textId="77777777" w:rsidR="00AF2466" w:rsidRPr="002C69CC" w:rsidRDefault="00AF2466" w:rsidP="0022160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General Dataset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4DA6B39" w14:textId="77777777" w:rsidR="00AF2466" w:rsidRPr="002C69CC" w:rsidRDefault="00AF2466" w:rsidP="00DC6DF8">
            <w:pPr>
              <w:pStyle w:val="ListParagraph"/>
              <w:ind w:left="283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Observations</w:t>
            </w:r>
          </w:p>
        </w:tc>
      </w:tr>
      <w:tr w:rsidR="00E72EDD" w:rsidRPr="002C69CC" w14:paraId="7EC2ED4F" w14:textId="77777777" w:rsidTr="0098150D">
        <w:trPr>
          <w:trHeight w:val="2583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F009FCD" w14:textId="77777777" w:rsidR="00AF2466" w:rsidRPr="002C69CC" w:rsidRDefault="00AF2466" w:rsidP="00B13CE7">
            <w:pPr>
              <w:pStyle w:val="ListParagraph"/>
              <w:numPr>
                <w:ilvl w:val="0"/>
                <w:numId w:val="10"/>
              </w:numPr>
              <w:tabs>
                <w:tab w:val="left" w:pos="4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5FF30BE" w14:textId="189C1466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Integrating random walk with restart and k-Nearest Neighbour to identify novel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-disease association</w:t>
            </w:r>
            <w:r w:rsidR="0050727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9FDEED8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Random walk with restart </w:t>
            </w:r>
          </w:p>
          <w:p w14:paraId="7DC0BE30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K-Nearest Neighbour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64D42F4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0.9297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D0E6CDF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D7385DE" w14:textId="41847FD7" w:rsidR="00AF2466" w:rsidRPr="002C69CC" w:rsidRDefault="00AF2466" w:rsidP="00DC6DF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283" w:hanging="1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Disease semantic similarity,</w:t>
            </w:r>
            <w:r w:rsidR="00F4512A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="00F4512A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function similarity and GIP kernel similarity</w:t>
            </w:r>
          </w:p>
          <w:p w14:paraId="03E39435" w14:textId="58F40F2F" w:rsidR="00AF2466" w:rsidRPr="002C69CC" w:rsidRDefault="00AF2466" w:rsidP="00DC6DF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ind w:left="283" w:hanging="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Simple</w:t>
            </w:r>
            <w:r w:rsidR="00F4512A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to implement</w:t>
            </w:r>
            <w:r w:rsidR="00A622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CB960C9" w14:textId="77777777" w:rsidR="00AF2466" w:rsidRPr="002C69CC" w:rsidRDefault="00AF2466" w:rsidP="00DC6DF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283" w:hanging="14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It is not applicable to new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circRNAs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or diseases without any known association</w:t>
            </w:r>
          </w:p>
        </w:tc>
      </w:tr>
      <w:tr w:rsidR="00E72EDD" w:rsidRPr="002C69CC" w14:paraId="53B2FFEE" w14:textId="77777777" w:rsidTr="0098150D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B25E18C" w14:textId="77777777" w:rsidR="00AF2466" w:rsidRPr="002C69CC" w:rsidRDefault="00AF2466" w:rsidP="00B13C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74A833D" w14:textId="57938175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GCNCDA: A new method for predicting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-disease associations based on Graph Convolutional Network Algorithm</w:t>
            </w:r>
            <w:r w:rsidR="0050727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18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0998AA9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Graph Convolutional Network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D694484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0.9090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2A7674F7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D71E89F" w14:textId="77777777" w:rsidR="00AF2466" w:rsidRPr="002C69CC" w:rsidRDefault="00AF2466" w:rsidP="00DC6DF8">
            <w:pPr>
              <w:pStyle w:val="ListParagraph"/>
              <w:numPr>
                <w:ilvl w:val="0"/>
                <w:numId w:val="4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GIP kernel similarity and disease semantic similarity</w:t>
            </w:r>
          </w:p>
          <w:p w14:paraId="35F5DAC7" w14:textId="77777777" w:rsidR="00AF2466" w:rsidRPr="002C69CC" w:rsidRDefault="00AF2466" w:rsidP="00DC6DF8">
            <w:pPr>
              <w:pStyle w:val="ListParagraph"/>
              <w:numPr>
                <w:ilvl w:val="0"/>
                <w:numId w:val="4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It effectively integrates network characteristics</w:t>
            </w:r>
          </w:p>
          <w:p w14:paraId="33D6D4EB" w14:textId="77777777" w:rsidR="00AF2466" w:rsidRPr="002C69CC" w:rsidRDefault="00AF2466" w:rsidP="00DC6DF8">
            <w:pPr>
              <w:pStyle w:val="ListParagraph"/>
              <w:numPr>
                <w:ilvl w:val="0"/>
                <w:numId w:val="4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GIP kernel similarity relies heavily on known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-disease associations, thus causing inevitable bias.</w:t>
            </w:r>
          </w:p>
        </w:tc>
      </w:tr>
      <w:tr w:rsidR="00AF2466" w:rsidRPr="002C69CC" w14:paraId="34AED18C" w14:textId="77777777" w:rsidTr="0098150D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B3A7E98" w14:textId="77777777" w:rsidR="00AF2466" w:rsidRPr="002C69CC" w:rsidRDefault="00AF2466" w:rsidP="00B13C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E174CAE" w14:textId="25542534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Inferring</w:t>
            </w:r>
            <w:r w:rsidR="0013445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Potential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–Disease Associations via Deep Autoencoder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noBreakHyphen/>
              <w:t>Based Classification</w:t>
            </w:r>
            <w:r w:rsidR="0050727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20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EE5A9A5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Deep Auto encoder,</w:t>
            </w:r>
          </w:p>
          <w:p w14:paraId="0BA9F124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Random forest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194AF86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0.9486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101E5910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774B62D2" w14:textId="4ADF3C46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Integrated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, disease similarities, and experimentally </w:t>
            </w:r>
            <w:r w:rsidR="002C1BD1" w:rsidRPr="002C69CC">
              <w:rPr>
                <w:rFonts w:ascii="Times New Roman" w:hAnsi="Times New Roman" w:cs="Times New Roman"/>
                <w:sz w:val="18"/>
                <w:szCs w:val="18"/>
              </w:rPr>
              <w:t>verified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–disease associations and extracted the hidden characteristics from them with the deep autoencoder.</w:t>
            </w:r>
          </w:p>
          <w:p w14:paraId="221B1258" w14:textId="77777777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Powerful computational tool for identifying novel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–disease associations</w:t>
            </w:r>
          </w:p>
          <w:p w14:paraId="039B7DC8" w14:textId="77777777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The real negative samples were hard or even impossible to acquire.</w:t>
            </w:r>
          </w:p>
          <w:p w14:paraId="7F3523E4" w14:textId="3B2ACC42" w:rsidR="00AF2466" w:rsidRPr="002C69CC" w:rsidRDefault="00AF2466" w:rsidP="00DC6DF8">
            <w:pPr>
              <w:pStyle w:val="ListParagraph"/>
              <w:numPr>
                <w:ilvl w:val="0"/>
                <w:numId w:val="5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Experimentally </w:t>
            </w:r>
            <w:r w:rsidR="002C1BD1" w:rsidRPr="002C69CC">
              <w:rPr>
                <w:rFonts w:ascii="Times New Roman" w:hAnsi="Times New Roman" w:cs="Times New Roman"/>
                <w:sz w:val="18"/>
                <w:szCs w:val="18"/>
              </w:rPr>
              <w:t>confirmed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–disease relationships used in this study are far from enough.</w:t>
            </w:r>
          </w:p>
        </w:tc>
      </w:tr>
      <w:tr w:rsidR="00AF2466" w:rsidRPr="002C69CC" w14:paraId="5BC20DB6" w14:textId="77777777" w:rsidTr="0098150D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1A9BB1B" w14:textId="77777777" w:rsidR="00AF2466" w:rsidRPr="002C69CC" w:rsidRDefault="00AF2466" w:rsidP="00B13C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77BCD14" w14:textId="6B0BE8A9" w:rsidR="00AF2466" w:rsidRPr="002C69CC" w:rsidRDefault="00AF246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128670563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SGANRDA</w:t>
            </w:r>
            <w:bookmarkEnd w:id="0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: semi-supervised generative adversarial networks for predicting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–disease </w:t>
            </w:r>
            <w:r w:rsidR="00507277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ssociations</w:t>
            </w:r>
            <w:r w:rsidR="0050727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21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377630A" w14:textId="77777777" w:rsidR="00AF2466" w:rsidRPr="002C69CC" w:rsidRDefault="00AF2466" w:rsidP="00DC6DF8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semi-supervised generative adversarial networks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61F4A40" w14:textId="77777777" w:rsidR="00AF2466" w:rsidRPr="002C69CC" w:rsidRDefault="00AF2466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0.9411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09706E5E" w14:textId="77777777" w:rsidR="00AF2466" w:rsidRPr="002C69CC" w:rsidRDefault="00AF2466" w:rsidP="00221609">
            <w:pPr>
              <w:pStyle w:val="ListParagraph"/>
              <w:ind w:left="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946BBF4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Integrates a variety of biological information.</w:t>
            </w:r>
          </w:p>
          <w:p w14:paraId="69A55522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Can identify new disease-associated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circRNAs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effectively.</w:t>
            </w:r>
          </w:p>
          <w:p w14:paraId="06BFDCDC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Features extracted by natural language processing may not be obvious</w:t>
            </w:r>
          </w:p>
          <w:p w14:paraId="09889FCB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Not easy to interpret the initialization and optimization process of hyperparameters in GAN network.</w:t>
            </w:r>
          </w:p>
          <w:p w14:paraId="5966E73E" w14:textId="77777777" w:rsidR="00AF2466" w:rsidRPr="002C69CC" w:rsidRDefault="00AF2466" w:rsidP="00DC6DF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the randomly selected samples will bring some errors to the prediction results.</w:t>
            </w:r>
          </w:p>
        </w:tc>
      </w:tr>
      <w:tr w:rsidR="00AF2466" w:rsidRPr="002C69CC" w14:paraId="701A4363" w14:textId="77777777" w:rsidTr="0098150D">
        <w:trPr>
          <w:trHeight w:val="2477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5616531" w14:textId="77777777" w:rsidR="00AF2466" w:rsidRPr="002C69CC" w:rsidRDefault="00AF2466" w:rsidP="00B13C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473E629" w14:textId="359C1E7B" w:rsidR="00AF2466" w:rsidRPr="002C69CC" w:rsidRDefault="00170116" w:rsidP="0041686A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128670633"/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GATCL2CD</w:t>
            </w:r>
            <w:r w:rsidR="00AF2466"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170116">
              <w:rPr>
                <w:rFonts w:ascii="Times New Roman" w:hAnsi="Times New Roman" w:cs="Times New Roman"/>
                <w:sz w:val="18"/>
                <w:szCs w:val="18"/>
              </w:rPr>
              <w:t xml:space="preserve">Predicting </w:t>
            </w:r>
            <w:proofErr w:type="spellStart"/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-Disease Associations via Feature Convolution Learning</w:t>
            </w:r>
            <w:r w:rsidR="00683A5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proofErr w:type="gramEnd"/>
            <w:r w:rsidRPr="00170116">
              <w:rPr>
                <w:rFonts w:ascii="Times New Roman" w:hAnsi="Times New Roman" w:cs="Times New Roman"/>
                <w:sz w:val="18"/>
                <w:szCs w:val="18"/>
              </w:rPr>
              <w:t xml:space="preserve"> Heterogeneous Graph Attention Network</w:t>
            </w:r>
            <w:bookmarkEnd w:id="1"/>
            <w:r w:rsidR="0050727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24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328DE00A" w14:textId="17FC9FC1" w:rsidR="00170116" w:rsidRPr="00170116" w:rsidRDefault="00170116" w:rsidP="00A24E92">
            <w:pPr>
              <w:pStyle w:val="ListParagraph"/>
              <w:ind w:left="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Feature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Convolution Learning and</w:t>
            </w:r>
          </w:p>
          <w:p w14:paraId="2E6E0481" w14:textId="07D8AC23" w:rsidR="00AF2466" w:rsidRPr="002C69CC" w:rsidRDefault="00170116" w:rsidP="00A24E92">
            <w:pPr>
              <w:pStyle w:val="ListParagraph"/>
              <w:ind w:left="0" w:right="14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70116">
              <w:rPr>
                <w:rFonts w:ascii="Times New Roman" w:hAnsi="Times New Roman" w:cs="Times New Roman"/>
                <w:sz w:val="18"/>
                <w:szCs w:val="18"/>
              </w:rPr>
              <w:t>Heterogeneous Graph Attention Network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4DAF8255" w14:textId="72CAA8EF" w:rsidR="00AF2466" w:rsidRPr="002C69CC" w:rsidRDefault="00946F8E" w:rsidP="00DC6DF8">
            <w:pPr>
              <w:pStyle w:val="ListParagraph"/>
              <w:ind w:left="142" w:right="-1276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0.9355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6127DCEE" w14:textId="77777777" w:rsidR="00AF2466" w:rsidRPr="002C69CC" w:rsidRDefault="00AF2466" w:rsidP="00170116">
            <w:pPr>
              <w:pStyle w:val="ListParagraph"/>
              <w:ind w:left="1" w:firstLine="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CircR2Disease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  <w:hideMark/>
          </w:tcPr>
          <w:p w14:paraId="51537F6F" w14:textId="3B4272CE" w:rsidR="00AF2466" w:rsidRPr="002C69CC" w:rsidRDefault="00AF2466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Integrates </w:t>
            </w:r>
            <w:proofErr w:type="spellStart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2C69CC">
              <w:rPr>
                <w:rFonts w:ascii="Times New Roman" w:hAnsi="Times New Roman" w:cs="Times New Roman"/>
                <w:sz w:val="18"/>
                <w:szCs w:val="18"/>
              </w:rPr>
              <w:t xml:space="preserve"> functional similarity, disease semantic similarity</w:t>
            </w:r>
            <w:r w:rsidR="0024537F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2C69CC">
              <w:rPr>
                <w:rFonts w:ascii="Times New Roman" w:hAnsi="Times New Roman" w:cs="Times New Roman"/>
                <w:sz w:val="18"/>
                <w:szCs w:val="18"/>
              </w:rPr>
              <w:t>and GIP similarities.</w:t>
            </w:r>
          </w:p>
          <w:p w14:paraId="0B4CB186" w14:textId="1D8A0985" w:rsidR="00AF2466" w:rsidRPr="002C69CC" w:rsidRDefault="009011C7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Uses different feature</w:t>
            </w:r>
            <w:r w:rsidR="0024537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aggregated representations of nodes</w:t>
            </w:r>
            <w:r w:rsidR="00AF2466" w:rsidRPr="002C69C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AABE919" w14:textId="75428782" w:rsidR="00AF2466" w:rsidRPr="009011C7" w:rsidRDefault="009011C7" w:rsidP="009011C7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 single-layer convolutional network is used with </w:t>
            </w:r>
            <w:r w:rsidR="0024537F">
              <w:rPr>
                <w:rFonts w:ascii="Times New Roman" w:hAnsi="Times New Roman" w:cs="Times New Roman"/>
                <w:sz w:val="18"/>
                <w:szCs w:val="18"/>
              </w:rPr>
              <w:t>filter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kernels of different sizes for feature representations</w:t>
            </w:r>
            <w:r w:rsidR="00AF2466" w:rsidRPr="002C69C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01D15" w:rsidRPr="002C69CC" w14:paraId="4B0E9041" w14:textId="77777777" w:rsidTr="0098150D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6E6753EE" w14:textId="08C0E249" w:rsidR="00101D15" w:rsidRPr="002C69CC" w:rsidRDefault="00101D15" w:rsidP="00B13C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577E57FD" w14:textId="77777777" w:rsidR="00101D15" w:rsidRPr="00101D15" w:rsidRDefault="00101D15" w:rsidP="00101D15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01D15">
              <w:rPr>
                <w:rFonts w:ascii="Times New Roman" w:hAnsi="Times New Roman" w:cs="Times New Roman"/>
                <w:sz w:val="18"/>
                <w:szCs w:val="18"/>
              </w:rPr>
              <w:t xml:space="preserve">AMPCDA: Prediction of </w:t>
            </w:r>
            <w:proofErr w:type="spellStart"/>
            <w:r w:rsidRPr="00101D15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101D15">
              <w:rPr>
                <w:rFonts w:ascii="Times New Roman" w:hAnsi="Times New Roman" w:cs="Times New Roman"/>
                <w:sz w:val="18"/>
                <w:szCs w:val="18"/>
              </w:rPr>
              <w:t>–disease associations by utilizing attention</w:t>
            </w:r>
          </w:p>
          <w:p w14:paraId="0D0BD078" w14:textId="0B695474" w:rsidR="00101D15" w:rsidRPr="00170116" w:rsidRDefault="00101D15" w:rsidP="00101D15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01D15">
              <w:rPr>
                <w:rFonts w:ascii="Times New Roman" w:hAnsi="Times New Roman" w:cs="Times New Roman"/>
                <w:sz w:val="18"/>
                <w:szCs w:val="18"/>
              </w:rPr>
              <w:t xml:space="preserve">mechanisms on </w:t>
            </w:r>
            <w:proofErr w:type="spellStart"/>
            <w:r w:rsidRPr="00101D15">
              <w:rPr>
                <w:rFonts w:ascii="Times New Roman" w:hAnsi="Times New Roman" w:cs="Times New Roman"/>
                <w:sz w:val="18"/>
                <w:szCs w:val="18"/>
              </w:rPr>
              <w:t>metapaths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19493A94" w14:textId="3C4F0753" w:rsidR="00101D15" w:rsidRPr="00170116" w:rsidRDefault="00101D15" w:rsidP="00A24E92">
            <w:pPr>
              <w:pStyle w:val="ListParagraph"/>
              <w:ind w:left="1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Metapath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encoders and Graph attention </w:t>
            </w:r>
            <w:r w:rsidR="00812CB8">
              <w:rPr>
                <w:rFonts w:ascii="Times New Roman" w:hAnsi="Times New Roman" w:cs="Times New Roman"/>
                <w:sz w:val="18"/>
                <w:szCs w:val="18"/>
              </w:rPr>
              <w:t>networks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2958EEF9" w14:textId="77777777" w:rsidR="00101D15" w:rsidRDefault="00101D15" w:rsidP="00DC6DF8">
            <w:pPr>
              <w:pStyle w:val="ListParagraph"/>
              <w:ind w:left="142" w:right="-127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53D48A91" w14:textId="144970B8" w:rsidR="00101D15" w:rsidRPr="002C69CC" w:rsidRDefault="00101D15" w:rsidP="00170116">
            <w:pPr>
              <w:pStyle w:val="ListParagraph"/>
              <w:ind w:left="1" w:firstLine="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0.9623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280D96B4" w14:textId="77777777" w:rsidR="00101D15" w:rsidRDefault="004F0957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Seven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metapath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patterns to derive the node information.</w:t>
            </w:r>
          </w:p>
          <w:p w14:paraId="477164B2" w14:textId="77777777" w:rsidR="004F0957" w:rsidRDefault="004F0957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 encoder to combine meta path contributions.</w:t>
            </w:r>
          </w:p>
          <w:p w14:paraId="1BD4BACA" w14:textId="76210F07" w:rsidR="004F0957" w:rsidRPr="002C69CC" w:rsidRDefault="004F0957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Graph attention networks for feature extraction.</w:t>
            </w:r>
          </w:p>
        </w:tc>
      </w:tr>
      <w:tr w:rsidR="00101D15" w:rsidRPr="002C69CC" w14:paraId="6DEDE558" w14:textId="77777777" w:rsidTr="0098150D">
        <w:trPr>
          <w:trHeight w:val="2983"/>
        </w:trPr>
        <w:tc>
          <w:tcPr>
            <w:tcW w:w="851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480770C0" w14:textId="62D99A5D" w:rsidR="00101D15" w:rsidRPr="002C69CC" w:rsidRDefault="00101D15" w:rsidP="00B13CE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26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3D949554" w14:textId="77777777" w:rsidR="00101D15" w:rsidRPr="00101D15" w:rsidRDefault="00101D15" w:rsidP="00101D15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01D15">
              <w:rPr>
                <w:rFonts w:ascii="Times New Roman" w:hAnsi="Times New Roman" w:cs="Times New Roman"/>
                <w:sz w:val="18"/>
                <w:szCs w:val="18"/>
              </w:rPr>
              <w:t>circRNA</w:t>
            </w:r>
            <w:proofErr w:type="spellEnd"/>
            <w:r w:rsidRPr="00101D15">
              <w:rPr>
                <w:rFonts w:ascii="Times New Roman" w:hAnsi="Times New Roman" w:cs="Times New Roman"/>
                <w:sz w:val="18"/>
                <w:szCs w:val="18"/>
              </w:rPr>
              <w:t xml:space="preserve">-disease association prediction with an improved unbalanced </w:t>
            </w:r>
          </w:p>
          <w:p w14:paraId="607D44CC" w14:textId="08317EA0" w:rsidR="00101D15" w:rsidRPr="00170116" w:rsidRDefault="00101D15" w:rsidP="00101D15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01D15">
              <w:rPr>
                <w:rFonts w:ascii="Times New Roman" w:hAnsi="Times New Roman" w:cs="Times New Roman"/>
                <w:sz w:val="18"/>
                <w:szCs w:val="18"/>
              </w:rPr>
              <w:t>Bi-Random walk</w:t>
            </w:r>
          </w:p>
        </w:tc>
        <w:tc>
          <w:tcPr>
            <w:tcW w:w="241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40C53827" w14:textId="69A7606B" w:rsidR="00101D15" w:rsidRPr="004F0957" w:rsidRDefault="004F0957" w:rsidP="004F0957">
            <w:pPr>
              <w:pStyle w:val="ListParagraph"/>
              <w:ind w:left="-14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F0957">
              <w:rPr>
                <w:rFonts w:ascii="Times New Roman" w:hAnsi="Times New Roman" w:cs="Times New Roman"/>
                <w:sz w:val="18"/>
                <w:szCs w:val="18"/>
              </w:rPr>
              <w:t xml:space="preserve">Linear </w:t>
            </w:r>
            <w:proofErr w:type="spellStart"/>
            <w:r w:rsidRPr="004F0957">
              <w:rPr>
                <w:rFonts w:ascii="Times New Roman" w:hAnsi="Times New Roman" w:cs="Times New Roman"/>
                <w:sz w:val="18"/>
                <w:szCs w:val="18"/>
              </w:rPr>
              <w:t>neighborhood</w:t>
            </w:r>
            <w:proofErr w:type="spellEnd"/>
            <w:r w:rsidRPr="004F0957">
              <w:rPr>
                <w:rFonts w:ascii="Times New Roman" w:hAnsi="Times New Roman" w:cs="Times New Roman"/>
                <w:sz w:val="18"/>
                <w:szCs w:val="18"/>
              </w:rPr>
              <w:t xml:space="preserve"> similarity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and </w:t>
            </w:r>
            <w:r w:rsidR="00101D15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="00101D15" w:rsidRPr="00101D15">
              <w:rPr>
                <w:rFonts w:ascii="Times New Roman" w:hAnsi="Times New Roman" w:cs="Times New Roman"/>
                <w:sz w:val="18"/>
                <w:szCs w:val="18"/>
              </w:rPr>
              <w:t>nbalanced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01D15" w:rsidRPr="004F0957">
              <w:rPr>
                <w:rFonts w:ascii="Times New Roman" w:hAnsi="Times New Roman" w:cs="Times New Roman"/>
                <w:sz w:val="18"/>
                <w:szCs w:val="18"/>
              </w:rPr>
              <w:t>Bi-Random walk method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6907F52D" w14:textId="77777777" w:rsidR="00101D15" w:rsidRDefault="00101D15" w:rsidP="00DC6DF8">
            <w:pPr>
              <w:pStyle w:val="ListParagraph"/>
              <w:ind w:left="142" w:right="-1276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1418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7155A459" w14:textId="57DC9B62" w:rsidR="00101D15" w:rsidRPr="002C69CC" w:rsidRDefault="00101D15" w:rsidP="00170116">
            <w:pPr>
              <w:pStyle w:val="ListParagraph"/>
              <w:ind w:left="1" w:firstLine="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0.8910</w:t>
            </w:r>
          </w:p>
        </w:tc>
        <w:tc>
          <w:tcPr>
            <w:tcW w:w="2835" w:type="dxa"/>
            <w:shd w:val="clear" w:color="auto" w:fill="auto"/>
            <w:tcMar>
              <w:top w:w="72" w:type="dxa"/>
              <w:left w:w="142" w:type="dxa"/>
              <w:bottom w:w="72" w:type="dxa"/>
              <w:right w:w="142" w:type="dxa"/>
            </w:tcMar>
          </w:tcPr>
          <w:p w14:paraId="43F564D7" w14:textId="77777777" w:rsidR="00101D15" w:rsidRDefault="004F0957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Pr="004F0957">
              <w:rPr>
                <w:rFonts w:ascii="Times New Roman" w:hAnsi="Times New Roman" w:cs="Times New Roman"/>
                <w:sz w:val="18"/>
                <w:szCs w:val="18"/>
              </w:rPr>
              <w:t xml:space="preserve">inear </w:t>
            </w:r>
            <w:proofErr w:type="spellStart"/>
            <w:r w:rsidRPr="004F0957">
              <w:rPr>
                <w:rFonts w:ascii="Times New Roman" w:hAnsi="Times New Roman" w:cs="Times New Roman"/>
                <w:sz w:val="18"/>
                <w:szCs w:val="18"/>
              </w:rPr>
              <w:t>neighbor</w:t>
            </w:r>
            <w:proofErr w:type="spellEnd"/>
            <w:r w:rsidRPr="004F0957">
              <w:rPr>
                <w:rFonts w:ascii="Times New Roman" w:hAnsi="Times New Roman" w:cs="Times New Roman"/>
                <w:sz w:val="18"/>
                <w:szCs w:val="18"/>
              </w:rPr>
              <w:t xml:space="preserve"> similarity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find the Transition matrices</w:t>
            </w:r>
          </w:p>
          <w:p w14:paraId="31099844" w14:textId="77777777" w:rsidR="004F0957" w:rsidRDefault="009C76C2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9C76C2">
              <w:rPr>
                <w:rFonts w:ascii="Times New Roman" w:hAnsi="Times New Roman" w:cs="Times New Roman"/>
                <w:sz w:val="18"/>
                <w:szCs w:val="18"/>
              </w:rPr>
              <w:t>Unbalanced Bi-Random walk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method to predict association.</w:t>
            </w:r>
          </w:p>
          <w:p w14:paraId="7D8EE4D6" w14:textId="04B9B221" w:rsidR="009C76C2" w:rsidRPr="002C69CC" w:rsidRDefault="009C76C2" w:rsidP="00DC6DF8">
            <w:pPr>
              <w:pStyle w:val="ListParagraph"/>
              <w:numPr>
                <w:ilvl w:val="0"/>
                <w:numId w:val="7"/>
              </w:numPr>
              <w:ind w:left="283" w:hanging="283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of the limited dataset</w:t>
            </w:r>
          </w:p>
        </w:tc>
      </w:tr>
    </w:tbl>
    <w:p w14:paraId="6C560F38" w14:textId="77777777" w:rsidR="00AF2466" w:rsidRPr="002C69CC" w:rsidRDefault="00AF2466" w:rsidP="00221609">
      <w:pPr>
        <w:pStyle w:val="ListParagraph"/>
        <w:jc w:val="both"/>
        <w:rPr>
          <w:rFonts w:ascii="Times New Roman" w:hAnsi="Times New Roman" w:cs="Times New Roman"/>
          <w:sz w:val="18"/>
          <w:szCs w:val="18"/>
        </w:rPr>
      </w:pPr>
    </w:p>
    <w:sectPr w:rsidR="00AF2466" w:rsidRPr="002C69CC" w:rsidSect="00B250B4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75A"/>
    <w:multiLevelType w:val="hybridMultilevel"/>
    <w:tmpl w:val="8926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1A6"/>
    <w:multiLevelType w:val="hybridMultilevel"/>
    <w:tmpl w:val="16F291DE"/>
    <w:lvl w:ilvl="0" w:tplc="7ADCB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62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44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A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AA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07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DC2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EE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25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786CFD"/>
    <w:multiLevelType w:val="hybridMultilevel"/>
    <w:tmpl w:val="04EC1D48"/>
    <w:lvl w:ilvl="0" w:tplc="9DB47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3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4D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AF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0E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22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87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A7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F20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47BA5"/>
    <w:multiLevelType w:val="hybridMultilevel"/>
    <w:tmpl w:val="97BA3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E64B4"/>
    <w:multiLevelType w:val="hybridMultilevel"/>
    <w:tmpl w:val="418AA126"/>
    <w:lvl w:ilvl="0" w:tplc="DB3AE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60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E8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00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0E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82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4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6A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07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CD7464"/>
    <w:multiLevelType w:val="hybridMultilevel"/>
    <w:tmpl w:val="98B4A79C"/>
    <w:lvl w:ilvl="0" w:tplc="4A66AB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D9129D"/>
    <w:multiLevelType w:val="hybridMultilevel"/>
    <w:tmpl w:val="A9802BF6"/>
    <w:lvl w:ilvl="0" w:tplc="D238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E3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6B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9C8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60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3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0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03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2F6F10"/>
    <w:multiLevelType w:val="hybridMultilevel"/>
    <w:tmpl w:val="0E60E8A0"/>
    <w:lvl w:ilvl="0" w:tplc="0544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4D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2B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80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ED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5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67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EA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8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4203"/>
    <w:multiLevelType w:val="hybridMultilevel"/>
    <w:tmpl w:val="64440A0C"/>
    <w:lvl w:ilvl="0" w:tplc="E8023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2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06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5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7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0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82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B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622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F2492F"/>
    <w:multiLevelType w:val="hybridMultilevel"/>
    <w:tmpl w:val="8A241A20"/>
    <w:lvl w:ilvl="0" w:tplc="BD748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CB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E8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20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E5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A2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2E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C7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5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2516100">
    <w:abstractNumId w:val="0"/>
  </w:num>
  <w:num w:numId="2" w16cid:durableId="2008707222">
    <w:abstractNumId w:val="6"/>
  </w:num>
  <w:num w:numId="3" w16cid:durableId="1852835033">
    <w:abstractNumId w:val="8"/>
  </w:num>
  <w:num w:numId="4" w16cid:durableId="963314364">
    <w:abstractNumId w:val="4"/>
  </w:num>
  <w:num w:numId="5" w16cid:durableId="1830440619">
    <w:abstractNumId w:val="7"/>
  </w:num>
  <w:num w:numId="6" w16cid:durableId="776293326">
    <w:abstractNumId w:val="1"/>
  </w:num>
  <w:num w:numId="7" w16cid:durableId="572089514">
    <w:abstractNumId w:val="9"/>
  </w:num>
  <w:num w:numId="8" w16cid:durableId="302973166">
    <w:abstractNumId w:val="2"/>
  </w:num>
  <w:num w:numId="9" w16cid:durableId="1561748807">
    <w:abstractNumId w:val="5"/>
  </w:num>
  <w:num w:numId="10" w16cid:durableId="921059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D6"/>
    <w:rsid w:val="000D598F"/>
    <w:rsid w:val="000F0938"/>
    <w:rsid w:val="00101D15"/>
    <w:rsid w:val="00124E4D"/>
    <w:rsid w:val="00134454"/>
    <w:rsid w:val="001656F6"/>
    <w:rsid w:val="00170116"/>
    <w:rsid w:val="00187F3A"/>
    <w:rsid w:val="00193C2E"/>
    <w:rsid w:val="001B6A79"/>
    <w:rsid w:val="001F10FF"/>
    <w:rsid w:val="002022BA"/>
    <w:rsid w:val="0021245B"/>
    <w:rsid w:val="00221609"/>
    <w:rsid w:val="0024537F"/>
    <w:rsid w:val="002C1BD1"/>
    <w:rsid w:val="002C69CC"/>
    <w:rsid w:val="002E3E35"/>
    <w:rsid w:val="002E6837"/>
    <w:rsid w:val="003726DB"/>
    <w:rsid w:val="003A2A19"/>
    <w:rsid w:val="003C2594"/>
    <w:rsid w:val="003D182A"/>
    <w:rsid w:val="0041686A"/>
    <w:rsid w:val="00453CDB"/>
    <w:rsid w:val="00486F21"/>
    <w:rsid w:val="004C4D57"/>
    <w:rsid w:val="004C79BC"/>
    <w:rsid w:val="004D62AD"/>
    <w:rsid w:val="004F088B"/>
    <w:rsid w:val="004F0957"/>
    <w:rsid w:val="004F4A07"/>
    <w:rsid w:val="00507277"/>
    <w:rsid w:val="00531316"/>
    <w:rsid w:val="00592548"/>
    <w:rsid w:val="00607BA1"/>
    <w:rsid w:val="00644FB9"/>
    <w:rsid w:val="00683A50"/>
    <w:rsid w:val="006E0CE3"/>
    <w:rsid w:val="007029D8"/>
    <w:rsid w:val="00756C66"/>
    <w:rsid w:val="007713E4"/>
    <w:rsid w:val="00774802"/>
    <w:rsid w:val="007D1849"/>
    <w:rsid w:val="00812CB8"/>
    <w:rsid w:val="008640DB"/>
    <w:rsid w:val="00892DF2"/>
    <w:rsid w:val="009011C7"/>
    <w:rsid w:val="00922438"/>
    <w:rsid w:val="00941BD8"/>
    <w:rsid w:val="00946F8E"/>
    <w:rsid w:val="0098150D"/>
    <w:rsid w:val="00994CF5"/>
    <w:rsid w:val="009B73DF"/>
    <w:rsid w:val="009C76C2"/>
    <w:rsid w:val="009F3E3B"/>
    <w:rsid w:val="00A156CB"/>
    <w:rsid w:val="00A24E92"/>
    <w:rsid w:val="00A6109A"/>
    <w:rsid w:val="00A622A9"/>
    <w:rsid w:val="00A72C71"/>
    <w:rsid w:val="00AF2466"/>
    <w:rsid w:val="00B13CE7"/>
    <w:rsid w:val="00B250B4"/>
    <w:rsid w:val="00B37BC6"/>
    <w:rsid w:val="00BF10BE"/>
    <w:rsid w:val="00C552D6"/>
    <w:rsid w:val="00C83543"/>
    <w:rsid w:val="00CA42F8"/>
    <w:rsid w:val="00CB198D"/>
    <w:rsid w:val="00CC0617"/>
    <w:rsid w:val="00CE1BB6"/>
    <w:rsid w:val="00D0727D"/>
    <w:rsid w:val="00DA2033"/>
    <w:rsid w:val="00DC6DF8"/>
    <w:rsid w:val="00E72EDD"/>
    <w:rsid w:val="00F4512A"/>
    <w:rsid w:val="00F56798"/>
    <w:rsid w:val="00F758CC"/>
    <w:rsid w:val="00FC2B94"/>
    <w:rsid w:val="00FD183C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FA3E"/>
  <w15:chartTrackingRefBased/>
  <w15:docId w15:val="{75560176-5CFA-4536-8739-067470CE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61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24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5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2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1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83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73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08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4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19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6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66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8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778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7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14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23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53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80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68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29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01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7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2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4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4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46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966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82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98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68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65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63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73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 Shameem</dc:creator>
  <cp:keywords/>
  <dc:description/>
  <cp:lastModifiedBy>Salooja CM | Seerdynamics</cp:lastModifiedBy>
  <cp:revision>74</cp:revision>
  <dcterms:created xsi:type="dcterms:W3CDTF">2023-03-02T11:10:00Z</dcterms:created>
  <dcterms:modified xsi:type="dcterms:W3CDTF">2024-03-17T11:13:00Z</dcterms:modified>
</cp:coreProperties>
</file>