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LEMBAR PENGERJAAN LAPORAN L6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Nama / NRP</w:t>
        <w:tab/>
        <w:tab/>
        <w:t xml:space="preserve">: 1. </w:t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 xml:space="preserve">  2.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tab/>
        <w:t xml:space="preserve">  3. 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Jurusan / Kelompok</w:t>
        <w:tab/>
        <w:t xml:space="preserve">:</w:t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Hari/ Tanggal/ Shift</w:t>
        <w:tab/>
        <w:t xml:space="preserve">: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Nama Asisten</w:t>
        <w:tab/>
        <w:tab/>
        <w:t xml:space="preserve">: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DATA PENGAMATAN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Tabel keadaan ruang</w:t>
      </w:r>
    </w:p>
    <w:tbl>
      <w:tblPr>
        <w:tblStyle w:val="Table1"/>
        <w:tblW w:w="3829.0" w:type="dxa"/>
        <w:jc w:val="center"/>
        <w:tblLayout w:type="fixed"/>
        <w:tblLook w:val="0400"/>
      </w:tblPr>
      <w:tblGrid>
        <w:gridCol w:w="1743"/>
        <w:gridCol w:w="1102"/>
        <w:gridCol w:w="984"/>
        <w:tblGridChange w:id="0">
          <w:tblGrid>
            <w:gridCol w:w="1743"/>
            <w:gridCol w:w="1102"/>
            <w:gridCol w:w="98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Akhir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Suhu (ºC)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Tekanan (mmHg)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Kelembapan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5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Tabel Percobaan Induktor</w:t>
      </w:r>
    </w:p>
    <w:tbl>
      <w:tblPr>
        <w:tblStyle w:val="Table2"/>
        <w:tblW w:w="8167.000000000002" w:type="dxa"/>
        <w:jc w:val="center"/>
        <w:tblLayout w:type="fixed"/>
        <w:tblLook w:val="0400"/>
      </w:tblPr>
      <w:tblGrid>
        <w:gridCol w:w="2133"/>
        <w:gridCol w:w="1984"/>
        <w:gridCol w:w="770"/>
        <w:gridCol w:w="692"/>
        <w:gridCol w:w="830"/>
        <w:gridCol w:w="727"/>
        <w:gridCol w:w="1031"/>
        <w:tblGridChange w:id="0">
          <w:tblGrid>
            <w:gridCol w:w="2133"/>
            <w:gridCol w:w="1984"/>
            <w:gridCol w:w="770"/>
            <w:gridCol w:w="692"/>
            <w:gridCol w:w="830"/>
            <w:gridCol w:w="727"/>
            <w:gridCol w:w="1031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Induktor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Tegangan Catu Daya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Voltase (Volt)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Arus (Ampere)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Volt/div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500 lilitan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1000 lilitan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500 dan 1000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lilitan dirangkai seri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500 dan 1000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lilitan dirangkai paralel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line="240" w:lineRule="auto"/>
        <w:ind w:left="567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Tabel percobaan Kapasitor</w:t>
      </w:r>
    </w:p>
    <w:tbl>
      <w:tblPr>
        <w:tblStyle w:val="Table3"/>
        <w:tblW w:w="8166.999999999999" w:type="dxa"/>
        <w:jc w:val="center"/>
        <w:tblLayout w:type="fixed"/>
        <w:tblLook w:val="0400"/>
      </w:tblPr>
      <w:tblGrid>
        <w:gridCol w:w="2480"/>
        <w:gridCol w:w="1813"/>
        <w:gridCol w:w="721"/>
        <w:gridCol w:w="648"/>
        <w:gridCol w:w="786"/>
        <w:gridCol w:w="688"/>
        <w:gridCol w:w="1031"/>
        <w:tblGridChange w:id="0">
          <w:tblGrid>
            <w:gridCol w:w="2480"/>
            <w:gridCol w:w="1813"/>
            <w:gridCol w:w="721"/>
            <w:gridCol w:w="648"/>
            <w:gridCol w:w="786"/>
            <w:gridCol w:w="688"/>
            <w:gridCol w:w="1031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Kapasitor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Tegangan Catu Daya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Voltase (Volt)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Arus (Ampere)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Volt/div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 µF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 µF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 µF dan 10 µF dirangkai seri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 µF dan 10 µF dirangkai paralel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28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PENGOLAHAN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INDUKTOR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a.  Vef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V+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e>
            </m:rad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=…volt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1133.858267716535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b.  Vef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v-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e>
            </m:rad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=…volt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(Vef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 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 + (Vef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=…volt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I+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I-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=…A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ba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∑v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 volt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ba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∑I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bar>
              <m:barPr>
                <m:pos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ar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</m:bar>
          </m:num>
          <m:den>
            <m:bar>
              <m:barPr>
                <m:pos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ar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e>
            </m:ba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=…ohm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L=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2πf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=…mH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Grafik V (Volt) terhadap I (A)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80290" cy="2615006"/>
            <wp:effectExtent b="0" l="0" r="0" t="0"/>
            <wp:docPr id="20355057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290" cy="2615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tanθ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2πf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=…mH 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(Berdasarkan Grafik)</w:t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KAPASITOR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a.  Vef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V+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e>
            </m:rad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=…volt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1133.858267716535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b.  Vef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v-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e>
            </m:rad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=…volt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(Vef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 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 + (Vef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=…volt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I+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I-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=…A</m:t>
        </m:r>
      </m:oMath>
      <w:r w:rsidDel="00000000" w:rsidR="00000000" w:rsidRPr="00000000"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ba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∑v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 volt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ba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∑I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 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c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bar>
              <m:barPr>
                <m:pos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ar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</m:bar>
          </m:num>
          <m:den>
            <m:bar>
              <m:barPr>
                <m:pos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bar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e>
            </m:ba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=…ohm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Ω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2πfXc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=…µF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Grafik V (Volt) terhadap I (A)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80290" cy="2615006"/>
            <wp:effectExtent b="0" l="0" r="0" t="0"/>
            <wp:docPr id="20355057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290" cy="2615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=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2πf.tanθ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=…µF  </m:t>
        </m:r>
      </m:oMath>
      <w:r w:rsidDel="00000000" w:rsidR="00000000" w:rsidRPr="00000000">
        <w:rPr>
          <w:rFonts w:ascii="Cambria Math" w:cs="Cambria Math" w:eastAsia="Cambria Math" w:hAnsi="Cambria Math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(Berdasarkan Grafik)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701" w:top="1701" w:left="2268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cs="Times New Roman" w:eastAsia="Times New Roman" w:hAnsi="Times New Roman"/>
        <w:i w:val="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upperRoman"/>
      <w:lvlText w:val="%1."/>
      <w:lvlJc w:val="left"/>
      <w:pPr>
        <w:ind w:left="108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1"/>
    <w:qFormat w:val="1"/>
    <w:rsid w:val="001D14D2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1"/>
    <w:qFormat w:val="1"/>
    <w:rsid w:val="001D14D2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id"/>
    </w:rPr>
  </w:style>
  <w:style w:type="character" w:styleId="BodyTextChar" w:customStyle="1">
    <w:name w:val="Body Text Char"/>
    <w:basedOn w:val="DefaultParagraphFont"/>
    <w:link w:val="BodyText"/>
    <w:uiPriority w:val="1"/>
    <w:rsid w:val="001D14D2"/>
    <w:rPr>
      <w:rFonts w:ascii="Times New Roman" w:cs="Times New Roman" w:eastAsia="Times New Roman" w:hAnsi="Times New Roman"/>
      <w:kern w:val="0"/>
      <w:sz w:val="24"/>
      <w:szCs w:val="24"/>
      <w:lang w:val="id"/>
    </w:rPr>
  </w:style>
  <w:style w:type="paragraph" w:styleId="TableParagraph" w:customStyle="1">
    <w:name w:val="Table Paragraph"/>
    <w:basedOn w:val="Normal"/>
    <w:uiPriority w:val="1"/>
    <w:qFormat w:val="1"/>
    <w:rsid w:val="001D14D2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kern w:val="0"/>
      <w:lang w:val="id"/>
    </w:rPr>
  </w:style>
  <w:style w:type="paragraph" w:styleId="NormalWeb">
    <w:name w:val="Normal (Web)"/>
    <w:basedOn w:val="Normal"/>
    <w:uiPriority w:val="99"/>
    <w:semiHidden w:val="1"/>
    <w:unhideWhenUsed w:val="1"/>
    <w:rsid w:val="001D14D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I44x4N9bj11QBSvUNjd/KSc3A==">CgMxLjA4AHIhMThVNmVTVUxpNWFJbk9ZWjR2QUtQaXEyampTb2N1aGsy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2023-08-30T05:22:00Z</dcterms:created>
  <dc:creator>abdul rahman</dc:creator>
</cp:coreProperties>
</file>