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7D" w:rsidRDefault="0006580E">
      <w:pPr>
        <w:spacing w:after="0" w:line="259" w:lineRule="auto"/>
        <w:ind w:left="0" w:right="379" w:firstLine="0"/>
        <w:jc w:val="center"/>
      </w:pPr>
      <w:r>
        <w:rPr>
          <w:b/>
          <w:sz w:val="32"/>
        </w:rPr>
        <w:t>II. DIAGRAM HUBUNGAN ANTAR ENTITAS</w:t>
      </w:r>
      <w:r>
        <w:rPr>
          <w:b/>
        </w:rPr>
        <w:t xml:space="preserve"> </w:t>
      </w:r>
    </w:p>
    <w:p w:rsidR="0040307D" w:rsidRDefault="0006580E">
      <w:pPr>
        <w:spacing w:after="19" w:line="259" w:lineRule="auto"/>
        <w:ind w:left="0" w:right="380" w:firstLine="0"/>
        <w:jc w:val="center"/>
      </w:pPr>
      <w:r>
        <w:rPr>
          <w:b/>
          <w:i/>
        </w:rPr>
        <w:t>ENTITY RELATIONSHIP DIAGRAM (ERD)</w:t>
      </w:r>
      <w:r>
        <w:rPr>
          <w:b/>
        </w:rPr>
        <w:t xml:space="preserve"> </w:t>
      </w:r>
    </w:p>
    <w:p w:rsidR="0040307D" w:rsidRDefault="0006580E">
      <w:pPr>
        <w:spacing w:after="24" w:line="259" w:lineRule="auto"/>
        <w:ind w:left="0" w:right="315" w:firstLine="0"/>
        <w:jc w:val="center"/>
      </w:pPr>
      <w:r>
        <w:t xml:space="preserve"> </w:t>
      </w:r>
    </w:p>
    <w:p w:rsidR="0040307D" w:rsidRDefault="0006580E">
      <w:pPr>
        <w:spacing w:after="55" w:line="259" w:lineRule="auto"/>
        <w:ind w:left="565" w:firstLine="0"/>
      </w:pPr>
      <w:r>
        <w:t xml:space="preserve"> </w:t>
      </w:r>
    </w:p>
    <w:p w:rsidR="0040307D" w:rsidRDefault="0006580E">
      <w:pPr>
        <w:pStyle w:val="Heading1"/>
        <w:spacing w:after="6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TUJUAN PRAKTIKUM </w:t>
      </w:r>
    </w:p>
    <w:p w:rsidR="0040307D" w:rsidRDefault="0006580E">
      <w:pPr>
        <w:numPr>
          <w:ilvl w:val="0"/>
          <w:numId w:val="1"/>
        </w:numPr>
        <w:spacing w:after="46"/>
        <w:ind w:right="917" w:hanging="285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ERD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notasinya</w:t>
      </w:r>
      <w:proofErr w:type="spellEnd"/>
      <w:r>
        <w:t xml:space="preserve"> </w:t>
      </w:r>
    </w:p>
    <w:p w:rsidR="0040307D" w:rsidRDefault="0006580E">
      <w:pPr>
        <w:numPr>
          <w:ilvl w:val="0"/>
          <w:numId w:val="1"/>
        </w:numPr>
        <w:spacing w:after="46"/>
        <w:ind w:right="917" w:hanging="285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ERD yang </w:t>
      </w:r>
      <w:proofErr w:type="spellStart"/>
      <w:r>
        <w:t>diberikan</w:t>
      </w:r>
      <w:proofErr w:type="spellEnd"/>
      <w:r>
        <w:t xml:space="preserve">. </w:t>
      </w:r>
    </w:p>
    <w:p w:rsidR="0040307D" w:rsidRDefault="0006580E">
      <w:pPr>
        <w:numPr>
          <w:ilvl w:val="0"/>
          <w:numId w:val="1"/>
        </w:numPr>
        <w:ind w:right="917" w:hanging="285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ERD </w:t>
      </w:r>
      <w:proofErr w:type="spellStart"/>
      <w:r>
        <w:t>sederhana</w:t>
      </w:r>
      <w:proofErr w:type="spellEnd"/>
      <w:r>
        <w:t xml:space="preserve">. </w:t>
      </w:r>
    </w:p>
    <w:p w:rsidR="0040307D" w:rsidRDefault="0006580E">
      <w:pPr>
        <w:spacing w:after="55" w:line="259" w:lineRule="auto"/>
        <w:ind w:left="565" w:firstLine="0"/>
      </w:pPr>
      <w:r>
        <w:t xml:space="preserve"> </w:t>
      </w:r>
    </w:p>
    <w:p w:rsidR="0040307D" w:rsidRDefault="0006580E">
      <w:pPr>
        <w:pStyle w:val="Heading1"/>
      </w:pPr>
      <w:r>
        <w:t>B.</w:t>
      </w:r>
      <w:r>
        <w:rPr>
          <w:rFonts w:ascii="Arial" w:eastAsia="Arial" w:hAnsi="Arial" w:cs="Arial"/>
        </w:rPr>
        <w:t xml:space="preserve"> </w:t>
      </w:r>
      <w:r>
        <w:t>DASAR TEORI 1.</w:t>
      </w:r>
      <w:r>
        <w:rPr>
          <w:rFonts w:ascii="Arial" w:eastAsia="Arial" w:hAnsi="Arial" w:cs="Arial"/>
        </w:rPr>
        <w:t xml:space="preserve"> </w:t>
      </w:r>
      <w:r>
        <w:t xml:space="preserve">PENGERTIAN ERD </w:t>
      </w:r>
    </w:p>
    <w:p w:rsidR="0040307D" w:rsidRDefault="0006580E">
      <w:pPr>
        <w:ind w:left="1271" w:right="917" w:firstLine="700"/>
      </w:pPr>
      <w:r w:rsidRPr="000C65B8">
        <w:rPr>
          <w:color w:val="FF0000"/>
        </w:rPr>
        <w:t>Entity-Relationship Model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C65B8">
        <w:rPr>
          <w:highlight w:val="yellow"/>
        </w:rPr>
        <w:t xml:space="preserve">model </w:t>
      </w:r>
      <w:proofErr w:type="spellStart"/>
      <w:r w:rsidRPr="000C65B8">
        <w:rPr>
          <w:highlight w:val="yellow"/>
        </w:rPr>
        <w:t>untuk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mendeskripsikan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isi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suatu</w:t>
      </w:r>
      <w:proofErr w:type="spellEnd"/>
      <w:r w:rsidRPr="000C65B8">
        <w:rPr>
          <w:highlight w:val="yellow"/>
        </w:rPr>
        <w:t xml:space="preserve"> basis data </w:t>
      </w:r>
      <w:proofErr w:type="spellStart"/>
      <w:r w:rsidRPr="000C65B8">
        <w:rPr>
          <w:highlight w:val="yellow"/>
        </w:rPr>
        <w:t>dalam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bentuk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entitas</w:t>
      </w:r>
      <w:proofErr w:type="spellEnd"/>
      <w:r w:rsidRPr="000C65B8">
        <w:rPr>
          <w:highlight w:val="yellow"/>
        </w:rPr>
        <w:t xml:space="preserve">, </w:t>
      </w:r>
      <w:proofErr w:type="spellStart"/>
      <w:r w:rsidRPr="000C65B8">
        <w:rPr>
          <w:highlight w:val="yellow"/>
        </w:rPr>
        <w:t>atribut</w:t>
      </w:r>
      <w:proofErr w:type="spellEnd"/>
      <w:r w:rsidRPr="000C65B8">
        <w:rPr>
          <w:highlight w:val="yellow"/>
        </w:rPr>
        <w:t xml:space="preserve">, </w:t>
      </w:r>
      <w:proofErr w:type="spellStart"/>
      <w:proofErr w:type="gramStart"/>
      <w:r w:rsidRPr="000C65B8">
        <w:rPr>
          <w:highlight w:val="yellow"/>
        </w:rPr>
        <w:t>dan</w:t>
      </w:r>
      <w:proofErr w:type="spellEnd"/>
      <w:proofErr w:type="gramEnd"/>
      <w:r w:rsidRPr="000C65B8">
        <w:rPr>
          <w:highlight w:val="yellow"/>
        </w:rPr>
        <w:t xml:space="preserve"> relationship </w:t>
      </w:r>
      <w:proofErr w:type="spellStart"/>
      <w:r w:rsidRPr="000C65B8">
        <w:rPr>
          <w:highlight w:val="yellow"/>
        </w:rPr>
        <w:t>antar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entitas</w:t>
      </w:r>
      <w:proofErr w:type="spellEnd"/>
      <w:r>
        <w:t xml:space="preserve">. ER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r w:rsidRPr="000C65B8">
        <w:rPr>
          <w:highlight w:val="yellow"/>
        </w:rPr>
        <w:t xml:space="preserve">1976 </w:t>
      </w:r>
      <w:proofErr w:type="spellStart"/>
      <w:r w:rsidRPr="000C65B8">
        <w:rPr>
          <w:highlight w:val="yellow"/>
        </w:rPr>
        <w:t>oleh</w:t>
      </w:r>
      <w:proofErr w:type="spellEnd"/>
      <w:r w:rsidRPr="000C65B8">
        <w:rPr>
          <w:highlight w:val="yellow"/>
        </w:rPr>
        <w:t xml:space="preserve"> P.P. Chen</w:t>
      </w:r>
      <w:r>
        <w:t xml:space="preserve">. ER Model </w:t>
      </w:r>
      <w:proofErr w:type="spellStart"/>
      <w:r w:rsidRPr="000C65B8">
        <w:rPr>
          <w:highlight w:val="yellow"/>
        </w:rPr>
        <w:t>terdiri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objek-objek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dasar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b</w:t>
      </w:r>
      <w:r w:rsidRPr="000C65B8">
        <w:rPr>
          <w:highlight w:val="yellow"/>
        </w:rPr>
        <w:t>erupa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entitas</w:t>
      </w:r>
      <w:proofErr w:type="spellEnd"/>
      <w:r w:rsidRPr="000C65B8">
        <w:rPr>
          <w:highlight w:val="yellow"/>
        </w:rPr>
        <w:t xml:space="preserve"> yang </w:t>
      </w:r>
      <w:proofErr w:type="spellStart"/>
      <w:r w:rsidRPr="000C65B8">
        <w:rPr>
          <w:highlight w:val="yellow"/>
        </w:rPr>
        <w:t>dapat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merepresentasikan</w:t>
      </w:r>
      <w:proofErr w:type="spellEnd"/>
      <w:r w:rsidRPr="000C65B8">
        <w:rPr>
          <w:highlight w:val="yellow"/>
        </w:rPr>
        <w:t xml:space="preserve"> data yang </w:t>
      </w:r>
      <w:proofErr w:type="spellStart"/>
      <w:r w:rsidRPr="000C65B8">
        <w:rPr>
          <w:highlight w:val="yellow"/>
        </w:rPr>
        <w:t>ada</w:t>
      </w:r>
      <w:proofErr w:type="spellEnd"/>
      <w:r w:rsidRPr="000C65B8">
        <w:rPr>
          <w:highlight w:val="yellow"/>
        </w:rPr>
        <w:t>.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0C65B8">
        <w:rPr>
          <w:highlight w:val="yellow"/>
        </w:rPr>
        <w:t>memiliki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suatu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atribut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dapat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berhubungan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dengan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entitas</w:t>
      </w:r>
      <w:proofErr w:type="spellEnd"/>
      <w:r w:rsidRPr="000C65B8">
        <w:rPr>
          <w:highlight w:val="yellow"/>
        </w:rPr>
        <w:t xml:space="preserve"> lain </w:t>
      </w:r>
      <w:proofErr w:type="spellStart"/>
      <w:r w:rsidRPr="000C65B8">
        <w:rPr>
          <w:highlight w:val="yellow"/>
        </w:rPr>
        <w:t>melalui</w:t>
      </w:r>
      <w:proofErr w:type="spellEnd"/>
      <w:r w:rsidRPr="000C65B8">
        <w:rPr>
          <w:highlight w:val="yellow"/>
        </w:rPr>
        <w:t xml:space="preserve"> relationship</w:t>
      </w:r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0C65B8">
        <w:rPr>
          <w:highlight w:val="yellow"/>
        </w:rPr>
        <w:t>untuk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menjembatani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objek-objek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nyata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dengan</w:t>
      </w:r>
      <w:proofErr w:type="spellEnd"/>
      <w:r w:rsidRPr="000C65B8">
        <w:rPr>
          <w:highlight w:val="yellow"/>
        </w:rPr>
        <w:t xml:space="preserve"> basis d</w:t>
      </w:r>
      <w:r w:rsidRPr="000C65B8">
        <w:rPr>
          <w:highlight w:val="yellow"/>
        </w:rPr>
        <w:t>ata</w:t>
      </w:r>
      <w:r>
        <w:t xml:space="preserve">. </w:t>
      </w:r>
    </w:p>
    <w:p w:rsidR="0040307D" w:rsidRDefault="0006580E">
      <w:pPr>
        <w:ind w:left="1271" w:right="917" w:firstLine="700"/>
      </w:pPr>
      <w:proofErr w:type="spellStart"/>
      <w:r w:rsidRPr="000C65B8">
        <w:rPr>
          <w:color w:val="FF0000"/>
        </w:rPr>
        <w:t>Apabila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kumpulan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entitas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dalam</w:t>
      </w:r>
      <w:proofErr w:type="spellEnd"/>
      <w:r w:rsidRPr="000C65B8">
        <w:rPr>
          <w:color w:val="FF0000"/>
        </w:rPr>
        <w:t xml:space="preserve"> ER Model </w:t>
      </w:r>
      <w:proofErr w:type="spellStart"/>
      <w:r w:rsidRPr="000C65B8">
        <w:rPr>
          <w:color w:val="FF0000"/>
        </w:rPr>
        <w:t>telah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dihubungkan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secara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lengkap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dengan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atribut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dan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relasinya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r w:rsidRPr="000C65B8">
        <w:rPr>
          <w:highlight w:val="yellow"/>
        </w:rPr>
        <w:t>Entity Relationship Diagram (ERD)</w:t>
      </w:r>
      <w:r>
        <w:t xml:space="preserve">. </w:t>
      </w:r>
      <w:proofErr w:type="spellStart"/>
      <w:r>
        <w:t>Dimana</w:t>
      </w:r>
      <w:proofErr w:type="spellEnd"/>
      <w:r>
        <w:t xml:space="preserve"> ERD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strutkur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</w:t>
      </w:r>
      <w:r>
        <w:t>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 w:rsidRPr="000C65B8">
        <w:rPr>
          <w:highlight w:val="yellow"/>
        </w:rPr>
        <w:t>untuk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menggambarkannya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digunakan</w:t>
      </w:r>
      <w:proofErr w:type="spellEnd"/>
      <w:r w:rsidRPr="000C65B8">
        <w:rPr>
          <w:highlight w:val="yellow"/>
        </w:rPr>
        <w:t xml:space="preserve"> </w:t>
      </w:r>
      <w:proofErr w:type="spellStart"/>
      <w:proofErr w:type="gramStart"/>
      <w:r w:rsidRPr="000C65B8">
        <w:rPr>
          <w:highlight w:val="yellow"/>
        </w:rPr>
        <w:t>beberapa</w:t>
      </w:r>
      <w:proofErr w:type="spellEnd"/>
      <w:proofErr w:type="gram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notasi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simbol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notasi-notasi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Entity Relationship Diagram (ERD). </w:t>
      </w:r>
    </w:p>
    <w:p w:rsidR="0040307D" w:rsidRDefault="0006580E">
      <w:pPr>
        <w:spacing w:after="54" w:line="259" w:lineRule="auto"/>
        <w:ind w:left="565" w:firstLine="0"/>
      </w:pPr>
      <w:r>
        <w:t xml:space="preserve"> </w:t>
      </w:r>
    </w:p>
    <w:p w:rsidR="0040307D" w:rsidRDefault="0006580E">
      <w:pPr>
        <w:pStyle w:val="Heading1"/>
        <w:ind w:left="128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NOTASI ERD </w:t>
      </w:r>
    </w:p>
    <w:p w:rsidR="0040307D" w:rsidRDefault="0006580E">
      <w:pPr>
        <w:spacing w:after="0" w:line="259" w:lineRule="auto"/>
        <w:ind w:left="1646" w:firstLine="0"/>
      </w:pPr>
      <w:r>
        <w:rPr>
          <w:b/>
        </w:rPr>
        <w:t xml:space="preserve"> </w:t>
      </w:r>
    </w:p>
    <w:tbl>
      <w:tblPr>
        <w:tblStyle w:val="TableGrid"/>
        <w:tblW w:w="7658" w:type="dxa"/>
        <w:tblInd w:w="1276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3832"/>
        <w:gridCol w:w="3261"/>
      </w:tblGrid>
      <w:tr w:rsidR="0040307D">
        <w:trPr>
          <w:trHeight w:val="32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07D" w:rsidRDefault="0006580E">
            <w:pPr>
              <w:spacing w:after="0" w:line="259" w:lineRule="auto"/>
              <w:ind w:left="150" w:firstLine="0"/>
            </w:pPr>
            <w:r>
              <w:rPr>
                <w:sz w:val="22"/>
              </w:rPr>
              <w:t>No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07D" w:rsidRDefault="0006580E">
            <w:pPr>
              <w:spacing w:after="0" w:line="259" w:lineRule="auto"/>
              <w:ind w:left="496" w:firstLine="0"/>
              <w:jc w:val="center"/>
            </w:pPr>
            <w:proofErr w:type="spellStart"/>
            <w:r>
              <w:rPr>
                <w:sz w:val="22"/>
              </w:rPr>
              <w:t>Simbol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Notasi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07D" w:rsidRDefault="0006580E">
            <w:pPr>
              <w:spacing w:after="0" w:line="259" w:lineRule="auto"/>
              <w:ind w:left="0" w:right="354" w:firstLine="0"/>
              <w:jc w:val="center"/>
            </w:pPr>
            <w:proofErr w:type="spellStart"/>
            <w:r>
              <w:rPr>
                <w:sz w:val="22"/>
              </w:rPr>
              <w:t>Arti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40307D">
        <w:trPr>
          <w:trHeight w:val="59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50" w:firstLine="0"/>
            </w:pPr>
            <w:r>
              <w:rPr>
                <w:sz w:val="22"/>
              </w:rPr>
              <w:t>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5" w:firstLine="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81990" cy="24511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Entity Type (Strong Entity)</w:t>
            </w:r>
            <w:r>
              <w:rPr>
                <w:sz w:val="20"/>
              </w:rPr>
              <w:t xml:space="preserve"> </w:t>
            </w:r>
          </w:p>
        </w:tc>
      </w:tr>
      <w:tr w:rsidR="0040307D">
        <w:trPr>
          <w:trHeight w:val="53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7" w:firstLine="0"/>
              <w:jc w:val="center"/>
            </w:pPr>
            <w:r>
              <w:rPr>
                <w:sz w:val="22"/>
              </w:rPr>
              <w:t>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07D" w:rsidRDefault="0006580E">
            <w:pPr>
              <w:tabs>
                <w:tab w:val="center" w:pos="259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709930" cy="2794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3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Weak Entity</w:t>
            </w:r>
            <w:r>
              <w:rPr>
                <w:sz w:val="20"/>
              </w:rPr>
              <w:t xml:space="preserve"> </w:t>
            </w:r>
          </w:p>
        </w:tc>
      </w:tr>
      <w:tr w:rsidR="0040307D">
        <w:trPr>
          <w:trHeight w:val="60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7" w:firstLine="0"/>
              <w:jc w:val="center"/>
            </w:pPr>
            <w:r>
              <w:rPr>
                <w:sz w:val="22"/>
              </w:rPr>
              <w:t>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5" w:firstLine="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09245" cy="30289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Relationship</w:t>
            </w:r>
            <w:r>
              <w:rPr>
                <w:sz w:val="20"/>
              </w:rPr>
              <w:t xml:space="preserve"> </w:t>
            </w:r>
          </w:p>
        </w:tc>
      </w:tr>
      <w:tr w:rsidR="0040307D">
        <w:trPr>
          <w:trHeight w:val="55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7" w:firstLine="0"/>
              <w:jc w:val="center"/>
            </w:pPr>
            <w:r>
              <w:rPr>
                <w:sz w:val="22"/>
              </w:rPr>
              <w:t>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07D" w:rsidRDefault="0006580E">
            <w:pPr>
              <w:tabs>
                <w:tab w:val="center" w:pos="280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316230" cy="320675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Identifying Relationship</w:t>
            </w:r>
            <w:r>
              <w:rPr>
                <w:sz w:val="20"/>
              </w:rPr>
              <w:t xml:space="preserve"> </w:t>
            </w:r>
          </w:p>
        </w:tc>
      </w:tr>
      <w:tr w:rsidR="0040307D">
        <w:trPr>
          <w:trHeight w:val="50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7" w:firstLine="0"/>
              <w:jc w:val="center"/>
            </w:pPr>
            <w:r>
              <w:rPr>
                <w:sz w:val="22"/>
              </w:rPr>
              <w:t>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307D" w:rsidRDefault="0006580E">
            <w:pPr>
              <w:spacing w:after="0" w:line="259" w:lineRule="auto"/>
              <w:ind w:left="0" w:right="1911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2566" cy="288290"/>
                  <wp:effectExtent l="0" t="0" r="0" b="0"/>
                  <wp:docPr id="247" name="Picture 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566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Attribute (Simple)</w:t>
            </w:r>
            <w:r>
              <w:rPr>
                <w:sz w:val="20"/>
              </w:rPr>
              <w:t xml:space="preserve"> </w:t>
            </w:r>
          </w:p>
        </w:tc>
      </w:tr>
      <w:tr w:rsidR="0040307D">
        <w:trPr>
          <w:trHeight w:val="68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7" w:firstLine="0"/>
              <w:jc w:val="center"/>
            </w:pPr>
            <w:r>
              <w:rPr>
                <w:sz w:val="22"/>
              </w:rPr>
              <w:t>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07D" w:rsidRDefault="0006580E">
            <w:pPr>
              <w:spacing w:after="0" w:line="259" w:lineRule="auto"/>
              <w:ind w:left="2161" w:firstLine="0"/>
            </w:pPr>
            <w:r>
              <w:rPr>
                <w:noProof/>
              </w:rPr>
              <w:drawing>
                <wp:inline distT="0" distB="0" distL="0" distR="0">
                  <wp:extent cx="1053693" cy="278130"/>
                  <wp:effectExtent l="0" t="0" r="0" b="0"/>
                  <wp:docPr id="249" name="Picture 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693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307D" w:rsidRDefault="0006580E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Key Attribute</w:t>
            </w:r>
            <w:r>
              <w:rPr>
                <w:sz w:val="20"/>
              </w:rPr>
              <w:t xml:space="preserve"> </w:t>
            </w:r>
          </w:p>
          <w:p w:rsidR="0040307D" w:rsidRDefault="0006580E">
            <w:pPr>
              <w:spacing w:after="0" w:line="259" w:lineRule="auto"/>
              <w:ind w:left="-10" w:firstLine="0"/>
            </w:pPr>
            <w:r>
              <w:t xml:space="preserve"> </w:t>
            </w:r>
          </w:p>
        </w:tc>
      </w:tr>
      <w:tr w:rsidR="0040307D">
        <w:trPr>
          <w:trHeight w:val="52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7" w:firstLine="0"/>
              <w:jc w:val="center"/>
            </w:pPr>
            <w:r>
              <w:rPr>
                <w:sz w:val="22"/>
              </w:rPr>
              <w:t>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307D" w:rsidRDefault="0006580E">
            <w:pPr>
              <w:spacing w:after="0" w:line="259" w:lineRule="auto"/>
              <w:ind w:left="0" w:right="195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3036" cy="313055"/>
                  <wp:effectExtent l="0" t="0" r="0" b="0"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36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Multivalued Attribute</w:t>
            </w:r>
            <w:r>
              <w:rPr>
                <w:sz w:val="20"/>
              </w:rPr>
              <w:t xml:space="preserve"> </w:t>
            </w:r>
          </w:p>
        </w:tc>
      </w:tr>
      <w:tr w:rsidR="0040307D">
        <w:trPr>
          <w:trHeight w:val="85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7" w:firstLine="0"/>
              <w:jc w:val="center"/>
            </w:pPr>
            <w:r>
              <w:rPr>
                <w:sz w:val="22"/>
              </w:rPr>
              <w:t>8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07D" w:rsidRDefault="0006580E">
            <w:pPr>
              <w:spacing w:after="0" w:line="259" w:lineRule="auto"/>
              <w:ind w:left="1795" w:firstLine="0"/>
            </w:pPr>
            <w:r>
              <w:rPr>
                <w:noProof/>
              </w:rPr>
              <w:drawing>
                <wp:inline distT="0" distB="0" distL="0" distR="0">
                  <wp:extent cx="1286891" cy="507365"/>
                  <wp:effectExtent l="0" t="0" r="0" b="0"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91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307D" w:rsidRDefault="0006580E">
            <w:pPr>
              <w:spacing w:after="35" w:line="259" w:lineRule="auto"/>
              <w:ind w:left="105" w:firstLine="0"/>
            </w:pPr>
            <w:r>
              <w:rPr>
                <w:sz w:val="22"/>
              </w:rPr>
              <w:t>Composite Attribute</w:t>
            </w:r>
            <w:r>
              <w:rPr>
                <w:sz w:val="20"/>
              </w:rPr>
              <w:t xml:space="preserve"> </w:t>
            </w:r>
          </w:p>
          <w:p w:rsidR="0040307D" w:rsidRDefault="0006580E">
            <w:pPr>
              <w:spacing w:after="0" w:line="259" w:lineRule="auto"/>
              <w:ind w:left="-10" w:firstLine="0"/>
            </w:pPr>
            <w:r>
              <w:t xml:space="preserve"> </w:t>
            </w:r>
          </w:p>
        </w:tc>
      </w:tr>
      <w:tr w:rsidR="0040307D">
        <w:trPr>
          <w:trHeight w:val="68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lastRenderedPageBreak/>
              <w:t>9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307D" w:rsidRDefault="0006580E">
            <w:pPr>
              <w:spacing w:after="0" w:line="259" w:lineRule="auto"/>
              <w:ind w:left="0" w:right="148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7061" cy="397510"/>
                  <wp:effectExtent l="0" t="0" r="0" b="0"/>
                  <wp:docPr id="403" name="Picture 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061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07D" w:rsidRDefault="0006580E">
            <w:pPr>
              <w:spacing w:after="0" w:line="259" w:lineRule="auto"/>
              <w:ind w:left="100" w:firstLine="0"/>
            </w:pPr>
            <w:r>
              <w:rPr>
                <w:sz w:val="22"/>
              </w:rPr>
              <w:t>Derived Attribute</w:t>
            </w:r>
            <w:r>
              <w:rPr>
                <w:sz w:val="20"/>
              </w:rPr>
              <w:t xml:space="preserve"> </w:t>
            </w:r>
          </w:p>
        </w:tc>
      </w:tr>
    </w:tbl>
    <w:p w:rsidR="0040307D" w:rsidRDefault="0006580E">
      <w:pPr>
        <w:spacing w:after="24" w:line="259" w:lineRule="auto"/>
        <w:ind w:left="565" w:firstLine="0"/>
      </w:pPr>
      <w:r>
        <w:t xml:space="preserve"> </w:t>
      </w:r>
    </w:p>
    <w:p w:rsidR="0040307D" w:rsidRDefault="0006580E">
      <w:pPr>
        <w:ind w:left="1281" w:right="91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notasi-</w:t>
      </w:r>
      <w:r>
        <w:t>notasi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ERD. </w:t>
      </w:r>
    </w:p>
    <w:p w:rsidR="0040307D" w:rsidRDefault="0006580E">
      <w:pPr>
        <w:spacing w:after="55" w:line="259" w:lineRule="auto"/>
        <w:ind w:left="565" w:firstLine="0"/>
      </w:pPr>
      <w:r>
        <w:t xml:space="preserve"> </w:t>
      </w:r>
    </w:p>
    <w:p w:rsidR="0040307D" w:rsidRDefault="0006580E">
      <w:pPr>
        <w:numPr>
          <w:ilvl w:val="0"/>
          <w:numId w:val="2"/>
        </w:numPr>
        <w:spacing w:after="48"/>
        <w:ind w:right="917" w:hanging="285"/>
      </w:pPr>
      <w:proofErr w:type="spellStart"/>
      <w:r w:rsidRPr="000C65B8">
        <w:rPr>
          <w:b/>
          <w:highlight w:val="yellow"/>
        </w:rPr>
        <w:t>Entitas</w:t>
      </w:r>
      <w:proofErr w:type="spellEnd"/>
      <w:r w:rsidRPr="000C65B8">
        <w:rPr>
          <w:b/>
          <w:highlight w:val="yellow"/>
        </w:rPr>
        <w:t xml:space="preserve"> (Entity)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0C65B8">
        <w:rPr>
          <w:highlight w:val="yellow"/>
        </w:rP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r w:rsidRPr="000C65B8">
        <w:rPr>
          <w:highlight w:val="yellow"/>
        </w:rPr>
        <w:t>yang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0C65B8">
        <w:rPr>
          <w:highlight w:val="yellow"/>
        </w:rPr>
        <w:t>direpresentasikan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dalam</w:t>
      </w:r>
      <w:proofErr w:type="spellEnd"/>
      <w:r w:rsidRPr="000C65B8">
        <w:rPr>
          <w:highlight w:val="yellow"/>
        </w:rPr>
        <w:t xml:space="preserve"> database</w:t>
      </w:r>
      <w:r>
        <w:t xml:space="preserve">.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 w:rsidRPr="000C65B8">
        <w:rPr>
          <w:highlight w:val="yellow"/>
        </w:rPr>
        <w:t>digambarkan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dengan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bentuk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persegi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panjang</w:t>
      </w:r>
      <w:proofErr w:type="spellEnd"/>
      <w:r>
        <w:t xml:space="preserve">. </w:t>
      </w: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: </w:t>
      </w:r>
    </w:p>
    <w:p w:rsidR="0040307D" w:rsidRDefault="0006580E">
      <w:pPr>
        <w:numPr>
          <w:ilvl w:val="1"/>
          <w:numId w:val="2"/>
        </w:numPr>
        <w:spacing w:after="47"/>
        <w:ind w:right="917" w:hanging="360"/>
      </w:pPr>
      <w:r w:rsidRPr="000C65B8">
        <w:rPr>
          <w:b/>
          <w:highlight w:val="yellow"/>
        </w:rPr>
        <w:t>Strong entity</w:t>
      </w:r>
      <w:r>
        <w:t xml:space="preserve"> (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0C65B8">
        <w:rPr>
          <w:color w:val="FF0000"/>
        </w:rPr>
        <w:t>entitas</w:t>
      </w:r>
      <w:proofErr w:type="spellEnd"/>
      <w:r w:rsidRPr="000C65B8">
        <w:rPr>
          <w:color w:val="FF0000"/>
        </w:rPr>
        <w:t xml:space="preserve"> yang </w:t>
      </w:r>
      <w:proofErr w:type="spellStart"/>
      <w:r w:rsidRPr="000C65B8">
        <w:rPr>
          <w:color w:val="FF0000"/>
        </w:rPr>
        <w:t>mandiri</w:t>
      </w:r>
      <w:proofErr w:type="spellEnd"/>
      <w:r>
        <w:t xml:space="preserve">, yang </w:t>
      </w:r>
      <w:proofErr w:type="spellStart"/>
      <w:r>
        <w:t>keberadaannya</w:t>
      </w:r>
      <w:proofErr w:type="spellEnd"/>
      <w:r>
        <w:t xml:space="preserve"> </w:t>
      </w:r>
      <w:proofErr w:type="spellStart"/>
      <w:r w:rsidRPr="000C65B8">
        <w:rPr>
          <w:color w:val="FF0000"/>
        </w:rPr>
        <w:t>tidak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bergantung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pada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keberadaan</w:t>
      </w:r>
      <w:proofErr w:type="spellEnd"/>
      <w:r w:rsidRPr="000C65B8">
        <w:rPr>
          <w:color w:val="FF0000"/>
        </w:rPr>
        <w:t xml:space="preserve"> </w:t>
      </w:r>
      <w:proofErr w:type="spellStart"/>
      <w:r w:rsidRPr="000C65B8">
        <w:rPr>
          <w:color w:val="FF0000"/>
        </w:rPr>
        <w:t>entitas</w:t>
      </w:r>
      <w:proofErr w:type="spellEnd"/>
      <w:r w:rsidRPr="000C65B8">
        <w:rPr>
          <w:color w:val="FF0000"/>
        </w:rPr>
        <w:t xml:space="preserve"> yang </w:t>
      </w:r>
      <w:proofErr w:type="spellStart"/>
      <w:r w:rsidRPr="000C65B8">
        <w:rPr>
          <w:color w:val="FF0000"/>
        </w:rPr>
        <w:t>lainnya</w:t>
      </w:r>
      <w:proofErr w:type="spellEnd"/>
      <w:r>
        <w:t xml:space="preserve">.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0C65B8">
        <w:rPr>
          <w:highlight w:val="yellow"/>
        </w:rPr>
        <w:t>identifier</w:t>
      </w:r>
      <w:r>
        <w:t xml:space="preserve"> (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0C65B8">
        <w:rPr>
          <w:highlight w:val="yellow"/>
        </w:rPr>
        <w:t>atribut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tun</w:t>
      </w:r>
      <w:r w:rsidRPr="000C65B8">
        <w:rPr>
          <w:highlight w:val="yellow"/>
        </w:rPr>
        <w:t>ggal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atau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gabungan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Pr="000C65B8">
        <w:rPr>
          <w:highlight w:val="yellow"/>
        </w:rPr>
        <w:t>untuk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membedakannya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dari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entitas</w:t>
      </w:r>
      <w:proofErr w:type="spellEnd"/>
      <w:r w:rsidRPr="000C65B8">
        <w:rPr>
          <w:highlight w:val="yellow"/>
        </w:rPr>
        <w:t xml:space="preserve"> </w:t>
      </w:r>
      <w:proofErr w:type="spellStart"/>
      <w:r w:rsidRPr="000C65B8">
        <w:rPr>
          <w:highlight w:val="yellow"/>
        </w:rPr>
        <w:t>kuat</w:t>
      </w:r>
      <w:proofErr w:type="spellEnd"/>
      <w:r w:rsidRPr="000C65B8">
        <w:rPr>
          <w:highlight w:val="yellow"/>
        </w:rPr>
        <w:t xml:space="preserve"> yang lain</w:t>
      </w:r>
      <w:r>
        <w:t xml:space="preserve">). </w:t>
      </w:r>
    </w:p>
    <w:p w:rsidR="0040307D" w:rsidRDefault="0006580E">
      <w:pPr>
        <w:numPr>
          <w:ilvl w:val="1"/>
          <w:numId w:val="2"/>
        </w:numPr>
        <w:ind w:right="917" w:hanging="360"/>
      </w:pPr>
      <w:r w:rsidRPr="000C65B8">
        <w:rPr>
          <w:b/>
          <w:highlight w:val="yellow"/>
        </w:rPr>
        <w:t>Weak entity</w:t>
      </w:r>
      <w:r>
        <w:t xml:space="preserve"> (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keberadaannya</w:t>
      </w:r>
      <w:proofErr w:type="spellEnd"/>
      <w:r>
        <w:t xml:space="preserve"> </w:t>
      </w:r>
      <w:proofErr w:type="spellStart"/>
      <w:r w:rsidRPr="00E63BA5">
        <w:rPr>
          <w:color w:val="FF0000"/>
        </w:rPr>
        <w:t>sangat</w:t>
      </w:r>
      <w:proofErr w:type="spellEnd"/>
      <w:r w:rsidRPr="00E63BA5">
        <w:rPr>
          <w:color w:val="FF0000"/>
        </w:rPr>
        <w:t xml:space="preserve"> </w:t>
      </w:r>
      <w:proofErr w:type="spellStart"/>
      <w:r w:rsidRPr="00E63BA5">
        <w:rPr>
          <w:color w:val="FF0000"/>
        </w:rP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 w:rsidRPr="00E63BA5">
        <w:rPr>
          <w:highlight w:val="yellow"/>
        </w:rPr>
        <w:t>ti</w:t>
      </w:r>
      <w:r w:rsidRPr="00E63BA5">
        <w:rPr>
          <w:highlight w:val="yellow"/>
        </w:rPr>
        <w:t>dak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memiliki</w:t>
      </w:r>
      <w:proofErr w:type="spellEnd"/>
      <w:r>
        <w:t xml:space="preserve"> identifier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di 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. </w:t>
      </w:r>
      <w:proofErr w:type="spellStart"/>
      <w:r>
        <w:t>Entitas</w:t>
      </w:r>
      <w:proofErr w:type="spellEnd"/>
      <w:r>
        <w:t xml:space="preserve"> yang di mana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identifying owner. </w:t>
      </w:r>
      <w:proofErr w:type="spellStart"/>
      <w:r w:rsidRPr="00E63BA5">
        <w:rPr>
          <w:highlight w:val="yellow"/>
        </w:rPr>
        <w:t>Secara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umum</w:t>
      </w:r>
      <w:proofErr w:type="spellEnd"/>
      <w:r w:rsidRPr="00E63BA5">
        <w:rPr>
          <w:highlight w:val="yellow"/>
        </w:rPr>
        <w:t xml:space="preserve">, </w:t>
      </w:r>
      <w:proofErr w:type="spellStart"/>
      <w:r w:rsidRPr="00E63BA5">
        <w:rPr>
          <w:highlight w:val="yellow"/>
        </w:rPr>
        <w:t>dalam</w:t>
      </w:r>
      <w:proofErr w:type="spellEnd"/>
      <w:r w:rsidRPr="00E63BA5">
        <w:rPr>
          <w:highlight w:val="yellow"/>
        </w:rPr>
        <w:t xml:space="preserve"> diagram ER </w:t>
      </w:r>
      <w:proofErr w:type="spellStart"/>
      <w:r w:rsidRPr="00E63BA5">
        <w:rPr>
          <w:highlight w:val="yellow"/>
        </w:rPr>
        <w:t>entitas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lemah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memiliki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at</w:t>
      </w:r>
      <w:r w:rsidRPr="00E63BA5">
        <w:rPr>
          <w:highlight w:val="yellow"/>
        </w:rPr>
        <w:t>ribut</w:t>
      </w:r>
      <w:proofErr w:type="spellEnd"/>
      <w:r w:rsidRPr="00E63BA5">
        <w:rPr>
          <w:highlight w:val="yellow"/>
        </w:rPr>
        <w:t xml:space="preserve"> yang </w:t>
      </w:r>
      <w:proofErr w:type="spellStart"/>
      <w:r w:rsidRPr="00E63BA5">
        <w:rPr>
          <w:highlight w:val="yellow"/>
        </w:rPr>
        <w:t>berperan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sebagai</w:t>
      </w:r>
      <w:proofErr w:type="spellEnd"/>
      <w:r w:rsidRPr="00E63BA5">
        <w:rPr>
          <w:highlight w:val="yellow"/>
        </w:rPr>
        <w:t xml:space="preserve"> partial identifier (identifier yang </w:t>
      </w:r>
      <w:proofErr w:type="spellStart"/>
      <w:r w:rsidRPr="00E63BA5">
        <w:rPr>
          <w:highlight w:val="yellow"/>
        </w:rPr>
        <w:t>berfungsi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secara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sebagian</w:t>
      </w:r>
      <w:proofErr w:type="spellEnd"/>
      <w:r w:rsidRPr="00E63BA5">
        <w:rPr>
          <w:highlight w:val="yellow"/>
        </w:rPr>
        <w:t>)</w:t>
      </w:r>
      <w:r>
        <w:t xml:space="preserve">. </w:t>
      </w:r>
    </w:p>
    <w:p w:rsidR="0040307D" w:rsidRDefault="0006580E">
      <w:pPr>
        <w:spacing w:after="60" w:line="259" w:lineRule="auto"/>
        <w:ind w:left="565" w:firstLine="0"/>
      </w:pPr>
      <w:r>
        <w:t xml:space="preserve"> </w:t>
      </w:r>
    </w:p>
    <w:p w:rsidR="0040307D" w:rsidRDefault="0006580E">
      <w:pPr>
        <w:numPr>
          <w:ilvl w:val="0"/>
          <w:numId w:val="2"/>
        </w:numPr>
        <w:spacing w:after="42"/>
        <w:ind w:right="917" w:hanging="285"/>
      </w:pP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(Attribute)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NIS,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Isi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data.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NPM, 1 Nama, 1 </w:t>
      </w:r>
      <w:proofErr w:type="spellStart"/>
      <w:r>
        <w:t>Alamat</w:t>
      </w:r>
      <w:proofErr w:type="spellEnd"/>
      <w:r>
        <w:t xml:space="preserve">.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o</w:t>
      </w:r>
      <w:r>
        <w:t xml:space="preserve">val.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: </w:t>
      </w:r>
    </w:p>
    <w:p w:rsidR="0040307D" w:rsidRDefault="0006580E">
      <w:pPr>
        <w:numPr>
          <w:ilvl w:val="1"/>
          <w:numId w:val="2"/>
        </w:numPr>
        <w:spacing w:after="47"/>
        <w:ind w:right="917" w:hanging="360"/>
      </w:pPr>
      <w:r w:rsidRPr="00E63BA5">
        <w:rPr>
          <w:b/>
          <w:highlight w:val="yellow"/>
        </w:rPr>
        <w:t>Simple Attribute</w:t>
      </w:r>
      <w:r>
        <w:t xml:space="preserve"> (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 w:rsidRPr="00E63BA5">
        <w:rPr>
          <w:highlight w:val="yellow"/>
        </w:rPr>
        <w:t>memiliki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nilai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pasti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dan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tidak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ganda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di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NIS,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</w:t>
      </w:r>
      <w:r>
        <w:t>gainya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</w:t>
      </w:r>
    </w:p>
    <w:p w:rsidR="0040307D" w:rsidRDefault="0006580E">
      <w:pPr>
        <w:numPr>
          <w:ilvl w:val="1"/>
          <w:numId w:val="2"/>
        </w:numPr>
        <w:spacing w:after="42"/>
        <w:ind w:right="917" w:hanging="360"/>
      </w:pPr>
      <w:r w:rsidRPr="00E63BA5">
        <w:rPr>
          <w:b/>
          <w:highlight w:val="yellow"/>
        </w:rPr>
        <w:t>Composite Attribute</w:t>
      </w:r>
      <w:r>
        <w:t xml:space="preserve"> (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 w:rsidRPr="00E63BA5">
        <w:rPr>
          <w:highlight w:val="yellow"/>
        </w:rPr>
        <w:t>memiliki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nilai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: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. </w:t>
      </w:r>
    </w:p>
    <w:p w:rsidR="0040307D" w:rsidRDefault="0006580E">
      <w:pPr>
        <w:numPr>
          <w:ilvl w:val="1"/>
          <w:numId w:val="2"/>
        </w:numPr>
        <w:spacing w:after="42"/>
        <w:ind w:right="917" w:hanging="360"/>
      </w:pPr>
      <w:r w:rsidRPr="00E63BA5">
        <w:rPr>
          <w:b/>
          <w:highlight w:val="yellow"/>
        </w:rPr>
        <w:t>Multi-valued Attribute</w:t>
      </w:r>
      <w:r>
        <w:t xml:space="preserve"> (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 w:rsidRPr="00E63BA5">
        <w:rPr>
          <w:highlight w:val="yellow"/>
        </w:rPr>
        <w:t>memiliki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nilai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bisa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lebih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dari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satu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: no </w:t>
      </w:r>
      <w:proofErr w:type="spellStart"/>
      <w:r>
        <w:t>handphone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no </w:t>
      </w:r>
      <w:proofErr w:type="spellStart"/>
      <w:r>
        <w:t>hanphone</w:t>
      </w:r>
      <w:proofErr w:type="spellEnd"/>
      <w:r>
        <w:t>.</w:t>
      </w:r>
      <w:r>
        <w:t xml:space="preserve"> </w:t>
      </w:r>
    </w:p>
    <w:p w:rsidR="0040307D" w:rsidRDefault="0006580E">
      <w:pPr>
        <w:numPr>
          <w:ilvl w:val="1"/>
          <w:numId w:val="2"/>
        </w:numPr>
        <w:spacing w:after="46" w:line="268" w:lineRule="auto"/>
        <w:ind w:right="917" w:hanging="360"/>
      </w:pPr>
      <w:r w:rsidRPr="00E63BA5">
        <w:rPr>
          <w:b/>
          <w:highlight w:val="yellow"/>
        </w:rPr>
        <w:t>Derived Attribute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 w:rsidRPr="00E63BA5">
        <w:rPr>
          <w:highlight w:val="yellow"/>
        </w:rPr>
        <w:t>nilainya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dapat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diperoleh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dari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nilai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atribut</w:t>
      </w:r>
      <w:proofErr w:type="spellEnd"/>
      <w:r w:rsidRPr="00E63BA5">
        <w:rPr>
          <w:highlight w:val="yellow"/>
        </w:rPr>
        <w:t xml:space="preserve"> lain</w:t>
      </w:r>
      <w:r>
        <w:t xml:space="preserve">. 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</w:p>
    <w:p w:rsidR="0040307D" w:rsidRDefault="0006580E">
      <w:pPr>
        <w:spacing w:after="41"/>
        <w:ind w:left="1931" w:right="917"/>
      </w:pPr>
      <w:proofErr w:type="spellStart"/>
      <w:proofErr w:type="gramStart"/>
      <w:r>
        <w:lastRenderedPageBreak/>
        <w:t>lahir</w:t>
      </w:r>
      <w:proofErr w:type="spellEnd"/>
      <w:proofErr w:type="gramEnd"/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derived attribute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. </w:t>
      </w:r>
    </w:p>
    <w:p w:rsidR="0040307D" w:rsidRDefault="0006580E">
      <w:pPr>
        <w:numPr>
          <w:ilvl w:val="1"/>
          <w:numId w:val="2"/>
        </w:numPr>
        <w:ind w:right="917" w:hanging="360"/>
      </w:pPr>
      <w:r w:rsidRPr="00E63BA5">
        <w:rPr>
          <w:b/>
          <w:highlight w:val="yellow"/>
        </w:rPr>
        <w:t>Key Attribute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 w:rsidRPr="00E63BA5">
        <w:rPr>
          <w:highlight w:val="yellow"/>
        </w:rPr>
        <w:t>memiliki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nilai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unik</w:t>
      </w:r>
      <w:proofErr w:type="spellEnd"/>
      <w:r>
        <w:t xml:space="preserve">. Di 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NIS, ID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>. Key attrib</w:t>
      </w:r>
      <w:r>
        <w:t xml:space="preserve">ute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composite attribute.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Key attribute.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taksi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plat </w:t>
      </w:r>
      <w:proofErr w:type="spellStart"/>
      <w:r>
        <w:t>mobil</w:t>
      </w:r>
      <w:proofErr w:type="spellEnd"/>
      <w:r>
        <w:t xml:space="preserve"> </w:t>
      </w:r>
      <w:r>
        <w:t xml:space="preserve">yang </w:t>
      </w:r>
      <w:proofErr w:type="spellStart"/>
      <w:r>
        <w:t>unik</w:t>
      </w:r>
      <w:proofErr w:type="spellEnd"/>
      <w:r>
        <w:t xml:space="preserve">. </w:t>
      </w:r>
    </w:p>
    <w:p w:rsidR="0040307D" w:rsidRDefault="0006580E">
      <w:pPr>
        <w:spacing w:after="60" w:line="259" w:lineRule="auto"/>
        <w:ind w:left="1921" w:firstLine="0"/>
      </w:pPr>
      <w:r>
        <w:t xml:space="preserve"> </w:t>
      </w:r>
    </w:p>
    <w:p w:rsidR="0040307D" w:rsidRDefault="0006580E">
      <w:pPr>
        <w:pStyle w:val="Heading1"/>
        <w:ind w:left="1281"/>
      </w:pPr>
      <w:r>
        <w:rPr>
          <w:b w:val="0"/>
        </w:rPr>
        <w:t>c)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Relasi</w:t>
      </w:r>
      <w:proofErr w:type="spellEnd"/>
      <w:r>
        <w:t xml:space="preserve"> (Relationship) </w:t>
      </w:r>
      <w:r>
        <w:rPr>
          <w:b w:val="0"/>
        </w:rPr>
        <w:t xml:space="preserve"> </w:t>
      </w:r>
    </w:p>
    <w:p w:rsidR="0040307D" w:rsidRDefault="0006580E">
      <w:pPr>
        <w:ind w:left="1711" w:right="917"/>
      </w:pPr>
      <w:proofErr w:type="spellStart"/>
      <w:r>
        <w:t>Merupakan</w:t>
      </w:r>
      <w:proofErr w:type="spellEnd"/>
      <w:r>
        <w:t xml:space="preserve"> </w:t>
      </w:r>
      <w:proofErr w:type="spellStart"/>
      <w:r w:rsidRPr="00E63BA5">
        <w:rPr>
          <w:highlight w:val="yellow"/>
        </w:rPr>
        <w:t>hubungan</w:t>
      </w:r>
      <w:proofErr w:type="spellEnd"/>
      <w:r w:rsidRPr="00E63BA5">
        <w:rPr>
          <w:highlight w:val="yellow"/>
        </w:rPr>
        <w:t xml:space="preserve"> yang </w:t>
      </w:r>
      <w:proofErr w:type="spellStart"/>
      <w:r w:rsidRPr="00E63BA5">
        <w:rPr>
          <w:highlight w:val="yellow"/>
        </w:rPr>
        <w:t>terjadi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antar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satu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atau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lebih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entitas</w:t>
      </w:r>
      <w:proofErr w:type="spellEnd"/>
      <w:r>
        <w:t xml:space="preserve">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E63BA5">
        <w:rPr>
          <w:highlight w:val="yellow"/>
        </w:rPr>
        <w:t>notasi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belah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ketupat</w:t>
      </w:r>
      <w:proofErr w:type="spellEnd"/>
      <w:r>
        <w:t xml:space="preserve">. 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relasa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:rsidR="0040307D" w:rsidRDefault="0006580E">
      <w:pPr>
        <w:spacing w:after="24" w:line="259" w:lineRule="auto"/>
        <w:ind w:left="1646" w:firstLine="0"/>
      </w:pPr>
      <w:r>
        <w:t xml:space="preserve"> </w:t>
      </w:r>
    </w:p>
    <w:p w:rsidR="0040307D" w:rsidRDefault="0006580E">
      <w:pPr>
        <w:spacing w:after="54" w:line="259" w:lineRule="auto"/>
        <w:ind w:left="1646" w:firstLine="0"/>
      </w:pPr>
      <w:r>
        <w:t xml:space="preserve"> </w:t>
      </w:r>
    </w:p>
    <w:p w:rsidR="0040307D" w:rsidRDefault="0006580E">
      <w:pPr>
        <w:pStyle w:val="Heading1"/>
        <w:ind w:left="1281"/>
      </w:pPr>
      <w:r>
        <w:t>3.</w:t>
      </w:r>
      <w:r>
        <w:rPr>
          <w:rFonts w:ascii="Arial" w:eastAsia="Arial" w:hAnsi="Arial" w:cs="Arial"/>
        </w:rPr>
        <w:t xml:space="preserve"> </w:t>
      </w:r>
      <w:r>
        <w:t>KARDINALITAS</w:t>
      </w:r>
      <w:r>
        <w:rPr>
          <w:b w:val="0"/>
        </w:rPr>
        <w:t xml:space="preserve">  </w:t>
      </w:r>
    </w:p>
    <w:p w:rsidR="0040307D" w:rsidRDefault="0006580E">
      <w:pPr>
        <w:spacing w:after="42"/>
        <w:ind w:left="1711" w:right="917"/>
      </w:pPr>
      <w:proofErr w:type="spellStart"/>
      <w:r>
        <w:t>Merupakan</w:t>
      </w:r>
      <w:proofErr w:type="spellEnd"/>
      <w:r>
        <w:t xml:space="preserve"> </w:t>
      </w:r>
      <w:proofErr w:type="spellStart"/>
      <w:r w:rsidRPr="00E63BA5">
        <w:rPr>
          <w:highlight w:val="yellow"/>
        </w:rPr>
        <w:t>derajat</w:t>
      </w:r>
      <w:proofErr w:type="spellEnd"/>
      <w:r w:rsidRPr="00E63BA5">
        <w:rPr>
          <w:highlight w:val="yellow"/>
        </w:rPr>
        <w:t xml:space="preserve"> yang </w:t>
      </w:r>
      <w:proofErr w:type="spellStart"/>
      <w:r w:rsidRPr="00E63BA5">
        <w:rPr>
          <w:highlight w:val="yellow"/>
        </w:rPr>
        <w:t>menunjukkan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jumlah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maksimum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entitas</w:t>
      </w:r>
      <w:proofErr w:type="spellEnd"/>
      <w:r w:rsidRPr="00E63BA5">
        <w:rPr>
          <w:highlight w:val="yellow"/>
        </w:rPr>
        <w:t xml:space="preserve"> yang </w:t>
      </w:r>
      <w:proofErr w:type="spellStart"/>
      <w:r w:rsidRPr="00E63BA5">
        <w:rPr>
          <w:highlight w:val="yellow"/>
        </w:rPr>
        <w:t>dapat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berelasi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dengan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entitas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pada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himpunan</w:t>
      </w:r>
      <w:proofErr w:type="spellEnd"/>
      <w:r w:rsidRPr="00E63BA5">
        <w:rPr>
          <w:highlight w:val="yellow"/>
        </w:rPr>
        <w:t xml:space="preserve"> </w:t>
      </w:r>
      <w:proofErr w:type="spellStart"/>
      <w:r w:rsidRPr="00E63BA5">
        <w:rPr>
          <w:highlight w:val="yellow"/>
        </w:rPr>
        <w:t>entitas</w:t>
      </w:r>
      <w:proofErr w:type="spellEnd"/>
      <w:r w:rsidRPr="00E63BA5">
        <w:rPr>
          <w:highlight w:val="yellow"/>
        </w:rPr>
        <w:t xml:space="preserve"> yang lain</w:t>
      </w:r>
      <w:r>
        <w:t xml:space="preserve">.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B: </w:t>
      </w:r>
    </w:p>
    <w:p w:rsidR="0040307D" w:rsidRDefault="0006580E">
      <w:pPr>
        <w:numPr>
          <w:ilvl w:val="0"/>
          <w:numId w:val="3"/>
        </w:numPr>
        <w:ind w:left="2127" w:right="917" w:hanging="426"/>
      </w:pPr>
      <w:proofErr w:type="spellStart"/>
      <w:r>
        <w:rPr>
          <w:b/>
        </w:rPr>
        <w:t>Satu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satu</w:t>
      </w:r>
      <w:proofErr w:type="spellEnd"/>
      <w:r>
        <w:rPr>
          <w:b/>
        </w:rPr>
        <w:t xml:space="preserve"> (one to one),</w:t>
      </w:r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</w:t>
      </w:r>
      <w:r>
        <w:t>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sebaliknya</w:t>
      </w:r>
      <w:proofErr w:type="spellEnd"/>
      <w:r>
        <w:t xml:space="preserve">. </w:t>
      </w:r>
    </w:p>
    <w:p w:rsidR="0040307D" w:rsidRDefault="0006580E">
      <w:pPr>
        <w:spacing w:after="0" w:line="259" w:lineRule="auto"/>
        <w:ind w:left="0" w:right="1056" w:firstLine="0"/>
        <w:jc w:val="right"/>
      </w:pPr>
      <w:r>
        <w:rPr>
          <w:noProof/>
        </w:rPr>
        <w:drawing>
          <wp:inline distT="0" distB="0" distL="0" distR="0">
            <wp:extent cx="4626610" cy="60833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307D" w:rsidRDefault="0006580E">
      <w:pPr>
        <w:numPr>
          <w:ilvl w:val="0"/>
          <w:numId w:val="3"/>
        </w:numPr>
        <w:ind w:left="2127" w:right="917" w:hanging="426"/>
      </w:pPr>
      <w:proofErr w:type="spellStart"/>
      <w:r>
        <w:rPr>
          <w:b/>
        </w:rPr>
        <w:t>Satu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banyak</w:t>
      </w:r>
      <w:proofErr w:type="spellEnd"/>
      <w:r>
        <w:rPr>
          <w:b/>
        </w:rPr>
        <w:t xml:space="preserve"> (one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many),</w:t>
      </w:r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</w:t>
      </w:r>
      <w:r>
        <w:t>iknya</w:t>
      </w:r>
      <w:proofErr w:type="spellEnd"/>
      <w:r>
        <w:t xml:space="preserve">.  </w:t>
      </w:r>
    </w:p>
    <w:p w:rsidR="0040307D" w:rsidRDefault="0006580E">
      <w:pPr>
        <w:spacing w:after="0" w:line="259" w:lineRule="auto"/>
        <w:ind w:left="0" w:right="1056" w:firstLine="0"/>
        <w:jc w:val="right"/>
      </w:pPr>
      <w:r>
        <w:rPr>
          <w:noProof/>
        </w:rPr>
        <w:drawing>
          <wp:inline distT="0" distB="0" distL="0" distR="0">
            <wp:extent cx="4626864" cy="656590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307D" w:rsidRDefault="0006580E">
      <w:pPr>
        <w:numPr>
          <w:ilvl w:val="0"/>
          <w:numId w:val="3"/>
        </w:numPr>
        <w:ind w:left="2127" w:right="917" w:hanging="426"/>
      </w:pPr>
      <w:proofErr w:type="spellStart"/>
      <w:r>
        <w:rPr>
          <w:b/>
        </w:rPr>
        <w:t>Banyak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banyak</w:t>
      </w:r>
      <w:proofErr w:type="spellEnd"/>
      <w:r>
        <w:rPr>
          <w:b/>
        </w:rPr>
        <w:t xml:space="preserve"> (many to many),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</w:p>
    <w:p w:rsidR="0040307D" w:rsidRDefault="0006580E">
      <w:pPr>
        <w:spacing w:after="0" w:line="259" w:lineRule="auto"/>
        <w:ind w:left="0" w:right="1056" w:firstLine="0"/>
        <w:jc w:val="right"/>
      </w:pPr>
      <w:r>
        <w:rPr>
          <w:noProof/>
        </w:rPr>
        <w:drawing>
          <wp:inline distT="0" distB="0" distL="0" distR="0">
            <wp:extent cx="4626737" cy="62230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737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307D" w:rsidRDefault="0006580E">
      <w:pPr>
        <w:pStyle w:val="Heading1"/>
        <w:ind w:left="128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TAHAP PEMBUATAN ERD </w:t>
      </w:r>
    </w:p>
    <w:p w:rsidR="0040307D" w:rsidRDefault="0006580E">
      <w:pPr>
        <w:spacing w:after="41"/>
        <w:ind w:left="1656" w:right="91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ERD,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tahapa</w:t>
      </w:r>
      <w:r>
        <w:t>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ERD.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ERD: </w:t>
      </w:r>
    </w:p>
    <w:p w:rsidR="0040307D" w:rsidRDefault="0006580E">
      <w:pPr>
        <w:numPr>
          <w:ilvl w:val="0"/>
          <w:numId w:val="4"/>
        </w:numPr>
        <w:spacing w:after="45"/>
        <w:ind w:left="2127" w:right="917" w:hanging="426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</w:p>
    <w:p w:rsidR="0040307D" w:rsidRDefault="0006580E">
      <w:pPr>
        <w:numPr>
          <w:ilvl w:val="0"/>
          <w:numId w:val="4"/>
        </w:numPr>
        <w:ind w:left="2127" w:right="917" w:hanging="426"/>
      </w:pPr>
      <w:proofErr w:type="spellStart"/>
      <w:r>
        <w:t>Men</w:t>
      </w:r>
      <w:r w:rsidR="00E63BA5">
        <w:t>en</w:t>
      </w:r>
      <w:r>
        <w:t>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 </w:t>
      </w:r>
    </w:p>
    <w:p w:rsidR="0040307D" w:rsidRDefault="0006580E">
      <w:pPr>
        <w:numPr>
          <w:ilvl w:val="0"/>
          <w:numId w:val="4"/>
        </w:numPr>
        <w:spacing w:after="41"/>
        <w:ind w:left="2127" w:right="917" w:hanging="426"/>
      </w:pPr>
      <w:proofErr w:type="spellStart"/>
      <w:r>
        <w:lastRenderedPageBreak/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(di </w:t>
      </w:r>
      <w:proofErr w:type="spellStart"/>
      <w:r>
        <w:t>kelompokkan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menyewa</w:t>
      </w:r>
      <w:proofErr w:type="spellEnd"/>
      <w:r>
        <w:t xml:space="preserve">, </w:t>
      </w:r>
      <w:proofErr w:type="spellStart"/>
      <w:r>
        <w:t>mempunyai</w:t>
      </w:r>
      <w:proofErr w:type="spellEnd"/>
      <w:r>
        <w:t xml:space="preserve">) </w:t>
      </w:r>
    </w:p>
    <w:p w:rsidR="0040307D" w:rsidRDefault="0006580E">
      <w:pPr>
        <w:numPr>
          <w:ilvl w:val="0"/>
          <w:numId w:val="4"/>
        </w:numPr>
        <w:spacing w:after="46" w:line="268" w:lineRule="auto"/>
        <w:ind w:left="2127" w:right="917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(</w:t>
      </w:r>
      <w:proofErr w:type="spellStart"/>
      <w:r>
        <w:t>menyewa</w:t>
      </w:r>
      <w:proofErr w:type="spellEnd"/>
      <w:r>
        <w:t xml:space="preserve"> : </w:t>
      </w:r>
      <w:proofErr w:type="spellStart"/>
      <w:r>
        <w:t>tgl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) </w:t>
      </w:r>
    </w:p>
    <w:p w:rsidR="0040307D" w:rsidRDefault="0006580E">
      <w:pPr>
        <w:numPr>
          <w:ilvl w:val="0"/>
          <w:numId w:val="4"/>
        </w:numPr>
        <w:ind w:left="2127" w:right="917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 xml:space="preserve"> </w:t>
      </w:r>
      <w:proofErr w:type="spellStart"/>
      <w:r w:rsidR="00E475FE">
        <w:rPr>
          <w:color w:val="FF0000"/>
        </w:rPr>
        <w:t>adalah</w:t>
      </w:r>
      <w:proofErr w:type="spellEnd"/>
      <w:r w:rsidR="00E475FE">
        <w:rPr>
          <w:color w:val="FF0000"/>
        </w:rPr>
        <w:t xml:space="preserve"> </w:t>
      </w:r>
      <w:proofErr w:type="spellStart"/>
      <w:r w:rsidR="00E475FE">
        <w:rPr>
          <w:color w:val="FF0000"/>
        </w:rPr>
        <w:t>hubungan</w:t>
      </w:r>
      <w:proofErr w:type="spellEnd"/>
      <w:r w:rsidR="00E475FE">
        <w:rPr>
          <w:color w:val="FF0000"/>
        </w:rPr>
        <w:t xml:space="preserve"> one to many, many to many</w:t>
      </w:r>
    </w:p>
    <w:p w:rsidR="0040307D" w:rsidRDefault="0006580E">
      <w:pPr>
        <w:spacing w:after="19" w:line="259" w:lineRule="auto"/>
        <w:ind w:left="1646" w:firstLine="0"/>
      </w:pPr>
      <w:r>
        <w:rPr>
          <w:b/>
        </w:rPr>
        <w:t xml:space="preserve"> </w:t>
      </w:r>
    </w:p>
    <w:p w:rsidR="0040307D" w:rsidRDefault="0006580E">
      <w:pPr>
        <w:ind w:left="575" w:right="917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ERD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40307D" w:rsidRDefault="0006580E">
      <w:pPr>
        <w:spacing w:after="0" w:line="259" w:lineRule="auto"/>
        <w:ind w:left="-145" w:firstLine="0"/>
        <w:jc w:val="right"/>
      </w:pPr>
      <w:r>
        <w:rPr>
          <w:noProof/>
        </w:rPr>
        <w:drawing>
          <wp:inline distT="0" distB="0" distL="0" distR="0">
            <wp:extent cx="6732397" cy="3711575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2397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40307D" w:rsidRDefault="0006580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0307D" w:rsidRDefault="0006580E">
      <w:pPr>
        <w:spacing w:after="19" w:line="259" w:lineRule="auto"/>
        <w:ind w:left="565" w:firstLine="0"/>
      </w:pPr>
      <w:r>
        <w:t xml:space="preserve"> </w:t>
      </w:r>
    </w:p>
    <w:p w:rsidR="0040307D" w:rsidRDefault="0006580E">
      <w:pPr>
        <w:spacing w:after="19" w:line="259" w:lineRule="auto"/>
        <w:ind w:left="565" w:firstLine="0"/>
      </w:pPr>
      <w:r>
        <w:t xml:space="preserve"> </w:t>
      </w:r>
    </w:p>
    <w:p w:rsidR="0040307D" w:rsidRDefault="0006580E">
      <w:pPr>
        <w:spacing w:after="59" w:line="259" w:lineRule="auto"/>
        <w:ind w:firstLine="0"/>
      </w:pPr>
      <w:r>
        <w:t xml:space="preserve"> </w:t>
      </w:r>
    </w:p>
    <w:p w:rsidR="0040307D" w:rsidRDefault="0006580E">
      <w:pPr>
        <w:pStyle w:val="Heading1"/>
        <w:ind w:left="86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LATIHAN </w:t>
      </w:r>
    </w:p>
    <w:p w:rsidR="0040307D" w:rsidRDefault="0006580E">
      <w:pPr>
        <w:ind w:left="1281" w:right="917"/>
      </w:pPr>
      <w:proofErr w:type="spellStart"/>
      <w:r>
        <w:t>Buatlah</w:t>
      </w:r>
      <w:proofErr w:type="spellEnd"/>
      <w:r>
        <w:t xml:space="preserve"> ERD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kardinalitasnya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40307D" w:rsidRDefault="0006580E">
      <w:pPr>
        <w:spacing w:after="0" w:line="259" w:lineRule="auto"/>
        <w:ind w:left="1281"/>
      </w:pPr>
      <w:r>
        <w:rPr>
          <w:rFonts w:ascii="Times New Roman" w:eastAsia="Times New Roman" w:hAnsi="Times New Roman" w:cs="Times New Roman"/>
        </w:rPr>
        <w:t xml:space="preserve">1. </w:t>
      </w:r>
    </w:p>
    <w:p w:rsidR="0040307D" w:rsidRDefault="0006580E">
      <w:pPr>
        <w:spacing w:after="0" w:line="259" w:lineRule="auto"/>
        <w:ind w:left="0" w:right="720" w:firstLine="0"/>
        <w:jc w:val="right"/>
      </w:pPr>
      <w:r>
        <w:rPr>
          <w:noProof/>
        </w:rPr>
        <w:lastRenderedPageBreak/>
        <w:drawing>
          <wp:inline distT="0" distB="0" distL="0" distR="0">
            <wp:extent cx="5376545" cy="2607183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6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40307D" w:rsidRDefault="0006580E">
      <w:pPr>
        <w:spacing w:after="0" w:line="259" w:lineRule="auto"/>
        <w:ind w:left="1281"/>
      </w:pPr>
      <w:r>
        <w:rPr>
          <w:rFonts w:ascii="Times New Roman" w:eastAsia="Times New Roman" w:hAnsi="Times New Roman" w:cs="Times New Roman"/>
        </w:rPr>
        <w:t xml:space="preserve">2. </w:t>
      </w:r>
    </w:p>
    <w:p w:rsidR="0040307D" w:rsidRDefault="0006580E">
      <w:pPr>
        <w:spacing w:after="0" w:line="259" w:lineRule="auto"/>
        <w:ind w:left="0" w:right="1660" w:firstLine="0"/>
        <w:jc w:val="right"/>
      </w:pPr>
      <w:r>
        <w:rPr>
          <w:noProof/>
        </w:rPr>
        <w:drawing>
          <wp:inline distT="0" distB="0" distL="0" distR="0">
            <wp:extent cx="4779518" cy="231775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9518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40307D" w:rsidRDefault="0006580E">
      <w:pPr>
        <w:spacing w:after="0" w:line="259" w:lineRule="auto"/>
        <w:ind w:left="1281"/>
      </w:pPr>
      <w:r>
        <w:rPr>
          <w:rFonts w:ascii="Times New Roman" w:eastAsia="Times New Roman" w:hAnsi="Times New Roman" w:cs="Times New Roman"/>
        </w:rPr>
        <w:t xml:space="preserve">3. </w:t>
      </w:r>
    </w:p>
    <w:p w:rsidR="0040307D" w:rsidRDefault="0006580E">
      <w:pPr>
        <w:spacing w:after="0" w:line="259" w:lineRule="auto"/>
        <w:ind w:left="0" w:right="805" w:firstLine="0"/>
        <w:jc w:val="right"/>
      </w:pPr>
      <w:r>
        <w:rPr>
          <w:noProof/>
        </w:rPr>
        <w:drawing>
          <wp:inline distT="0" distB="0" distL="0" distR="0">
            <wp:extent cx="5322570" cy="2581021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5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40307D" w:rsidRDefault="0006580E">
      <w:pPr>
        <w:spacing w:after="0" w:line="259" w:lineRule="auto"/>
        <w:ind w:left="127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0307D" w:rsidRDefault="0006580E">
      <w:pPr>
        <w:spacing w:after="19" w:line="259" w:lineRule="auto"/>
        <w:ind w:left="1276" w:firstLine="0"/>
      </w:pPr>
      <w:r>
        <w:t xml:space="preserve"> </w:t>
      </w:r>
    </w:p>
    <w:p w:rsidR="0040307D" w:rsidRDefault="0006580E">
      <w:pPr>
        <w:spacing w:after="58" w:line="259" w:lineRule="auto"/>
        <w:ind w:left="565" w:firstLine="0"/>
      </w:pPr>
      <w:r>
        <w:rPr>
          <w:b/>
        </w:rPr>
        <w:t xml:space="preserve"> </w:t>
      </w:r>
    </w:p>
    <w:p w:rsidR="0040307D" w:rsidRDefault="0006580E">
      <w:pPr>
        <w:pStyle w:val="Heading1"/>
        <w:ind w:left="860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TUGAS  </w:t>
      </w:r>
    </w:p>
    <w:p w:rsidR="0040307D" w:rsidRDefault="0006580E">
      <w:pPr>
        <w:ind w:left="1281" w:right="917"/>
      </w:pPr>
      <w:proofErr w:type="spellStart"/>
      <w:r>
        <w:t>Buatlah</w:t>
      </w:r>
      <w:proofErr w:type="spellEnd"/>
      <w:r>
        <w:t xml:space="preserve"> ERD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kardinalitasnya</w:t>
      </w:r>
      <w:proofErr w:type="spellEnd"/>
      <w:r>
        <w:t xml:space="preserve"> </w:t>
      </w:r>
      <w:proofErr w:type="spellStart"/>
      <w:r>
        <w:t>tantang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rPr>
          <w:b/>
        </w:rPr>
        <w:t>Toko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Swalayan</w:t>
      </w:r>
      <w:proofErr w:type="spellEnd"/>
      <w:r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”</w:t>
      </w:r>
      <w:r>
        <w:t xml:space="preserve"> </w:t>
      </w:r>
    </w:p>
    <w:p w:rsidR="0040307D" w:rsidRDefault="0006580E">
      <w:pPr>
        <w:ind w:left="1281" w:right="917"/>
      </w:pPr>
      <w:proofErr w:type="spellStart"/>
      <w:proofErr w:type="gramStart"/>
      <w:r>
        <w:lastRenderedPageBreak/>
        <w:t>Entitas</w:t>
      </w:r>
      <w:proofErr w:type="spellEnd"/>
      <w:r>
        <w:t xml:space="preserve"> :</w:t>
      </w:r>
      <w:proofErr w:type="gramEnd"/>
      <w:r>
        <w:t xml:space="preserve"> Member, </w:t>
      </w:r>
      <w:proofErr w:type="spellStart"/>
      <w:r>
        <w:t>Barang</w:t>
      </w:r>
      <w:proofErr w:type="spellEnd"/>
      <w:r>
        <w:t xml:space="preserve">, Supplier, </w:t>
      </w:r>
      <w:proofErr w:type="spellStart"/>
      <w:r>
        <w:t>Karyawan</w:t>
      </w:r>
      <w:proofErr w:type="spellEnd"/>
      <w:r>
        <w:t xml:space="preserve"> </w:t>
      </w:r>
    </w:p>
    <w:p w:rsidR="0040307D" w:rsidRDefault="0006580E">
      <w:pPr>
        <w:ind w:left="1281" w:right="917"/>
      </w:pPr>
      <w:proofErr w:type="spellStart"/>
      <w:r>
        <w:t>Relasi</w:t>
      </w:r>
      <w:proofErr w:type="spellEnd"/>
      <w:r>
        <w:t xml:space="preserve">: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</w:p>
    <w:p w:rsidR="0040307D" w:rsidRDefault="0006580E">
      <w:pPr>
        <w:spacing w:after="0" w:line="259" w:lineRule="auto"/>
        <w:ind w:left="565" w:firstLine="0"/>
      </w:pPr>
      <w:r>
        <w:rPr>
          <w:b/>
        </w:rPr>
        <w:t xml:space="preserve"> </w:t>
      </w:r>
      <w:bookmarkStart w:id="0" w:name="_GoBack"/>
      <w:bookmarkEnd w:id="0"/>
    </w:p>
    <w:sectPr w:rsidR="0040307D">
      <w:pgSz w:w="11900" w:h="16840"/>
      <w:pgMar w:top="1011" w:right="501" w:bottom="1456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55851"/>
    <w:multiLevelType w:val="hybridMultilevel"/>
    <w:tmpl w:val="BBAAE8F6"/>
    <w:lvl w:ilvl="0" w:tplc="BEA8EADA">
      <w:start w:val="1"/>
      <w:numFmt w:val="lowerLetter"/>
      <w:lvlText w:val="%1.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41FF8">
      <w:start w:val="1"/>
      <w:numFmt w:val="lowerLetter"/>
      <w:lvlText w:val="%2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C5856">
      <w:start w:val="1"/>
      <w:numFmt w:val="lowerRoman"/>
      <w:lvlText w:val="%3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24F06">
      <w:start w:val="1"/>
      <w:numFmt w:val="decimal"/>
      <w:lvlText w:val="%4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41C64">
      <w:start w:val="1"/>
      <w:numFmt w:val="lowerLetter"/>
      <w:lvlText w:val="%5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61EA8">
      <w:start w:val="1"/>
      <w:numFmt w:val="lowerRoman"/>
      <w:lvlText w:val="%6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0D088">
      <w:start w:val="1"/>
      <w:numFmt w:val="decimal"/>
      <w:lvlText w:val="%7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46B02">
      <w:start w:val="1"/>
      <w:numFmt w:val="lowerLetter"/>
      <w:lvlText w:val="%8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CEA0A0">
      <w:start w:val="1"/>
      <w:numFmt w:val="lowerRoman"/>
      <w:lvlText w:val="%9"/>
      <w:lvlJc w:val="left"/>
      <w:pPr>
        <w:ind w:left="7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C42A9"/>
    <w:multiLevelType w:val="hybridMultilevel"/>
    <w:tmpl w:val="FEDCC334"/>
    <w:lvl w:ilvl="0" w:tplc="2A7AE0AA">
      <w:start w:val="1"/>
      <w:numFmt w:val="bullet"/>
      <w:lvlText w:val="-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EF6BC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ED1F6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D4723A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EE8F2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0AE6B8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BEC19C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840EFA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64902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253E9"/>
    <w:multiLevelType w:val="hybridMultilevel"/>
    <w:tmpl w:val="D11E0F42"/>
    <w:lvl w:ilvl="0" w:tplc="ABE622F6">
      <w:start w:val="1"/>
      <w:numFmt w:val="decimal"/>
      <w:lvlText w:val="%1.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E4DE4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A00AA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E19F0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CB54C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16D3CC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AB7AC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C679A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0CAFE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4724D5"/>
    <w:multiLevelType w:val="hybridMultilevel"/>
    <w:tmpl w:val="69A08312"/>
    <w:lvl w:ilvl="0" w:tplc="EF92767A">
      <w:start w:val="1"/>
      <w:numFmt w:val="lowerLetter"/>
      <w:lvlText w:val="%1)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A2282">
      <w:start w:val="1"/>
      <w:numFmt w:val="bullet"/>
      <w:lvlText w:val="-"/>
      <w:lvlJc w:val="left"/>
      <w:pPr>
        <w:ind w:left="1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C8DD0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661CEE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CBA8E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ACF5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0825E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4CA1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7A5A02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7D"/>
    <w:rsid w:val="0006580E"/>
    <w:rsid w:val="000C65B8"/>
    <w:rsid w:val="0040307D"/>
    <w:rsid w:val="00E475FE"/>
    <w:rsid w:val="00E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5194A-FF04-4DC0-8C68-92925BC2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9" w:lineRule="auto"/>
      <w:ind w:left="128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"/>
      <w:ind w:left="93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salsabila kookie</cp:lastModifiedBy>
  <cp:revision>3</cp:revision>
  <dcterms:created xsi:type="dcterms:W3CDTF">2018-07-18T08:39:00Z</dcterms:created>
  <dcterms:modified xsi:type="dcterms:W3CDTF">2018-07-18T08:39:00Z</dcterms:modified>
</cp:coreProperties>
</file>