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MATRIKS EVALUASI FUNCTIONAL SUITABILITY</w:t>
      </w:r>
    </w:p>
    <w:p>
      <w:pPr>
        <w:spacing w:after="60"/>
        <w:jc w:val="center"/>
      </w:pPr>
      <w:r>
        <w:rPr>
          <w:sz w:val="22"/>
          <w:szCs w:val="22"/>
        </w:rPr>
        <w:t xml:space="preserve">Sistem Jadwale | ISO/IEC 25010 — Karakteristik: Functional Suitability</w:t>
      </w:r>
    </w:p>
    <w:p>
      <w:pPr>
        <w:spacing w:after="240"/>
        <w:jc w:val="center"/>
      </w:pPr>
      <w:r>
        <w:rPr>
          <w:sz w:val="20"/>
          <w:szCs w:val="20"/>
        </w:rPr>
        <w:t xml:space="preserve">Kelompok: Salma F.J. (H1D024066) | Nafisah S.A. (H1D024087) | Talitha M.N. (H1D024098)</w:t>
      </w:r>
    </w:p>
    <w:p>
      <w:pPr>
        <w:pStyle w:val="Heading1"/>
        <w:spacing w:after="160" w:before="320"/>
      </w:pPr>
      <w:r>
        <w:t xml:space="preserve">1. Definisi Functional Suitability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Functional Suitability adalah karakteristik yang mengukur sejauh mana suatu produk atau sistem menyediakan fungsi yang memenuhi kebutuhan yang dinyatakan dan tersirat ketika digunakan dalam kondisi tertentu (ISO/IEC 25010:2011). Pengujian dilakukan menggunakan pendekatan Black-box Testing dengan instrumen berupa checklist matriks evaluasi.</w:t>
      </w:r>
    </w:p>
    <w:p>
      <w:pPr>
        <w:pStyle w:val="Heading1"/>
        <w:spacing w:after="160" w:before="320"/>
      </w:pPr>
      <w:r>
        <w:t xml:space="preserve">2. Matriks Evaluasi Functional Suitability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Tabel berikut berisi 10 indikator pengujian fungsional sistem Jadwale. Kolom "Hasil" diisi dengan Ya (1) atau Tidak (0). Kolom "Bukti" diisi dengan nama file screenshot bukti pengujian.</w:t>
      </w:r>
    </w:p>
    <w:p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3372"/>
        <w:gridCol w:w="1000"/>
        <w:gridCol w:w="1500"/>
        <w:gridCol w:w="800"/>
      </w:tblGrid>
      <w:tr>
        <w:tc>
          <w:tcPr>
            <w:tcW w:type="dxa" w:w="700"/>
            <w:shd w:fill="D9EAD3" w:color="D9EAD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00"/>
            <w:shd w:fill="D9EAD3" w:color="D9EAD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Kode</w:t>
            </w:r>
          </w:p>
        </w:tc>
        <w:tc>
          <w:tcPr>
            <w:tcW w:type="dxa" w:w="3372"/>
            <w:shd w:fill="D9EAD3" w:color="D9EAD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Indikator / Fungsionalitas yang Diuji</w:t>
            </w:r>
          </w:p>
        </w:tc>
        <w:tc>
          <w:tcPr>
            <w:tcW w:type="dxa" w:w="1000"/>
            <w:shd w:fill="D9EAD3" w:color="D9EAD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
(Ya/Tidak)</w:t>
            </w:r>
          </w:p>
        </w:tc>
        <w:tc>
          <w:tcPr>
            <w:tcW w:type="dxa" w:w="1500"/>
            <w:shd w:fill="D9EAD3" w:color="D9EAD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Bukti
(File Screenshot)</w:t>
            </w:r>
          </w:p>
        </w:tc>
        <w:tc>
          <w:tcPr>
            <w:tcW w:type="dxa" w:w="800"/>
            <w:shd w:fill="D9EAD3" w:color="D9EAD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Skor
(1/0)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FS-01</w:t>
            </w:r>
          </w:p>
        </w:tc>
        <w:tc>
          <w:tcPr>
            <w:tcW w:type="dxa" w:w="33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dapat diakses melalui browser tanpa error halaman (HTTP 200)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FS-02</w:t>
            </w:r>
          </w:p>
        </w:tc>
        <w:tc>
          <w:tcPr>
            <w:tcW w:type="dxa" w:w="33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Halaman login/autentikasi berfungsi dengan benar (jika ada)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FS-03</w:t>
            </w:r>
          </w:p>
        </w:tc>
        <w:tc>
          <w:tcPr>
            <w:tcW w:type="dxa" w:w="33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Pengguna dapat menginput data guru/pengajar ke dalam sistem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FS-04</w:t>
            </w:r>
          </w:p>
        </w:tc>
        <w:tc>
          <w:tcPr>
            <w:tcW w:type="dxa" w:w="33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Pengguna dapat menginput data mata pelajaran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FS-05</w:t>
            </w:r>
          </w:p>
        </w:tc>
        <w:tc>
          <w:tcPr>
            <w:tcW w:type="dxa" w:w="33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Pengguna dapat menginput data kelas/rombongan belajar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FS-06</w:t>
            </w:r>
          </w:p>
        </w:tc>
        <w:tc>
          <w:tcPr>
            <w:tcW w:type="dxa" w:w="33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dapat membangkitkan jadwal pelajaran secara otomatis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FS-07</w:t>
            </w:r>
          </w:p>
        </w:tc>
        <w:tc>
          <w:tcPr>
            <w:tcW w:type="dxa" w:w="33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Hasil jadwal yang dihasilkan bebas dari konflik (tidak ada guru mengajar 2 kelas bersamaan)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FS-08</w:t>
            </w:r>
          </w:p>
        </w:tc>
        <w:tc>
          <w:tcPr>
            <w:tcW w:type="dxa" w:w="33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dapat menampilkan/mengedit jadwal yang telah dibuat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FS-09</w:t>
            </w:r>
          </w:p>
        </w:tc>
        <w:tc>
          <w:tcPr>
            <w:tcW w:type="dxa" w:w="33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menyediakan fitur ekspor/cetak jadwal (PDF/Excel/Print)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FS-10</w:t>
            </w:r>
          </w:p>
        </w:tc>
        <w:tc>
          <w:tcPr>
            <w:tcW w:type="dxa" w:w="33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Pesan error/validasi ditampilkan saat input tidak valid atau proses gagal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gridSpan w:val="5"/>
            <w:shd w:fill="FFF2CC" w:color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SKOR</w:t>
            </w:r>
          </w:p>
        </w:tc>
        <w:tc>
          <w:tcPr>
            <w:tcW w:type="dxa" w:w="800"/>
            <w:shd w:fill="FFF2CC" w:color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... / 10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t xml:space="preserve">3. Rumus Perhitungan Persentase Functional Suitability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Persentase Functional Suitability dihitung menggunakan rumus berikut:</w:t>
      </w:r>
    </w:p>
    <w:p>
      <w:r>
        <w:t xml:space="preserve"/>
      </w:r>
    </w:p>
    <w:p>
      <w:pPr>
        <w:spacing w:after="120" w:before="120"/>
        <w:jc w:val="center"/>
      </w:pPr>
      <w:r>
        <w:rPr>
          <w:b/>
          <w:bCs/>
          <w:sz w:val="24"/>
          <w:szCs w:val="24"/>
        </w:rPr>
        <w:t xml:space="preserve">Persentase FS (%) = (Jumlah Indikator Terpenuhi / Total Indikator) × 100%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Keterangan: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• Jumlah Indikator Terpenuhi = Jumlah indikator yang mendapat nilai 1 (Ya)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• Total Indikator = 10 (jumlah total indikator FS-01 s/d FS-10)</w:t>
      </w:r>
    </w:p>
    <w:p>
      <w:r>
        <w:t xml:space="preserve"/>
      </w:r>
    </w:p>
    <w:p>
      <w:pPr>
        <w:spacing w:after="60" w:before="60"/>
      </w:pPr>
      <w:r>
        <w:rPr>
          <w:i/>
          <w:iCs/>
          <w:sz w:val="24"/>
          <w:szCs w:val="24"/>
        </w:rPr>
        <w:t xml:space="preserve">Contoh: Jika 8 dari 10 indikator terpenuhi, maka:</w:t>
      </w:r>
    </w:p>
    <w:p>
      <w:pPr>
        <w:spacing w:after="120" w:before="60"/>
        <w:jc w:val="center"/>
      </w:pPr>
      <w:r>
        <w:rPr>
          <w:b/>
          <w:bCs/>
          <w:sz w:val="24"/>
          <w:szCs w:val="24"/>
        </w:rPr>
        <w:t xml:space="preserve">Persentase FS (%) = (8 / 10) × 100% = 80% → Kategori: LAYAK</w:t>
      </w:r>
    </w:p>
    <w:p>
      <w:r>
        <w:t xml:space="preserve"/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Hasil perhitungan kelompok:</w:t>
      </w:r>
    </w:p>
    <w:p>
      <w:pPr>
        <w:spacing w:after="80" w:before="80"/>
        <w:jc w:val="center"/>
      </w:pPr>
      <w:r>
        <w:rPr>
          <w:b/>
          <w:bCs/>
          <w:color w:val="CC0000"/>
          <w:sz w:val="24"/>
          <w:szCs w:val="24"/>
        </w:rPr>
        <w:t xml:space="preserve">Persentase FS (%) = (........ / 10) × 100% = ........%</w:t>
      </w:r>
    </w:p>
    <w:p>
      <w:pPr>
        <w:pStyle w:val="Heading1"/>
        <w:spacing w:after="160" w:before="320"/>
      </w:pPr>
      <w:r>
        <w:t xml:space="preserve">4. Tabel Interpretasi Hasil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4536"/>
      </w:tblGrid>
      <w:tr>
        <w:tc>
          <w:tcPr>
            <w:tcW w:type="dxa" w:w="2268"/>
            <w:shd w:fill="D9EAD3" w:color="D9EAD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Rentang Persentase</w:t>
            </w:r>
          </w:p>
        </w:tc>
        <w:tc>
          <w:tcPr>
            <w:tcW w:type="dxa" w:w="2268"/>
            <w:shd w:fill="D9EAD3" w:color="D9EAD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Kategori</w:t>
            </w:r>
          </w:p>
        </w:tc>
        <w:tc>
          <w:tcPr>
            <w:tcW w:type="dxa" w:w="4536"/>
            <w:shd w:fill="D9EAD3" w:color="D9EAD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Interpretasi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90% – 100%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Sangat Layak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memenuhi hampir seluruh fungsionalitas yang diharapkan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70% – 89%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Layak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memenuhi sebagian besar fungsionalitas dengan baik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50% – 69%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Cukup Layak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memenuhi fungsionalitas dasar, perlu perbaikan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50%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Tidak Layak</w:t>
            </w:r>
          </w:p>
        </w:tc>
        <w:tc>
          <w:tcPr>
            <w:tcW w:type="dxa" w:w="4536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Sistem memerlukan perbaikan mendasar pada aspek fungsional</w:t>
            </w:r>
          </w:p>
        </w:tc>
      </w:tr>
      <w:tr>
        <w:tc>
          <w:tcPr>
            <w:gridSpan w:val="3"/>
            <w:shd w:fill="FCE5CD" w:color="FCE5CD" w:val="clear"/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→ HASIL SISTEM JADWALE: ........% — Kategori: ........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t xml:space="preserve">5. Placeholder Screenshot Bukti Pengujian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Simpan screenshot bukti pengujian dalam folder "screenshots/functional/" dengan nama file sebagai berikut:</w:t>
      </w:r>
    </w:p>
    <w:p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3000"/>
        <w:gridCol w:w="4672"/>
      </w:tblGrid>
      <w:tr>
        <w:tc>
          <w:tcPr>
            <w:tcW w:type="dxa" w:w="700"/>
            <w:shd w:fill="D9EAD3" w:color="D9EAD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00"/>
            <w:shd w:fill="D9EAD3" w:color="D9EAD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Kode</w:t>
            </w:r>
          </w:p>
        </w:tc>
        <w:tc>
          <w:tcPr>
            <w:tcW w:type="dxa" w:w="3000"/>
            <w:shd w:fill="D9EAD3" w:color="D9EAD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Nama File Screenshot</w:t>
            </w:r>
          </w:p>
        </w:tc>
        <w:tc>
          <w:tcPr>
            <w:tcW w:type="dxa" w:w="4672"/>
            <w:shd w:fill="D9EAD3" w:color="D9EAD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FS-01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20"/>
                <w:szCs w:val="20"/>
              </w:rPr>
              <w:t xml:space="preserve">[SCREENSHOT: FS_01_FS-01.png]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Bukti pengujian: Sistem dapat diakses melalui browser tanpa error h...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FS-02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20"/>
                <w:szCs w:val="20"/>
              </w:rPr>
              <w:t xml:space="preserve">[SCREENSHOT: FS_02_FS-02.png]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Bukti pengujian: Halaman login/autentikasi berfungsi dengan benar (...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FS-03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20"/>
                <w:szCs w:val="20"/>
              </w:rPr>
              <w:t xml:space="preserve">[SCREENSHOT: FS_03_FS-03.png]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Bukti pengujian: Pengguna dapat menginput data guru/pengajar ke dal...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FS-04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20"/>
                <w:szCs w:val="20"/>
              </w:rPr>
              <w:t xml:space="preserve">[SCREENSHOT: FS_04_FS-04.png]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Bukti pengujian: Pengguna dapat menginput data mata pelajaran...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FS-05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20"/>
                <w:szCs w:val="20"/>
              </w:rPr>
              <w:t xml:space="preserve">[SCREENSHOT: FS_05_FS-05.png]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Bukti pengujian: Pengguna dapat menginput data kelas/rombongan bela...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FS-06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20"/>
                <w:szCs w:val="20"/>
              </w:rPr>
              <w:t xml:space="preserve">[SCREENSHOT: FS_06_FS-06.png]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Bukti pengujian: Sistem dapat membangkitkan jadwal pelajaran secara...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FS-07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20"/>
                <w:szCs w:val="20"/>
              </w:rPr>
              <w:t xml:space="preserve">[SCREENSHOT: FS_07_FS-07.png]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Bukti pengujian: Hasil jadwal yang dihasilkan bebas dari konflik (t...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FS-08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20"/>
                <w:szCs w:val="20"/>
              </w:rPr>
              <w:t xml:space="preserve">[SCREENSHOT: FS_08_FS-08.png]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Bukti pengujian: Sistem dapat menampilkan/mengedit jadwal yang tela...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FS-09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20"/>
                <w:szCs w:val="20"/>
              </w:rPr>
              <w:t xml:space="preserve">[SCREENSHOT: FS_09_FS-09.png]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Bukti pengujian: Sistem menyediakan fitur ekspor/cetak jadwal (PDF/...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FS-10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20"/>
                <w:szCs w:val="20"/>
              </w:rPr>
              <w:t xml:space="preserve">[SCREENSHOT: FS_10_FS-10.png]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Bukti pengujian: Pesan error/validasi ditampilkan saat input tidak ...</w:t>
            </w:r>
          </w:p>
        </w:tc>
      </w:tr>
    </w:tbl>
    <w:p>
      <w:r>
        <w:t xml:space="preserve"/>
      </w:r>
    </w:p>
    <w:p>
      <w:pPr>
        <w:spacing w:after="80" w:before="80"/>
        <w:jc w:val="both"/>
      </w:pPr>
      <w:r>
        <w:rPr>
          <w:b/>
          <w:bCs/>
          <w:sz w:val="24"/>
          <w:szCs w:val="24"/>
        </w:rPr>
        <w:t xml:space="preserve">Catatan: Simpan semua screenshot dalam resolusi yang cukup jelas untuk dibaca (minimal 1280×720 pixel) dan sertakan watermark tanggal pengujian jika memungkinkan.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2026-09-26T02:37:53.188Z</dcterms:created>
  <dcterms:modified xsi:type="dcterms:W3CDTF">2026-09-26T02:37:53.189Z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