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10A5A" w14:textId="13B81953" w:rsidR="009C1455" w:rsidRPr="00F828EB" w:rsidRDefault="009C1455" w:rsidP="009C1455">
      <w:pPr>
        <w:pStyle w:val="berschrift2"/>
        <w:rPr>
          <w:rFonts w:ascii="Segoe UI" w:hAnsi="Segoe UI" w:cs="Segoe UI"/>
          <w:b w:val="0"/>
          <w:color w:val="auto"/>
          <w:sz w:val="22"/>
          <w:szCs w:val="22"/>
          <w:lang w:val="en-US"/>
        </w:rPr>
      </w:pPr>
      <w:bookmarkStart w:id="0" w:name="_Toc444504967"/>
      <w:r w:rsidRPr="00414BC1">
        <w:rPr>
          <w:rFonts w:ascii="Segoe UI" w:hAnsi="Segoe UI" w:cs="Segoe UI"/>
          <w:color w:val="auto"/>
          <w:sz w:val="22"/>
          <w:szCs w:val="22"/>
          <w:lang w:val="en-US"/>
        </w:rPr>
        <w:t xml:space="preserve">Issue No: </w:t>
      </w:r>
      <w:r w:rsidR="00092E27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618</w:t>
      </w:r>
      <w:r w:rsidR="008960BA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/</w:t>
      </w:r>
      <w:r w:rsidR="009D0ECA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2</w:t>
      </w:r>
      <w:r w:rsidR="00112754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2</w:t>
      </w:r>
    </w:p>
    <w:p w14:paraId="5F658659" w14:textId="6D5CA145" w:rsidR="00092E27" w:rsidRPr="008960BA" w:rsidRDefault="0046452F" w:rsidP="0061709C">
      <w:pPr>
        <w:pStyle w:val="berschrift2"/>
        <w:rPr>
          <w:color w:val="548DD4" w:themeColor="text2" w:themeTint="99"/>
          <w:lang w:val="en-US"/>
        </w:rPr>
      </w:pPr>
      <w:r w:rsidRPr="00A422DD">
        <w:rPr>
          <w:rFonts w:ascii="Segoe UI" w:hAnsi="Segoe UI" w:cs="Segoe UI"/>
          <w:color w:val="auto"/>
          <w:sz w:val="22"/>
          <w:szCs w:val="22"/>
          <w:lang w:val="en-US"/>
        </w:rPr>
        <w:t>Topic</w:t>
      </w:r>
      <w:bookmarkEnd w:id="0"/>
      <w:r w:rsidR="00FD315A" w:rsidRPr="00A422DD">
        <w:rPr>
          <w:rFonts w:ascii="Segoe UI" w:hAnsi="Segoe UI" w:cs="Segoe UI"/>
          <w:color w:val="auto"/>
          <w:sz w:val="22"/>
          <w:szCs w:val="22"/>
          <w:lang w:val="en-US"/>
        </w:rPr>
        <w:t xml:space="preserve">: </w:t>
      </w:r>
      <w:r w:rsidR="0061709C">
        <w:rPr>
          <w:rFonts w:ascii="Segoe UI" w:hAnsi="Segoe UI" w:cs="Segoe UI"/>
          <w:color w:val="auto"/>
          <w:sz w:val="22"/>
          <w:szCs w:val="22"/>
          <w:lang w:val="en-US"/>
        </w:rPr>
        <w:t xml:space="preserve"> </w:t>
      </w:r>
      <w:r w:rsidR="008960BA" w:rsidRPr="008960BA">
        <w:rPr>
          <w:rFonts w:ascii="Segoe UI" w:hAnsi="Segoe UI" w:cs="Segoe UI"/>
          <w:color w:val="548DD4" w:themeColor="text2" w:themeTint="99"/>
          <w:sz w:val="22"/>
          <w:szCs w:val="22"/>
          <w:lang w:val="en-US"/>
        </w:rPr>
        <w:t>PF4 field value Payment Method is not transferred</w:t>
      </w:r>
    </w:p>
    <w:p w14:paraId="77623B5E" w14:textId="77777777" w:rsidR="0061709C" w:rsidRDefault="0061709C" w:rsidP="00FD315A">
      <w:pPr>
        <w:rPr>
          <w:b/>
          <w:lang w:val="en-US"/>
        </w:rPr>
      </w:pPr>
    </w:p>
    <w:p w14:paraId="2F1D044E" w14:textId="7144CC65" w:rsidR="00224E38" w:rsidRPr="00224E38" w:rsidRDefault="00224E38" w:rsidP="00FD315A">
      <w:pPr>
        <w:rPr>
          <w:bCs/>
          <w:sz w:val="18"/>
          <w:szCs w:val="18"/>
          <w:lang w:val="en-US"/>
        </w:rPr>
      </w:pPr>
      <w:r>
        <w:rPr>
          <w:b/>
          <w:lang w:val="en-US"/>
        </w:rPr>
        <w:t>Priority:</w:t>
      </w:r>
      <w:r w:rsidRPr="00224E38">
        <w:rPr>
          <w:bCs/>
          <w:lang w:val="en-US"/>
        </w:rPr>
        <w:t xml:space="preserve"> </w:t>
      </w:r>
      <w:r w:rsidR="002B4D2D">
        <w:rPr>
          <w:bCs/>
          <w:lang w:val="en-US"/>
        </w:rPr>
        <w:t>High</w:t>
      </w:r>
      <w:r>
        <w:rPr>
          <w:b/>
          <w:lang w:val="en-US"/>
        </w:rPr>
        <w:br/>
      </w:r>
    </w:p>
    <w:p w14:paraId="73653469" w14:textId="77777777" w:rsidR="00224E38" w:rsidRDefault="00224E38" w:rsidP="00FD315A">
      <w:pPr>
        <w:rPr>
          <w:b/>
          <w:lang w:val="en-US"/>
        </w:rPr>
      </w:pPr>
    </w:p>
    <w:p w14:paraId="5D0557A5" w14:textId="179C4139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System: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S02/100</w:t>
      </w:r>
    </w:p>
    <w:p w14:paraId="3100420A" w14:textId="77777777" w:rsidR="00FD315A" w:rsidRPr="004175EA" w:rsidRDefault="00FD315A" w:rsidP="00FD315A">
      <w:pPr>
        <w:rPr>
          <w:lang w:val="en-US"/>
        </w:rPr>
      </w:pPr>
    </w:p>
    <w:p w14:paraId="71F23F17" w14:textId="398AC08E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User: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IT_ALL_07</w:t>
      </w:r>
    </w:p>
    <w:p w14:paraId="756B3DCD" w14:textId="77777777" w:rsidR="00FD315A" w:rsidRPr="004175EA" w:rsidRDefault="00FD315A" w:rsidP="00FD315A">
      <w:pPr>
        <w:rPr>
          <w:lang w:val="en-US"/>
        </w:rPr>
      </w:pPr>
    </w:p>
    <w:p w14:paraId="2E2EE9C5" w14:textId="76DF716E" w:rsidR="00FD315A" w:rsidRP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Object</w:t>
      </w:r>
      <w:r w:rsidR="00F65C93">
        <w:rPr>
          <w:b/>
          <w:lang w:val="en-US"/>
        </w:rPr>
        <w:t xml:space="preserve"> Type</w:t>
      </w:r>
      <w:r w:rsidRPr="00FD315A">
        <w:rPr>
          <w:b/>
          <w:lang w:val="en-US"/>
        </w:rPr>
        <w:t>:</w:t>
      </w:r>
      <w:r w:rsidR="00092E27">
        <w:rPr>
          <w:lang w:val="en-US"/>
        </w:rPr>
        <w:t xml:space="preserve"> </w:t>
      </w:r>
      <w:r w:rsidR="0061709C">
        <w:rPr>
          <w:lang w:val="en-US"/>
        </w:rPr>
        <w:t>Paymentterms</w:t>
      </w:r>
      <w:r w:rsidR="00092E27">
        <w:rPr>
          <w:lang w:val="en-US"/>
        </w:rPr>
        <w:t xml:space="preserve"> Details</w:t>
      </w:r>
    </w:p>
    <w:p w14:paraId="58CAEDA0" w14:textId="77777777" w:rsidR="00FD315A" w:rsidRPr="00FD315A" w:rsidRDefault="00FD315A" w:rsidP="00FD315A">
      <w:pPr>
        <w:rPr>
          <w:lang w:val="en-US"/>
        </w:rPr>
      </w:pPr>
    </w:p>
    <w:p w14:paraId="7C0B02C4" w14:textId="697B1601" w:rsid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Change Request Type:</w:t>
      </w:r>
      <w:r>
        <w:rPr>
          <w:b/>
          <w:lang w:val="en-US"/>
        </w:rPr>
        <w:t xml:space="preserve"> </w:t>
      </w:r>
      <w:r w:rsidR="002B4D2D" w:rsidRPr="002B4D2D">
        <w:rPr>
          <w:lang w:val="en-US"/>
        </w:rPr>
        <w:t>ICL1S02</w:t>
      </w:r>
    </w:p>
    <w:p w14:paraId="4D760BC5" w14:textId="77777777" w:rsidR="00FD315A" w:rsidRDefault="00FD315A" w:rsidP="00FD315A">
      <w:pPr>
        <w:rPr>
          <w:lang w:val="en-US"/>
        </w:rPr>
      </w:pPr>
    </w:p>
    <w:p w14:paraId="6D1F5C4C" w14:textId="77777777" w:rsidR="0061709C" w:rsidRP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Description:</w:t>
      </w:r>
    </w:p>
    <w:p w14:paraId="46DFC629" w14:textId="5FE8E979" w:rsidR="008960BA" w:rsidRDefault="008960BA" w:rsidP="0061709C">
      <w:pPr>
        <w:rPr>
          <w:lang w:val="en-US"/>
        </w:rPr>
      </w:pPr>
      <w:r w:rsidRPr="008960BA">
        <w:rPr>
          <w:lang w:val="en-US"/>
        </w:rPr>
        <w:t>PF4 selection Payment Method the selection is not transferred to the UI field</w:t>
      </w:r>
      <w:r w:rsidR="000155EB">
        <w:rPr>
          <w:lang w:val="en-US"/>
        </w:rPr>
        <w:t>.</w:t>
      </w:r>
    </w:p>
    <w:p w14:paraId="54E6437A" w14:textId="32A6AE26" w:rsidR="00D0359E" w:rsidRPr="00D0359E" w:rsidRDefault="00D0359E" w:rsidP="0061709C">
      <w:pPr>
        <w:rPr>
          <w:lang w:val="en-US"/>
        </w:rPr>
      </w:pPr>
      <w:r>
        <w:rPr>
          <w:lang w:val="en-US"/>
        </w:rPr>
        <w:t>T</w:t>
      </w:r>
      <w:r w:rsidRPr="00D0359E">
        <w:rPr>
          <w:lang w:val="en-US"/>
        </w:rPr>
        <w:t>he value in the payment method field is not used for the selection but the first letter of the country/region</w:t>
      </w:r>
    </w:p>
    <w:p w14:paraId="2A30AB56" w14:textId="2A5D35D0" w:rsidR="0061709C" w:rsidRP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Change</w:t>
      </w:r>
      <w:r>
        <w:rPr>
          <w:b/>
          <w:bCs/>
          <w:lang w:val="en-US"/>
        </w:rPr>
        <w:t>:</w:t>
      </w:r>
    </w:p>
    <w:p w14:paraId="11E37276" w14:textId="61763D4A" w:rsidR="0061709C" w:rsidRPr="008960BA" w:rsidRDefault="008960BA" w:rsidP="00FD315A">
      <w:pPr>
        <w:rPr>
          <w:lang w:val="en-US"/>
        </w:rPr>
      </w:pPr>
      <w:r w:rsidRPr="008960BA">
        <w:rPr>
          <w:lang w:val="en-US"/>
        </w:rPr>
        <w:t>Transfer selected value e.g. “DE E” to the UI</w:t>
      </w:r>
    </w:p>
    <w:p w14:paraId="76B94097" w14:textId="290AE9B9" w:rsidR="002B4D2D" w:rsidRPr="009D0ECA" w:rsidRDefault="002B4D2D" w:rsidP="000B6DA8">
      <w:pPr>
        <w:rPr>
          <w:rFonts w:cs="Segoe UI"/>
          <w:lang w:val="en-US"/>
        </w:rPr>
      </w:pPr>
    </w:p>
    <w:p w14:paraId="6A60B401" w14:textId="3DE59314" w:rsidR="00A422DD" w:rsidRPr="00092E27" w:rsidRDefault="008960BA" w:rsidP="000B6DA8">
      <w:pPr>
        <w:rPr>
          <w:rFonts w:cs="Segoe UI"/>
        </w:rPr>
      </w:pPr>
      <w:r>
        <w:rPr>
          <w:noProof/>
        </w:rPr>
        <w:drawing>
          <wp:inline distT="0" distB="0" distL="0" distR="0" wp14:anchorId="2B483398" wp14:editId="1C63598A">
            <wp:extent cx="5759450" cy="3006090"/>
            <wp:effectExtent l="0" t="0" r="0" b="3810"/>
            <wp:docPr id="6826198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2DD" w:rsidRPr="00092E27" w:rsidSect="004778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BE106" w14:textId="77777777" w:rsidR="00772069" w:rsidRDefault="00772069" w:rsidP="006E385F">
      <w:r>
        <w:separator/>
      </w:r>
    </w:p>
  </w:endnote>
  <w:endnote w:type="continuationSeparator" w:id="0">
    <w:p w14:paraId="039809E6" w14:textId="77777777" w:rsidR="00772069" w:rsidRDefault="00772069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EFD5C" w14:textId="77777777" w:rsidR="00772069" w:rsidRDefault="00772069" w:rsidP="006E385F">
      <w:r>
        <w:separator/>
      </w:r>
    </w:p>
  </w:footnote>
  <w:footnote w:type="continuationSeparator" w:id="0">
    <w:p w14:paraId="5C972AF7" w14:textId="77777777" w:rsidR="00772069" w:rsidRDefault="00772069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155EB"/>
    <w:rsid w:val="00020D22"/>
    <w:rsid w:val="00066F19"/>
    <w:rsid w:val="000921CD"/>
    <w:rsid w:val="00092E27"/>
    <w:rsid w:val="00092F67"/>
    <w:rsid w:val="000A0B73"/>
    <w:rsid w:val="000A52E2"/>
    <w:rsid w:val="000B08B9"/>
    <w:rsid w:val="000B3EED"/>
    <w:rsid w:val="000B6DA8"/>
    <w:rsid w:val="000D3151"/>
    <w:rsid w:val="000F3AA0"/>
    <w:rsid w:val="000F5360"/>
    <w:rsid w:val="00103BFF"/>
    <w:rsid w:val="0010540C"/>
    <w:rsid w:val="00111559"/>
    <w:rsid w:val="00112754"/>
    <w:rsid w:val="00112964"/>
    <w:rsid w:val="00113358"/>
    <w:rsid w:val="00127F35"/>
    <w:rsid w:val="00131A0C"/>
    <w:rsid w:val="0014746C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5211"/>
    <w:rsid w:val="002862F6"/>
    <w:rsid w:val="002B4D2D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9128C"/>
    <w:rsid w:val="003A4403"/>
    <w:rsid w:val="003B4C01"/>
    <w:rsid w:val="003B74F1"/>
    <w:rsid w:val="003C18CB"/>
    <w:rsid w:val="003D74B6"/>
    <w:rsid w:val="003E5CAB"/>
    <w:rsid w:val="003E7B4C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974"/>
    <w:rsid w:val="00477A5B"/>
    <w:rsid w:val="00487D89"/>
    <w:rsid w:val="00490A1B"/>
    <w:rsid w:val="004A4DEB"/>
    <w:rsid w:val="004B1F82"/>
    <w:rsid w:val="004C138B"/>
    <w:rsid w:val="004C5053"/>
    <w:rsid w:val="004C712E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1709C"/>
    <w:rsid w:val="0062227C"/>
    <w:rsid w:val="006400CE"/>
    <w:rsid w:val="006827B6"/>
    <w:rsid w:val="00692B32"/>
    <w:rsid w:val="00693513"/>
    <w:rsid w:val="006B58C4"/>
    <w:rsid w:val="006C7157"/>
    <w:rsid w:val="006C71F5"/>
    <w:rsid w:val="006E127D"/>
    <w:rsid w:val="006E27AF"/>
    <w:rsid w:val="006E2BD6"/>
    <w:rsid w:val="006E385F"/>
    <w:rsid w:val="0070291A"/>
    <w:rsid w:val="00704383"/>
    <w:rsid w:val="007125BD"/>
    <w:rsid w:val="00713182"/>
    <w:rsid w:val="007138F6"/>
    <w:rsid w:val="00757B22"/>
    <w:rsid w:val="007700FC"/>
    <w:rsid w:val="00772069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70759"/>
    <w:rsid w:val="008960BA"/>
    <w:rsid w:val="008B0EF7"/>
    <w:rsid w:val="008B35F2"/>
    <w:rsid w:val="008C2123"/>
    <w:rsid w:val="008E460E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0ECA"/>
    <w:rsid w:val="009D1CB6"/>
    <w:rsid w:val="00A2343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5FD8"/>
    <w:rsid w:val="00C966D2"/>
    <w:rsid w:val="00CB676A"/>
    <w:rsid w:val="00CC1FA1"/>
    <w:rsid w:val="00CC2A6D"/>
    <w:rsid w:val="00D0359E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1E56"/>
    <w:rsid w:val="00E738F8"/>
    <w:rsid w:val="00E8628C"/>
    <w:rsid w:val="00EA56AC"/>
    <w:rsid w:val="00ED364E"/>
    <w:rsid w:val="00EE42E0"/>
    <w:rsid w:val="00F020A6"/>
    <w:rsid w:val="00F41C95"/>
    <w:rsid w:val="00F44AB7"/>
    <w:rsid w:val="00F46A90"/>
    <w:rsid w:val="00F5338D"/>
    <w:rsid w:val="00F65C93"/>
    <w:rsid w:val="00F828EB"/>
    <w:rsid w:val="00F93C40"/>
    <w:rsid w:val="00FA0162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391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Gerhard Scory</cp:lastModifiedBy>
  <cp:revision>6</cp:revision>
  <cp:lastPrinted>2016-01-18T12:38:00Z</cp:lastPrinted>
  <dcterms:created xsi:type="dcterms:W3CDTF">2024-10-09T10:40:00Z</dcterms:created>
  <dcterms:modified xsi:type="dcterms:W3CDTF">2024-10-09T16:06:00Z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-1533538513</vt:i4>
  </property>
  <property fmtid="{D5CDD505-2E9C-101B-9397-08002B2CF9AE}" pid="3" name="_NewReviewCycle">
    <vt:lpwstr/>
  </property>
  <property fmtid="{D5CDD505-2E9C-101B-9397-08002B2CF9AE}" pid="4" name="_EmailSubject">
    <vt:lpwstr>Itego Classification -&gt; Create does not work</vt:lpwstr>
  </property>
  <property fmtid="{D5CDD505-2E9C-101B-9397-08002B2CF9AE}" pid="5" name="_AuthorEmail">
    <vt:lpwstr>athiya.samreen@exxonmobil.com</vt:lpwstr>
  </property>
  <property fmtid="{D5CDD505-2E9C-101B-9397-08002B2CF9AE}" pid="6" name="_AuthorEmailDisplayName">
    <vt:lpwstr>Samreen, Athiya /CS</vt:lpwstr>
  </property>
  <property fmtid="{D5CDD505-2E9C-101B-9397-08002B2CF9AE}" pid="7" name="_ReviewingToolsShownOnce">
    <vt:lpwstr/>
  </property>
</Properties>
</file>