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7E0" w:rsidRDefault="00206849">
      <w:r>
        <w:t xml:space="preserve">Upload invalid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possible</w:t>
      </w:r>
    </w:p>
    <w:p w:rsidR="00206849" w:rsidRDefault="00206849">
      <w:r w:rsidRPr="00206849">
        <w:drawing>
          <wp:inline distT="0" distB="0" distL="0" distR="0" wp14:anchorId="0CB42E55" wp14:editId="0A46CFAB">
            <wp:extent cx="4458831" cy="2678342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8877" cy="26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68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49"/>
    <w:rsid w:val="00206849"/>
    <w:rsid w:val="004157E0"/>
    <w:rsid w:val="0048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998C"/>
  <w15:chartTrackingRefBased/>
  <w15:docId w15:val="{9E64AE34-3CDD-4CF4-A745-E7334AF1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38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1</cp:revision>
  <dcterms:created xsi:type="dcterms:W3CDTF">2025-08-26T08:20:00Z</dcterms:created>
  <dcterms:modified xsi:type="dcterms:W3CDTF">2025-08-26T08:27:00Z</dcterms:modified>
</cp:coreProperties>
</file>