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BC31D" w14:textId="2CEAE6FD" w:rsidR="009303D9" w:rsidRPr="008B6524" w:rsidRDefault="005B3D36" w:rsidP="008B6524">
      <w:pPr>
        <w:pStyle w:val="papertitle"/>
        <w:spacing w:before="100" w:beforeAutospacing="1" w:after="100" w:afterAutospacing="1"/>
        <w:rPr>
          <w:kern w:val="48"/>
        </w:rPr>
      </w:pPr>
      <w:r>
        <w:rPr>
          <w:kern w:val="48"/>
        </w:rPr>
        <w:t>Time-series F</w:t>
      </w:r>
      <w:r w:rsidR="002A285E">
        <w:rPr>
          <w:kern w:val="48"/>
        </w:rPr>
        <w:t xml:space="preserve">orecasting: </w:t>
      </w:r>
      <w:r>
        <w:rPr>
          <w:kern w:val="48"/>
        </w:rPr>
        <w:t>P</w:t>
      </w:r>
      <w:r w:rsidR="002A285E" w:rsidRPr="002A285E">
        <w:rPr>
          <w:kern w:val="48"/>
        </w:rPr>
        <w:t xml:space="preserve">redicting </w:t>
      </w:r>
      <w:r>
        <w:rPr>
          <w:kern w:val="48"/>
        </w:rPr>
        <w:t>G</w:t>
      </w:r>
      <w:r w:rsidR="002A285E">
        <w:rPr>
          <w:kern w:val="48"/>
        </w:rPr>
        <w:t xml:space="preserve">oogle </w:t>
      </w:r>
      <w:r>
        <w:rPr>
          <w:kern w:val="48"/>
        </w:rPr>
        <w:t>T</w:t>
      </w:r>
      <w:r w:rsidR="002A285E">
        <w:rPr>
          <w:kern w:val="48"/>
        </w:rPr>
        <w:t xml:space="preserve">rend </w:t>
      </w:r>
      <w:r>
        <w:rPr>
          <w:kern w:val="48"/>
        </w:rPr>
        <w:t>using Long Short Term Memory Neural Network</w:t>
      </w:r>
    </w:p>
    <w:p w14:paraId="7A190D44" w14:textId="77777777" w:rsidR="00D7522C" w:rsidRDefault="00D7522C" w:rsidP="00911E1D">
      <w:pPr>
        <w:pStyle w:val="Author"/>
        <w:spacing w:before="100" w:beforeAutospacing="1" w:after="100" w:afterAutospacing="1" w:line="120" w:lineRule="auto"/>
        <w:jc w:val="both"/>
        <w:rPr>
          <w:sz w:val="16"/>
          <w:szCs w:val="16"/>
        </w:rPr>
      </w:pPr>
    </w:p>
    <w:p w14:paraId="2E1EF2D3" w14:textId="77777777" w:rsidR="005A42F2" w:rsidRPr="00CA4392" w:rsidRDefault="005A42F2" w:rsidP="00911E1D">
      <w:pPr>
        <w:pStyle w:val="Author"/>
        <w:spacing w:before="100" w:beforeAutospacing="1" w:after="100" w:afterAutospacing="1" w:line="120" w:lineRule="auto"/>
        <w:jc w:val="both"/>
        <w:rPr>
          <w:sz w:val="16"/>
          <w:szCs w:val="16"/>
        </w:rPr>
        <w:sectPr w:rsidR="005A42F2" w:rsidRPr="00CA4392" w:rsidSect="005100C3">
          <w:footerReference w:type="default" r:id="rId8"/>
          <w:footerReference w:type="first" r:id="rId9"/>
          <w:pgSz w:w="11906" w:h="16838" w:code="9"/>
          <w:pgMar w:top="540" w:right="893" w:bottom="1440" w:left="893" w:header="720" w:footer="720" w:gutter="0"/>
          <w:cols w:space="720"/>
          <w:titlePg/>
          <w:docGrid w:linePitch="360"/>
        </w:sectPr>
      </w:pPr>
    </w:p>
    <w:p w14:paraId="74564BB6" w14:textId="29170F73" w:rsidR="001A3B3D" w:rsidRPr="00F847A6" w:rsidRDefault="00BD670B" w:rsidP="009D4CEB">
      <w:pPr>
        <w:pStyle w:val="Author"/>
        <w:spacing w:before="100" w:beforeAutospacing="1"/>
        <w:rPr>
          <w:sz w:val="18"/>
          <w:szCs w:val="18"/>
        </w:rPr>
      </w:pPr>
      <w:r>
        <w:rPr>
          <w:sz w:val="18"/>
          <w:szCs w:val="18"/>
        </w:rPr>
        <w:br w:type="column"/>
      </w:r>
      <w:r w:rsidR="00F15C64">
        <w:rPr>
          <w:sz w:val="18"/>
          <w:szCs w:val="18"/>
        </w:rPr>
        <w:t>Salta Talgat</w:t>
      </w:r>
      <w:r w:rsidR="001A3B3D" w:rsidRPr="00F847A6">
        <w:rPr>
          <w:sz w:val="18"/>
          <w:szCs w:val="18"/>
        </w:rPr>
        <w:br/>
      </w:r>
      <w:bookmarkStart w:id="0" w:name="_GoBack"/>
      <w:bookmarkEnd w:id="0"/>
      <w:r w:rsidR="007B6DDA">
        <w:rPr>
          <w:i/>
          <w:sz w:val="18"/>
          <w:szCs w:val="18"/>
        </w:rPr>
        <w:br/>
      </w:r>
      <w:r w:rsidR="00F15C64" w:rsidRPr="00F15C64">
        <w:rPr>
          <w:sz w:val="18"/>
          <w:szCs w:val="18"/>
        </w:rPr>
        <w:t>MSc Computing and</w:t>
      </w:r>
      <w:r w:rsidR="00660FA9">
        <w:rPr>
          <w:sz w:val="18"/>
          <w:szCs w:val="18"/>
        </w:rPr>
        <w:t xml:space="preserve">             </w:t>
      </w:r>
      <w:r w:rsidR="00F15C64" w:rsidRPr="00F15C64">
        <w:rPr>
          <w:sz w:val="18"/>
          <w:szCs w:val="18"/>
        </w:rPr>
        <w:t xml:space="preserve"> </w:t>
      </w:r>
      <w:r w:rsidR="00660FA9">
        <w:rPr>
          <w:sz w:val="18"/>
          <w:szCs w:val="18"/>
        </w:rPr>
        <w:t xml:space="preserve">Information </w:t>
      </w:r>
      <w:r w:rsidR="00F15C64" w:rsidRPr="00F15C64">
        <w:rPr>
          <w:sz w:val="18"/>
          <w:szCs w:val="18"/>
        </w:rPr>
        <w:t>Systems</w:t>
      </w:r>
    </w:p>
    <w:p w14:paraId="2DA374C3" w14:textId="77777777" w:rsidR="009F1D79" w:rsidRDefault="00BD670B" w:rsidP="00660FA9">
      <w:pPr>
        <w:pStyle w:val="Author"/>
        <w:spacing w:before="100" w:beforeAutospacing="1"/>
        <w:rPr>
          <w:sz w:val="18"/>
          <w:szCs w:val="18"/>
        </w:rPr>
      </w:pPr>
      <w:r>
        <w:rPr>
          <w:sz w:val="18"/>
          <w:szCs w:val="18"/>
        </w:rPr>
        <w:br w:type="column"/>
      </w:r>
    </w:p>
    <w:p w14:paraId="72C32930" w14:textId="77777777" w:rsidR="00660FA9" w:rsidRDefault="00660FA9" w:rsidP="00660FA9">
      <w:pPr>
        <w:pStyle w:val="Author"/>
        <w:spacing w:before="100" w:beforeAutospacing="1"/>
        <w:rPr>
          <w:sz w:val="18"/>
          <w:szCs w:val="18"/>
        </w:rPr>
      </w:pPr>
    </w:p>
    <w:p w14:paraId="44101A29" w14:textId="77777777" w:rsidR="00660FA9" w:rsidRDefault="00660FA9" w:rsidP="00660FA9">
      <w:pPr>
        <w:pStyle w:val="Author"/>
        <w:spacing w:before="100" w:beforeAutospacing="1"/>
        <w:rPr>
          <w:sz w:val="18"/>
          <w:szCs w:val="18"/>
        </w:rPr>
      </w:pPr>
    </w:p>
    <w:p w14:paraId="38C87D53" w14:textId="77777777" w:rsidR="00660FA9" w:rsidRDefault="00660FA9" w:rsidP="00660FA9">
      <w:pPr>
        <w:pStyle w:val="Author"/>
        <w:spacing w:before="100" w:beforeAutospacing="1"/>
        <w:sectPr w:rsidR="00660FA9" w:rsidSect="003B4E04">
          <w:type w:val="continuous"/>
          <w:pgSz w:w="11906" w:h="16838" w:code="9"/>
          <w:pgMar w:top="450" w:right="893" w:bottom="1440" w:left="893" w:header="720" w:footer="720" w:gutter="0"/>
          <w:cols w:num="3" w:space="720"/>
          <w:docGrid w:linePitch="360"/>
        </w:sectPr>
      </w:pPr>
    </w:p>
    <w:p w14:paraId="7E7C983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tbl>
      <w:tblPr>
        <w:tblW w:w="4886" w:type="dxa"/>
        <w:tblInd w:w="-92" w:type="dxa"/>
        <w:tblBorders>
          <w:top w:val="nil"/>
          <w:left w:val="nil"/>
          <w:bottom w:val="nil"/>
          <w:right w:val="nil"/>
        </w:tblBorders>
        <w:tblLayout w:type="fixed"/>
        <w:tblLook w:val="0000" w:firstRow="0" w:lastRow="0" w:firstColumn="0" w:lastColumn="0" w:noHBand="0" w:noVBand="0"/>
      </w:tblPr>
      <w:tblGrid>
        <w:gridCol w:w="4886"/>
      </w:tblGrid>
      <w:tr w:rsidR="00C22C21" w:rsidRPr="00AE2B17" w14:paraId="6F32F169" w14:textId="77777777" w:rsidTr="003D492B">
        <w:trPr>
          <w:trHeight w:val="695"/>
        </w:trPr>
        <w:tc>
          <w:tcPr>
            <w:tcW w:w="4886" w:type="dxa"/>
          </w:tcPr>
          <w:p w14:paraId="0CE95A1E" w14:textId="73A0DA90" w:rsidR="00B07307" w:rsidRPr="00AE2B17" w:rsidRDefault="009303D9" w:rsidP="00215166">
            <w:pPr>
              <w:pStyle w:val="Abstract"/>
            </w:pPr>
            <w:r w:rsidRPr="00AE2B17">
              <w:rPr>
                <w:i/>
                <w:iCs/>
              </w:rPr>
              <w:t>Abstract</w:t>
            </w:r>
            <w:r w:rsidRPr="00AE2B17">
              <w:t>—</w:t>
            </w:r>
            <w:r w:rsidR="004824A2" w:rsidRPr="00AE2B17">
              <w:t>Forecasting</w:t>
            </w:r>
            <w:r w:rsidR="00C22C21" w:rsidRPr="00AE2B17">
              <w:t xml:space="preserve"> time series has always been a huge chal</w:t>
            </w:r>
            <w:r w:rsidR="00C22C21" w:rsidRPr="00AE2B17">
              <w:softHyphen/>
              <w:t xml:space="preserve">lenge. </w:t>
            </w:r>
            <w:r w:rsidR="00390E44" w:rsidRPr="00AE2B17">
              <w:t>Mainly, because of seasonality and trend</w:t>
            </w:r>
            <w:r w:rsidR="002210B2" w:rsidRPr="00AE2B17">
              <w:t>,</w:t>
            </w:r>
            <w:r w:rsidR="00390E44" w:rsidRPr="00AE2B17">
              <w:t xml:space="preserve"> it is difficult to achieve </w:t>
            </w:r>
            <w:r w:rsidR="002210B2" w:rsidRPr="00AE2B17">
              <w:t xml:space="preserve">a </w:t>
            </w:r>
            <w:r w:rsidR="00390E44" w:rsidRPr="00AE2B17">
              <w:t xml:space="preserve">reliable forecasting performance. Developing forecasting models </w:t>
            </w:r>
            <w:r w:rsidR="003114B2">
              <w:t>has</w:t>
            </w:r>
            <w:r w:rsidR="002210B2" w:rsidRPr="00AE2B17">
              <w:t xml:space="preserve"> </w:t>
            </w:r>
            <w:r w:rsidR="00390E44" w:rsidRPr="00AE2B17">
              <w:t xml:space="preserve">always been </w:t>
            </w:r>
            <w:r w:rsidR="002210B2" w:rsidRPr="00AE2B17">
              <w:t xml:space="preserve">a </w:t>
            </w:r>
            <w:r w:rsidR="00390E44" w:rsidRPr="00AE2B17">
              <w:t xml:space="preserve">resource consuming and costly </w:t>
            </w:r>
            <w:r w:rsidR="002210B2" w:rsidRPr="00AE2B17">
              <w:t>process</w:t>
            </w:r>
            <w:r w:rsidR="00B857DE" w:rsidRPr="00AE2B17">
              <w:t>, especially when it comes to data collection.</w:t>
            </w:r>
            <w:r w:rsidR="00390E44" w:rsidRPr="00AE2B17">
              <w:t xml:space="preserve"> </w:t>
            </w:r>
            <w:r w:rsidR="0097492B" w:rsidRPr="00AE2B17">
              <w:t>The use of public</w:t>
            </w:r>
            <w:r w:rsidR="002210B2" w:rsidRPr="00AE2B17">
              <w:t>ly</w:t>
            </w:r>
            <w:r w:rsidR="0097492B" w:rsidRPr="00AE2B17">
              <w:t xml:space="preserve"> available Internet data such as Google trend</w:t>
            </w:r>
            <w:r w:rsidR="002210B2" w:rsidRPr="00AE2B17">
              <w:t>s</w:t>
            </w:r>
            <w:r w:rsidR="0097492B" w:rsidRPr="00AE2B17">
              <w:t xml:space="preserve"> can be efficient, but this is nowcasting rather </w:t>
            </w:r>
            <w:r w:rsidR="002C1629" w:rsidRPr="00AE2B17">
              <w:t>th</w:t>
            </w:r>
            <w:r w:rsidR="002210B2" w:rsidRPr="00AE2B17">
              <w:t>a</w:t>
            </w:r>
            <w:r w:rsidR="008A686D" w:rsidRPr="00AE2B17">
              <w:t>n</w:t>
            </w:r>
            <w:r w:rsidR="0097492B" w:rsidRPr="00AE2B17">
              <w:t xml:space="preserve"> forecasting</w:t>
            </w:r>
            <w:r w:rsidR="008A686D" w:rsidRPr="00AE2B17">
              <w:t xml:space="preserve"> where </w:t>
            </w:r>
            <w:r w:rsidR="002210B2" w:rsidRPr="00AE2B17">
              <w:t xml:space="preserve">a </w:t>
            </w:r>
            <w:r w:rsidR="008A686D" w:rsidRPr="00AE2B17">
              <w:t xml:space="preserve">longer leading lag is required. </w:t>
            </w:r>
            <w:r w:rsidR="004649A9" w:rsidRPr="00AE2B17">
              <w:t xml:space="preserve">This </w:t>
            </w:r>
            <w:r w:rsidR="00476DF6" w:rsidRPr="00AE2B17">
              <w:t>project</w:t>
            </w:r>
            <w:r w:rsidR="004649A9" w:rsidRPr="00AE2B17">
              <w:t xml:space="preserve"> presents the design, training, and testing of </w:t>
            </w:r>
            <w:r w:rsidR="002210B2" w:rsidRPr="00AE2B17">
              <w:t xml:space="preserve">a </w:t>
            </w:r>
            <w:r w:rsidR="004649A9" w:rsidRPr="00AE2B17">
              <w:t xml:space="preserve">long-short-term-memory neural network for </w:t>
            </w:r>
            <w:r w:rsidR="00476DF6" w:rsidRPr="00AE2B17">
              <w:t xml:space="preserve">google trend </w:t>
            </w:r>
            <w:r w:rsidR="006319AD" w:rsidRPr="00AE2B17">
              <w:t xml:space="preserve">series </w:t>
            </w:r>
            <w:r w:rsidR="004649A9" w:rsidRPr="00AE2B17">
              <w:t>forecasting</w:t>
            </w:r>
            <w:r w:rsidR="00476DF6" w:rsidRPr="00AE2B17">
              <w:t>.</w:t>
            </w:r>
            <w:r w:rsidR="004649A9" w:rsidRPr="00AE2B17">
              <w:t xml:space="preserve"> </w:t>
            </w:r>
            <w:r w:rsidR="00476DF6" w:rsidRPr="00AE2B17">
              <w:t>Five</w:t>
            </w:r>
            <w:r w:rsidR="004649A9" w:rsidRPr="00AE2B17">
              <w:t xml:space="preserve"> years of </w:t>
            </w:r>
            <w:r w:rsidR="00476DF6" w:rsidRPr="00AE2B17">
              <w:t xml:space="preserve">google trend </w:t>
            </w:r>
            <w:r w:rsidR="004649A9" w:rsidRPr="00AE2B17">
              <w:t xml:space="preserve">data </w:t>
            </w:r>
            <w:r w:rsidR="002210B2" w:rsidRPr="00AE2B17">
              <w:t xml:space="preserve">was </w:t>
            </w:r>
            <w:r w:rsidR="004649A9" w:rsidRPr="00AE2B17">
              <w:t xml:space="preserve">used for training and testing the model. </w:t>
            </w:r>
            <w:r w:rsidR="004B3157" w:rsidRPr="00AE2B17">
              <w:t>The single-layer LSTM</w:t>
            </w:r>
            <w:r w:rsidR="00EF3D30" w:rsidRPr="00AE2B17">
              <w:t xml:space="preserve"> showed similar results as </w:t>
            </w:r>
            <w:r w:rsidR="004649A9" w:rsidRPr="00AE2B17">
              <w:t xml:space="preserve">more complex </w:t>
            </w:r>
            <w:r w:rsidR="00EF3D30" w:rsidRPr="00AE2B17">
              <w:t xml:space="preserve">stacked </w:t>
            </w:r>
            <w:r w:rsidR="004649A9" w:rsidRPr="00AE2B17">
              <w:t xml:space="preserve">LSTM </w:t>
            </w:r>
            <w:r w:rsidR="003C3ACA" w:rsidRPr="00AE2B17">
              <w:t>networks and</w:t>
            </w:r>
            <w:r w:rsidR="004B3157" w:rsidRPr="00AE2B17">
              <w:t xml:space="preserve"> </w:t>
            </w:r>
            <w:r w:rsidR="003C3ACA" w:rsidRPr="00AE2B17">
              <w:t xml:space="preserve">can be </w:t>
            </w:r>
            <w:r w:rsidR="004B3157" w:rsidRPr="00AE2B17">
              <w:t xml:space="preserve">compatible </w:t>
            </w:r>
            <w:r w:rsidR="003C3ACA" w:rsidRPr="00AE2B17">
              <w:t>with RNN</w:t>
            </w:r>
            <w:r w:rsidR="004B3157" w:rsidRPr="00AE2B17">
              <w:t xml:space="preserve"> and GRU</w:t>
            </w:r>
            <w:r w:rsidR="003C3ACA" w:rsidRPr="00AE2B17">
              <w:t xml:space="preserve">. </w:t>
            </w:r>
            <w:r w:rsidR="002C1629" w:rsidRPr="00AE2B17">
              <w:t xml:space="preserve"> </w:t>
            </w:r>
            <w:r w:rsidR="00CB0958" w:rsidRPr="00AE2B17">
              <w:t>One of the example</w:t>
            </w:r>
            <w:r w:rsidR="002210B2" w:rsidRPr="00AE2B17">
              <w:t>s</w:t>
            </w:r>
            <w:r w:rsidR="00CB0958" w:rsidRPr="00AE2B17">
              <w:t xml:space="preserve"> where the p</w:t>
            </w:r>
            <w:r w:rsidR="002C1629" w:rsidRPr="00AE2B17">
              <w:t xml:space="preserve">roposed model can be used </w:t>
            </w:r>
            <w:r w:rsidR="00CB0958" w:rsidRPr="00AE2B17">
              <w:t>is web</w:t>
            </w:r>
            <w:r w:rsidR="002C1629" w:rsidRPr="00AE2B17">
              <w:t xml:space="preserve"> applications that utilize customer input </w:t>
            </w:r>
            <w:r w:rsidR="00CB0958" w:rsidRPr="00AE2B17">
              <w:t xml:space="preserve">series and Google keywords </w:t>
            </w:r>
            <w:r w:rsidR="002C1629" w:rsidRPr="00AE2B17">
              <w:t>and output forward forecast</w:t>
            </w:r>
            <w:r w:rsidR="002210B2" w:rsidRPr="00AE2B17">
              <w:t>s</w:t>
            </w:r>
            <w:r w:rsidR="002C1629" w:rsidRPr="00AE2B17">
              <w:t>.</w:t>
            </w:r>
          </w:p>
        </w:tc>
      </w:tr>
    </w:tbl>
    <w:p w14:paraId="1064320C" w14:textId="4C77EA23" w:rsidR="009303D9" w:rsidRDefault="004D72B5" w:rsidP="00C22C21">
      <w:pPr>
        <w:pStyle w:val="Abstract"/>
      </w:pPr>
      <w:r w:rsidRPr="00AE2B17">
        <w:t>Keywords</w:t>
      </w:r>
      <w:r w:rsidR="00D47219" w:rsidRPr="00AE2B17">
        <w:t xml:space="preserve"> </w:t>
      </w:r>
      <w:r w:rsidRPr="00AE2B17">
        <w:t>—</w:t>
      </w:r>
      <w:r w:rsidR="00476DF6" w:rsidRPr="00AE2B17">
        <w:t xml:space="preserve"> time series forecasting; machine learning; artificial neural networks; LSTM networks </w:t>
      </w:r>
      <w:r w:rsidR="00F15C64" w:rsidRPr="00AE2B17">
        <w:t>forecast</w:t>
      </w:r>
      <w:r w:rsidR="00476DF6" w:rsidRPr="00AE2B17">
        <w:t>;</w:t>
      </w:r>
      <w:r w:rsidR="009303D9" w:rsidRPr="00AE2B17">
        <w:t xml:space="preserve"> </w:t>
      </w:r>
      <w:r w:rsidR="00F15C64" w:rsidRPr="00AE2B17">
        <w:t>trend</w:t>
      </w:r>
      <w:r w:rsidR="00476DF6" w:rsidRPr="00AE2B17">
        <w:t xml:space="preserve"> component;</w:t>
      </w:r>
      <w:r w:rsidR="00F15C64" w:rsidRPr="00AE2B17">
        <w:t xml:space="preserve"> </w:t>
      </w:r>
      <w:r w:rsidR="00476DF6" w:rsidRPr="00AE2B17">
        <w:t>google trend</w:t>
      </w:r>
      <w:r w:rsidR="009303D9" w:rsidRPr="00AE2B17">
        <w:t xml:space="preserve"> </w:t>
      </w:r>
    </w:p>
    <w:p w14:paraId="2756A71A" w14:textId="77777777" w:rsidR="00E430A8" w:rsidRPr="00AE2B17" w:rsidRDefault="00E430A8" w:rsidP="00C22C21">
      <w:pPr>
        <w:pStyle w:val="Abstract"/>
      </w:pPr>
    </w:p>
    <w:p w14:paraId="3D9534C2" w14:textId="77777777" w:rsidR="009303D9" w:rsidRPr="00AE2B17" w:rsidRDefault="009303D9" w:rsidP="006B6B66">
      <w:pPr>
        <w:pStyle w:val="Heading1"/>
      </w:pPr>
      <w:r w:rsidRPr="00AE2B17">
        <w:t xml:space="preserve">Introduction </w:t>
      </w:r>
    </w:p>
    <w:p w14:paraId="4797D56A" w14:textId="1F8A998D" w:rsidR="00357F00" w:rsidRPr="00AE2B17" w:rsidRDefault="004B3B35" w:rsidP="00CD417F">
      <w:pPr>
        <w:jc w:val="both"/>
        <w:rPr>
          <w:color w:val="000000"/>
        </w:rPr>
      </w:pPr>
      <w:r w:rsidRPr="00AE2B17">
        <w:rPr>
          <w:color w:val="000000"/>
        </w:rPr>
        <w:t xml:space="preserve">      </w:t>
      </w:r>
      <w:r w:rsidR="00ED25C6" w:rsidRPr="00AE2B17">
        <w:rPr>
          <w:color w:val="000000"/>
        </w:rPr>
        <w:t xml:space="preserve">Time series forecasting </w:t>
      </w:r>
      <w:r w:rsidR="007D1636" w:rsidRPr="00AE2B17">
        <w:rPr>
          <w:color w:val="000000"/>
        </w:rPr>
        <w:t xml:space="preserve">has </w:t>
      </w:r>
      <w:r w:rsidR="00ED25C6" w:rsidRPr="00AE2B17">
        <w:rPr>
          <w:color w:val="000000"/>
        </w:rPr>
        <w:t>often</w:t>
      </w:r>
      <w:r w:rsidR="007D1636" w:rsidRPr="00AE2B17">
        <w:rPr>
          <w:color w:val="000000"/>
        </w:rPr>
        <w:t xml:space="preserve"> been identified as a very important </w:t>
      </w:r>
      <w:r w:rsidR="00D47219" w:rsidRPr="00AE2B17">
        <w:rPr>
          <w:color w:val="000000"/>
        </w:rPr>
        <w:t xml:space="preserve">aspect </w:t>
      </w:r>
      <w:r w:rsidR="007D1636" w:rsidRPr="00AE2B17">
        <w:rPr>
          <w:color w:val="000000"/>
        </w:rPr>
        <w:t xml:space="preserve">in </w:t>
      </w:r>
      <w:r w:rsidR="00ED25C6" w:rsidRPr="00AE2B17">
        <w:rPr>
          <w:color w:val="000000"/>
        </w:rPr>
        <w:t xml:space="preserve">medicine, weather, biology, </w:t>
      </w:r>
      <w:r w:rsidR="00A84BB2" w:rsidRPr="00AE2B17">
        <w:rPr>
          <w:color w:val="000000"/>
        </w:rPr>
        <w:t xml:space="preserve">finance </w:t>
      </w:r>
      <w:r w:rsidR="00ED25C6" w:rsidRPr="00AE2B17">
        <w:rPr>
          <w:color w:val="000000"/>
        </w:rPr>
        <w:t>and economic</w:t>
      </w:r>
      <w:r w:rsidR="00A84BB2" w:rsidRPr="00AE2B17">
        <w:rPr>
          <w:color w:val="000000"/>
        </w:rPr>
        <w:t>s</w:t>
      </w:r>
      <w:r w:rsidR="00ED25C6" w:rsidRPr="00AE2B17">
        <w:rPr>
          <w:color w:val="000000"/>
        </w:rPr>
        <w:t xml:space="preserve"> forecasting</w:t>
      </w:r>
      <w:r w:rsidR="007D1636" w:rsidRPr="00AE2B17">
        <w:rPr>
          <w:color w:val="000000"/>
        </w:rPr>
        <w:t xml:space="preserve"> [</w:t>
      </w:r>
      <w:r w:rsidR="004B08E8">
        <w:rPr>
          <w:color w:val="000000"/>
        </w:rPr>
        <w:fldChar w:fldCharType="begin"/>
      </w:r>
      <w:r w:rsidR="004B08E8">
        <w:rPr>
          <w:color w:val="000000"/>
        </w:rPr>
        <w:instrText xml:space="preserve"> REF _Ref77510382 \r \h </w:instrText>
      </w:r>
      <w:r w:rsidR="004B08E8">
        <w:rPr>
          <w:color w:val="000000"/>
        </w:rPr>
      </w:r>
      <w:r w:rsidR="004B08E8">
        <w:rPr>
          <w:color w:val="000000"/>
        </w:rPr>
        <w:fldChar w:fldCharType="separate"/>
      </w:r>
      <w:r w:rsidR="005100C3">
        <w:rPr>
          <w:color w:val="000000"/>
        </w:rPr>
        <w:t>1</w:t>
      </w:r>
      <w:r w:rsidR="004B08E8">
        <w:rPr>
          <w:color w:val="000000"/>
        </w:rPr>
        <w:fldChar w:fldCharType="end"/>
      </w:r>
      <w:r w:rsidR="004B08E8">
        <w:rPr>
          <w:color w:val="000000"/>
        </w:rPr>
        <w:t xml:space="preserve">, </w:t>
      </w:r>
      <w:r w:rsidR="004B08E8">
        <w:rPr>
          <w:color w:val="000000"/>
        </w:rPr>
        <w:fldChar w:fldCharType="begin"/>
      </w:r>
      <w:r w:rsidR="004B08E8">
        <w:rPr>
          <w:color w:val="000000"/>
        </w:rPr>
        <w:instrText xml:space="preserve"> REF _Ref78125107 \r \h </w:instrText>
      </w:r>
      <w:r w:rsidR="004B08E8">
        <w:rPr>
          <w:color w:val="000000"/>
        </w:rPr>
      </w:r>
      <w:r w:rsidR="004B08E8">
        <w:rPr>
          <w:color w:val="000000"/>
        </w:rPr>
        <w:fldChar w:fldCharType="separate"/>
      </w:r>
      <w:r w:rsidR="005100C3">
        <w:rPr>
          <w:color w:val="000000"/>
        </w:rPr>
        <w:t>7</w:t>
      </w:r>
      <w:r w:rsidR="004B08E8">
        <w:rPr>
          <w:color w:val="000000"/>
        </w:rPr>
        <w:fldChar w:fldCharType="end"/>
      </w:r>
      <w:r w:rsidR="007D1636" w:rsidRPr="00AE2B17">
        <w:rPr>
          <w:color w:val="000000"/>
        </w:rPr>
        <w:t xml:space="preserve">]. </w:t>
      </w:r>
      <w:r w:rsidR="00725701" w:rsidRPr="00AE2B17">
        <w:rPr>
          <w:color w:val="000000"/>
        </w:rPr>
        <w:t xml:space="preserve">However, real-world data in most cases have trend, cyclical or seasonal components.  </w:t>
      </w:r>
      <w:r w:rsidR="00D47219" w:rsidRPr="00AE2B17">
        <w:rPr>
          <w:color w:val="000000"/>
        </w:rPr>
        <w:t>A t</w:t>
      </w:r>
      <w:r w:rsidR="00725701" w:rsidRPr="00AE2B17">
        <w:rPr>
          <w:color w:val="000000"/>
        </w:rPr>
        <w:t xml:space="preserve">rend component </w:t>
      </w:r>
      <w:r w:rsidR="00AC34AF" w:rsidRPr="00AE2B17">
        <w:rPr>
          <w:color w:val="000000"/>
        </w:rPr>
        <w:t xml:space="preserve">can be characterized </w:t>
      </w:r>
      <w:r w:rsidR="004824A2" w:rsidRPr="00AE2B17">
        <w:rPr>
          <w:color w:val="000000"/>
        </w:rPr>
        <w:t>as long</w:t>
      </w:r>
      <w:r w:rsidR="00725701" w:rsidRPr="00AE2B17">
        <w:rPr>
          <w:color w:val="000000"/>
        </w:rPr>
        <w:t xml:space="preserve">-term </w:t>
      </w:r>
      <w:r w:rsidR="00AC34AF" w:rsidRPr="00AE2B17">
        <w:rPr>
          <w:color w:val="000000"/>
        </w:rPr>
        <w:t>upward or</w:t>
      </w:r>
      <w:r w:rsidR="00725701" w:rsidRPr="00AE2B17">
        <w:rPr>
          <w:color w:val="000000"/>
        </w:rPr>
        <w:t xml:space="preserve"> </w:t>
      </w:r>
      <w:r w:rsidR="00AC34AF" w:rsidRPr="00AE2B17">
        <w:rPr>
          <w:color w:val="000000"/>
        </w:rPr>
        <w:t xml:space="preserve">downward </w:t>
      </w:r>
      <w:r w:rsidR="00725701" w:rsidRPr="00AE2B17">
        <w:rPr>
          <w:color w:val="000000"/>
        </w:rPr>
        <w:t xml:space="preserve">in the data which </w:t>
      </w:r>
      <w:r w:rsidR="00BA4F5B" w:rsidRPr="00AE2B17">
        <w:rPr>
          <w:color w:val="000000"/>
        </w:rPr>
        <w:t>can</w:t>
      </w:r>
      <w:r w:rsidR="00725701" w:rsidRPr="00AE2B17">
        <w:rPr>
          <w:color w:val="000000"/>
        </w:rPr>
        <w:t xml:space="preserve"> be </w:t>
      </w:r>
      <w:r w:rsidR="00BA4F5B" w:rsidRPr="00AE2B17">
        <w:rPr>
          <w:color w:val="000000"/>
        </w:rPr>
        <w:t>non</w:t>
      </w:r>
      <w:r w:rsidR="00725701" w:rsidRPr="00AE2B17">
        <w:rPr>
          <w:color w:val="000000"/>
        </w:rPr>
        <w:t xml:space="preserve">linear. </w:t>
      </w:r>
      <w:r w:rsidR="00C57757" w:rsidRPr="00AE2B17">
        <w:rPr>
          <w:color w:val="000000"/>
        </w:rPr>
        <w:t>At present, the development of algorithms that can forecast a time series with a trend component is one of the active research areas in deep learning domain [</w:t>
      </w:r>
      <w:r w:rsidR="00F526A8">
        <w:rPr>
          <w:color w:val="000000"/>
        </w:rPr>
        <w:fldChar w:fldCharType="begin"/>
      </w:r>
      <w:r w:rsidR="00F526A8">
        <w:rPr>
          <w:color w:val="000000"/>
        </w:rPr>
        <w:instrText xml:space="preserve"> REF _Ref77784465 \r \h </w:instrText>
      </w:r>
      <w:r w:rsidR="00F526A8">
        <w:rPr>
          <w:color w:val="000000"/>
        </w:rPr>
      </w:r>
      <w:r w:rsidR="00F526A8">
        <w:rPr>
          <w:color w:val="000000"/>
        </w:rPr>
        <w:fldChar w:fldCharType="separate"/>
      </w:r>
      <w:r w:rsidR="005100C3">
        <w:rPr>
          <w:color w:val="000000"/>
        </w:rPr>
        <w:t>3</w:t>
      </w:r>
      <w:r w:rsidR="00F526A8">
        <w:rPr>
          <w:color w:val="000000"/>
        </w:rPr>
        <w:fldChar w:fldCharType="end"/>
      </w:r>
      <w:r w:rsidR="00C57757" w:rsidRPr="00AE2B17">
        <w:rPr>
          <w:color w:val="000000"/>
        </w:rPr>
        <w:t xml:space="preserve">]. The most </w:t>
      </w:r>
      <w:r w:rsidR="00D47219" w:rsidRPr="00AE2B17">
        <w:rPr>
          <w:color w:val="000000"/>
        </w:rPr>
        <w:t xml:space="preserve">frequently </w:t>
      </w:r>
      <w:r w:rsidR="00C57757" w:rsidRPr="00AE2B17">
        <w:rPr>
          <w:color w:val="000000"/>
        </w:rPr>
        <w:t>used neural network</w:t>
      </w:r>
      <w:r w:rsidR="002210B2" w:rsidRPr="00AE2B17">
        <w:rPr>
          <w:color w:val="000000"/>
        </w:rPr>
        <w:t>s</w:t>
      </w:r>
      <w:r w:rsidR="00C57757" w:rsidRPr="00AE2B17">
        <w:rPr>
          <w:color w:val="000000"/>
        </w:rPr>
        <w:t xml:space="preserve"> for time series forecasting </w:t>
      </w:r>
      <w:r w:rsidR="00D47219" w:rsidRPr="00AE2B17">
        <w:rPr>
          <w:color w:val="000000"/>
        </w:rPr>
        <w:t xml:space="preserve">are the </w:t>
      </w:r>
      <w:r w:rsidR="00C57757" w:rsidRPr="00AE2B17">
        <w:rPr>
          <w:color w:val="000000"/>
        </w:rPr>
        <w:t>recurrent neural networks with long short term memory (LSTM</w:t>
      </w:r>
      <w:r w:rsidR="00F179E7" w:rsidRPr="00AE2B17">
        <w:rPr>
          <w:color w:val="000000"/>
        </w:rPr>
        <w:t>) [</w:t>
      </w:r>
      <w:r w:rsidR="00F526A8">
        <w:rPr>
          <w:color w:val="000000"/>
        </w:rPr>
        <w:fldChar w:fldCharType="begin"/>
      </w:r>
      <w:r w:rsidR="00F526A8">
        <w:rPr>
          <w:color w:val="000000"/>
        </w:rPr>
        <w:instrText xml:space="preserve"> REF _Ref77516756 \r \h </w:instrText>
      </w:r>
      <w:r w:rsidR="00F526A8">
        <w:rPr>
          <w:color w:val="000000"/>
        </w:rPr>
      </w:r>
      <w:r w:rsidR="00F526A8">
        <w:rPr>
          <w:color w:val="000000"/>
        </w:rPr>
        <w:fldChar w:fldCharType="separate"/>
      </w:r>
      <w:r w:rsidR="005100C3">
        <w:rPr>
          <w:color w:val="000000"/>
        </w:rPr>
        <w:t>2</w:t>
      </w:r>
      <w:r w:rsidR="00F526A8">
        <w:rPr>
          <w:color w:val="000000"/>
        </w:rPr>
        <w:fldChar w:fldCharType="end"/>
      </w:r>
      <w:r w:rsidR="00C57757" w:rsidRPr="00AE2B17">
        <w:rPr>
          <w:color w:val="000000"/>
        </w:rPr>
        <w:t>].  Th</w:t>
      </w:r>
      <w:r w:rsidR="00D47219" w:rsidRPr="00AE2B17">
        <w:rPr>
          <w:color w:val="000000"/>
        </w:rPr>
        <w:t>ese</w:t>
      </w:r>
      <w:r w:rsidR="00C57757" w:rsidRPr="00AE2B17">
        <w:rPr>
          <w:color w:val="000000"/>
        </w:rPr>
        <w:t xml:space="preserve"> algorith</w:t>
      </w:r>
      <w:r w:rsidR="00D47219" w:rsidRPr="00AE2B17">
        <w:rPr>
          <w:color w:val="000000"/>
        </w:rPr>
        <w:t>ms</w:t>
      </w:r>
      <w:r w:rsidR="00C57757" w:rsidRPr="00AE2B17">
        <w:rPr>
          <w:color w:val="000000"/>
        </w:rPr>
        <w:t xml:space="preserve"> ha</w:t>
      </w:r>
      <w:r w:rsidR="00D47219" w:rsidRPr="00AE2B17">
        <w:rPr>
          <w:color w:val="000000"/>
        </w:rPr>
        <w:t>ve</w:t>
      </w:r>
      <w:r w:rsidR="00C57757" w:rsidRPr="00AE2B17">
        <w:rPr>
          <w:color w:val="000000"/>
        </w:rPr>
        <w:t xml:space="preserve"> certain advantages when it comes to time series trend</w:t>
      </w:r>
      <w:r w:rsidR="00C57757" w:rsidRPr="00AE2B17">
        <w:rPr>
          <w:color w:val="000000"/>
          <w:lang w:val="ru-RU"/>
        </w:rPr>
        <w:t xml:space="preserve"> </w:t>
      </w:r>
      <w:r w:rsidR="00C57757" w:rsidRPr="00AE2B17">
        <w:rPr>
          <w:color w:val="000000"/>
        </w:rPr>
        <w:t xml:space="preserve">component, cycles and seasonality. </w:t>
      </w:r>
      <w:r w:rsidR="00F21658" w:rsidRPr="00AE2B17">
        <w:rPr>
          <w:color w:val="000000"/>
        </w:rPr>
        <w:t xml:space="preserve">LSTM </w:t>
      </w:r>
      <w:r w:rsidR="00C57757" w:rsidRPr="00AE2B17">
        <w:rPr>
          <w:color w:val="000000"/>
        </w:rPr>
        <w:t>not only learn</w:t>
      </w:r>
      <w:r w:rsidR="00D47219" w:rsidRPr="00AE2B17">
        <w:rPr>
          <w:color w:val="000000"/>
        </w:rPr>
        <w:t>s</w:t>
      </w:r>
      <w:r w:rsidR="00C57757" w:rsidRPr="00AE2B17">
        <w:rPr>
          <w:color w:val="000000"/>
        </w:rPr>
        <w:t xml:space="preserve"> nonlinear associations but also remember</w:t>
      </w:r>
      <w:r w:rsidR="00D47219" w:rsidRPr="00AE2B17">
        <w:rPr>
          <w:color w:val="000000"/>
        </w:rPr>
        <w:t>s</w:t>
      </w:r>
      <w:r w:rsidR="00C57757" w:rsidRPr="00AE2B17">
        <w:rPr>
          <w:color w:val="000000"/>
        </w:rPr>
        <w:t xml:space="preserve"> long and short trends </w:t>
      </w:r>
      <w:r w:rsidR="00F21658" w:rsidRPr="00AE2B17">
        <w:rPr>
          <w:color w:val="000000"/>
        </w:rPr>
        <w:t>within cell states and gates [</w:t>
      </w:r>
      <w:r w:rsidR="00297809">
        <w:rPr>
          <w:color w:val="000000"/>
        </w:rPr>
        <w:fldChar w:fldCharType="begin"/>
      </w:r>
      <w:r w:rsidR="00297809">
        <w:rPr>
          <w:color w:val="000000"/>
        </w:rPr>
        <w:instrText xml:space="preserve"> REF _Ref77516756 \r \h </w:instrText>
      </w:r>
      <w:r w:rsidR="00297809">
        <w:rPr>
          <w:color w:val="000000"/>
        </w:rPr>
      </w:r>
      <w:r w:rsidR="00297809">
        <w:rPr>
          <w:color w:val="000000"/>
        </w:rPr>
        <w:fldChar w:fldCharType="separate"/>
      </w:r>
      <w:r w:rsidR="005100C3">
        <w:rPr>
          <w:color w:val="000000"/>
        </w:rPr>
        <w:t>2</w:t>
      </w:r>
      <w:r w:rsidR="00297809">
        <w:rPr>
          <w:color w:val="000000"/>
        </w:rPr>
        <w:fldChar w:fldCharType="end"/>
      </w:r>
      <w:r w:rsidR="00C57757" w:rsidRPr="00AE2B17">
        <w:rPr>
          <w:color w:val="000000"/>
        </w:rPr>
        <w:t xml:space="preserve">]. </w:t>
      </w:r>
    </w:p>
    <w:p w14:paraId="4D9394DE" w14:textId="60C71AE6" w:rsidR="00CD417F" w:rsidRDefault="00CD417F" w:rsidP="00CD417F">
      <w:pPr>
        <w:jc w:val="both"/>
        <w:rPr>
          <w:color w:val="000000"/>
        </w:rPr>
      </w:pPr>
      <w:r w:rsidRPr="00AE2B17">
        <w:rPr>
          <w:color w:val="000000"/>
        </w:rPr>
        <w:t xml:space="preserve">     Most re</w:t>
      </w:r>
      <w:r w:rsidR="002210B2" w:rsidRPr="00AE2B17">
        <w:rPr>
          <w:color w:val="000000"/>
        </w:rPr>
        <w:t>c</w:t>
      </w:r>
      <w:r w:rsidRPr="00AE2B17">
        <w:rPr>
          <w:color w:val="000000"/>
        </w:rPr>
        <w:t>ent time series forecasting studies have indicated that search engine query data can be readily incorporated into forecasting models, and one of the most used is Google Trend (GT). The GT is becoming one of the widely used leading predictor in forecasting studies nowadays [</w:t>
      </w:r>
      <w:r w:rsidR="00F526A8">
        <w:rPr>
          <w:color w:val="000000"/>
        </w:rPr>
        <w:fldChar w:fldCharType="begin"/>
      </w:r>
      <w:r w:rsidR="00F526A8">
        <w:rPr>
          <w:color w:val="000000"/>
        </w:rPr>
        <w:instrText xml:space="preserve"> REF _Ref78463544 \r \h </w:instrText>
      </w:r>
      <w:r w:rsidR="00F526A8">
        <w:rPr>
          <w:color w:val="000000"/>
        </w:rPr>
      </w:r>
      <w:r w:rsidR="00F526A8">
        <w:rPr>
          <w:color w:val="000000"/>
        </w:rPr>
        <w:fldChar w:fldCharType="separate"/>
      </w:r>
      <w:r w:rsidR="005100C3">
        <w:rPr>
          <w:color w:val="000000"/>
        </w:rPr>
        <w:t>10</w:t>
      </w:r>
      <w:r w:rsidR="00F526A8">
        <w:rPr>
          <w:color w:val="000000"/>
        </w:rPr>
        <w:fldChar w:fldCharType="end"/>
      </w:r>
      <w:r w:rsidRPr="00AE2B17">
        <w:rPr>
          <w:color w:val="000000"/>
        </w:rPr>
        <w:t xml:space="preserve">]. It is a free service and returns the normalized search volume for given terms within a time window and geography. In </w:t>
      </w:r>
      <w:r w:rsidR="002210B2" w:rsidRPr="00AE2B17">
        <w:rPr>
          <w:color w:val="000000"/>
        </w:rPr>
        <w:t xml:space="preserve">the </w:t>
      </w:r>
      <w:r w:rsidRPr="00AE2B17">
        <w:rPr>
          <w:color w:val="000000"/>
        </w:rPr>
        <w:t xml:space="preserve">majority of studies GT keyword is used as predictor variable whose observations </w:t>
      </w:r>
      <w:r w:rsidR="002210B2" w:rsidRPr="00AE2B17">
        <w:rPr>
          <w:color w:val="000000"/>
        </w:rPr>
        <w:t xml:space="preserve">are </w:t>
      </w:r>
      <w:r w:rsidRPr="00AE2B17">
        <w:rPr>
          <w:color w:val="000000"/>
        </w:rPr>
        <w:t xml:space="preserve">used to predict the value of the target variable, but limited research and experience existed with regard to the GT forecasting itself. </w:t>
      </w:r>
      <w:r w:rsidR="00B2100C" w:rsidRPr="00AE2B17">
        <w:rPr>
          <w:color w:val="000000"/>
        </w:rPr>
        <w:t>A f</w:t>
      </w:r>
      <w:r w:rsidR="004824A2" w:rsidRPr="00AE2B17">
        <w:rPr>
          <w:color w:val="000000"/>
        </w:rPr>
        <w:t>orecasting model c</w:t>
      </w:r>
      <w:r w:rsidR="00B2100C" w:rsidRPr="00AE2B17">
        <w:rPr>
          <w:color w:val="000000"/>
        </w:rPr>
        <w:t>an</w:t>
      </w:r>
      <w:r w:rsidR="004824A2" w:rsidRPr="00AE2B17">
        <w:rPr>
          <w:color w:val="000000"/>
        </w:rPr>
        <w:t xml:space="preserve"> </w:t>
      </w:r>
      <w:r w:rsidR="004824A2" w:rsidRPr="00AE2B17">
        <w:rPr>
          <w:color w:val="000000"/>
        </w:rPr>
        <w:t xml:space="preserve">give accurate results if the future values of explanatory variables are known or forecasted. </w:t>
      </w:r>
      <w:r w:rsidRPr="00AE2B17">
        <w:rPr>
          <w:color w:val="000000"/>
        </w:rPr>
        <w:t>In order to fill this research gap, the aim of this paper is to propose</w:t>
      </w:r>
      <w:r w:rsidRPr="00CD417F">
        <w:rPr>
          <w:color w:val="000000"/>
        </w:rPr>
        <w:t xml:space="preserve"> LSTM neural network suitable for google search volume series forecasting.</w:t>
      </w:r>
    </w:p>
    <w:p w14:paraId="0BE0C448" w14:textId="77777777" w:rsidR="003243FE" w:rsidRDefault="003243FE" w:rsidP="007D1636">
      <w:pPr>
        <w:autoSpaceDE w:val="0"/>
        <w:autoSpaceDN w:val="0"/>
        <w:adjustRightInd w:val="0"/>
        <w:spacing w:line="201" w:lineRule="atLeast"/>
        <w:ind w:firstLine="220"/>
        <w:jc w:val="both"/>
        <w:rPr>
          <w:color w:val="000000"/>
        </w:rPr>
      </w:pPr>
    </w:p>
    <w:p w14:paraId="48D6B262" w14:textId="77777777" w:rsidR="009303D9" w:rsidRDefault="00FF0A2A" w:rsidP="00FF0A2A">
      <w:pPr>
        <w:pStyle w:val="Heading1"/>
      </w:pPr>
      <w:r w:rsidRPr="00FF0A2A">
        <w:t xml:space="preserve">PROBLEM STATEMENT </w:t>
      </w:r>
    </w:p>
    <w:p w14:paraId="45B0E9A1" w14:textId="2A9C33D6" w:rsidR="00825FF3" w:rsidRDefault="00161CB0" w:rsidP="00A9776E">
      <w:pPr>
        <w:pStyle w:val="BodyText"/>
        <w:spacing w:line="240" w:lineRule="auto"/>
        <w:rPr>
          <w:lang w:val="en-US"/>
        </w:rPr>
      </w:pPr>
      <w:r>
        <w:rPr>
          <w:lang w:val="en-US"/>
        </w:rPr>
        <w:t xml:space="preserve"> </w:t>
      </w:r>
      <w:r w:rsidRPr="00161CB0">
        <w:rPr>
          <w:lang w:val="en-US"/>
        </w:rPr>
        <w:t xml:space="preserve">The purpose of </w:t>
      </w:r>
      <w:r>
        <w:rPr>
          <w:lang w:val="en-US"/>
        </w:rPr>
        <w:t>this work is to</w:t>
      </w:r>
      <w:r w:rsidR="009C5A04">
        <w:rPr>
          <w:lang w:val="en-US"/>
        </w:rPr>
        <w:t xml:space="preserve"> forecast GT using LSTM neural network. </w:t>
      </w:r>
      <w:r w:rsidR="009C5A04" w:rsidRPr="009C5A04">
        <w:rPr>
          <w:lang w:val="en-US"/>
        </w:rPr>
        <w:t xml:space="preserve">There are several objects which were faintly studied in this area. </w:t>
      </w:r>
      <w:r w:rsidR="0093499C">
        <w:rPr>
          <w:lang w:val="en-US"/>
        </w:rPr>
        <w:t>In this line, t</w:t>
      </w:r>
      <w:r w:rsidR="00DC3FF5">
        <w:rPr>
          <w:lang w:val="en-US"/>
        </w:rPr>
        <w:t xml:space="preserve">here are several </w:t>
      </w:r>
      <w:r w:rsidR="0093499C">
        <w:rPr>
          <w:lang w:val="en-US"/>
        </w:rPr>
        <w:t xml:space="preserve">objectives </w:t>
      </w:r>
      <w:r w:rsidR="00DC3FF5">
        <w:rPr>
          <w:lang w:val="en-US"/>
        </w:rPr>
        <w:t>that this work attempt</w:t>
      </w:r>
      <w:r w:rsidR="00E12CCB">
        <w:rPr>
          <w:lang w:val="en-US"/>
        </w:rPr>
        <w:t>s</w:t>
      </w:r>
      <w:r w:rsidR="00DC3FF5">
        <w:rPr>
          <w:lang w:val="en-US"/>
        </w:rPr>
        <w:t xml:space="preserve"> to examine. </w:t>
      </w:r>
    </w:p>
    <w:p w14:paraId="5BECD974" w14:textId="32412B60" w:rsidR="00DF1B49" w:rsidRDefault="00825FF3" w:rsidP="00A9776E">
      <w:pPr>
        <w:pStyle w:val="BodyText"/>
        <w:spacing w:line="240" w:lineRule="auto"/>
        <w:rPr>
          <w:lang w:val="en-US"/>
        </w:rPr>
      </w:pPr>
      <w:r>
        <w:rPr>
          <w:lang w:val="ru-RU"/>
        </w:rPr>
        <w:t xml:space="preserve"> </w:t>
      </w:r>
      <w:r>
        <w:rPr>
          <w:lang w:val="en-US"/>
        </w:rPr>
        <w:t>T</w:t>
      </w:r>
      <w:r w:rsidR="00DC3FF5">
        <w:rPr>
          <w:lang w:val="en-US"/>
        </w:rPr>
        <w:t xml:space="preserve">he </w:t>
      </w:r>
      <w:r>
        <w:rPr>
          <w:lang w:val="en-US"/>
        </w:rPr>
        <w:t>first</w:t>
      </w:r>
      <w:r w:rsidR="00DC3FF5">
        <w:rPr>
          <w:lang w:val="en-US"/>
        </w:rPr>
        <w:t xml:space="preserve"> </w:t>
      </w:r>
      <w:r w:rsidR="0093499C">
        <w:rPr>
          <w:lang w:val="en-US"/>
        </w:rPr>
        <w:t xml:space="preserve">one </w:t>
      </w:r>
      <w:r w:rsidR="001561DD">
        <w:rPr>
          <w:lang w:val="en-US"/>
        </w:rPr>
        <w:t xml:space="preserve">is </w:t>
      </w:r>
      <w:r w:rsidR="00DC3FF5">
        <w:rPr>
          <w:lang w:val="en-US"/>
        </w:rPr>
        <w:t>related to</w:t>
      </w:r>
      <w:r w:rsidR="005C3BCF">
        <w:rPr>
          <w:lang w:val="en-US"/>
        </w:rPr>
        <w:t xml:space="preserve"> trend </w:t>
      </w:r>
      <w:r w:rsidR="00575CF1">
        <w:rPr>
          <w:lang w:val="en-US"/>
        </w:rPr>
        <w:t>variations</w:t>
      </w:r>
      <w:r w:rsidR="00E12CCB">
        <w:rPr>
          <w:lang w:val="en-US"/>
        </w:rPr>
        <w:t xml:space="preserve">: </w:t>
      </w:r>
      <w:r w:rsidR="00DC3FF5">
        <w:rPr>
          <w:lang w:val="en-US"/>
        </w:rPr>
        <w:t xml:space="preserve">they are </w:t>
      </w:r>
      <w:r w:rsidR="00575CF1" w:rsidRPr="00575CF1">
        <w:rPr>
          <w:lang w:val="en-US"/>
        </w:rPr>
        <w:t xml:space="preserve">not </w:t>
      </w:r>
      <w:r w:rsidR="00575CF1">
        <w:rPr>
          <w:lang w:val="en-US"/>
        </w:rPr>
        <w:t>often c</w:t>
      </w:r>
      <w:r w:rsidR="00575CF1" w:rsidRPr="00575CF1">
        <w:rPr>
          <w:lang w:val="en-US"/>
        </w:rPr>
        <w:t>onstant over</w:t>
      </w:r>
      <w:r w:rsidR="00575CF1">
        <w:rPr>
          <w:lang w:val="en-US"/>
        </w:rPr>
        <w:t xml:space="preserve"> </w:t>
      </w:r>
      <w:r w:rsidR="00575CF1" w:rsidRPr="00575CF1">
        <w:rPr>
          <w:lang w:val="en-US"/>
        </w:rPr>
        <w:t xml:space="preserve">time and </w:t>
      </w:r>
      <w:r w:rsidR="00E12CCB">
        <w:rPr>
          <w:lang w:val="en-US"/>
        </w:rPr>
        <w:t xml:space="preserve">their </w:t>
      </w:r>
      <w:r w:rsidR="00D755CA">
        <w:rPr>
          <w:lang w:val="en-US"/>
        </w:rPr>
        <w:t xml:space="preserve">decomposition is not </w:t>
      </w:r>
      <w:r w:rsidR="00DC3FF5">
        <w:rPr>
          <w:lang w:val="en-US"/>
        </w:rPr>
        <w:t>efficient</w:t>
      </w:r>
      <w:r w:rsidR="005C3BCF">
        <w:rPr>
          <w:lang w:val="en-US"/>
        </w:rPr>
        <w:t xml:space="preserve"> with classical liner models</w:t>
      </w:r>
      <w:r w:rsidR="00D755CA">
        <w:rPr>
          <w:lang w:val="en-US"/>
        </w:rPr>
        <w:t xml:space="preserve"> [</w:t>
      </w:r>
      <w:r w:rsidR="00D755CA">
        <w:rPr>
          <w:lang w:val="en-US"/>
        </w:rPr>
        <w:fldChar w:fldCharType="begin"/>
      </w:r>
      <w:r w:rsidR="00D755CA">
        <w:rPr>
          <w:lang w:val="en-US"/>
        </w:rPr>
        <w:instrText xml:space="preserve"> REF _Ref77510382 \n \h </w:instrText>
      </w:r>
      <w:r w:rsidR="000021F0">
        <w:rPr>
          <w:lang w:val="en-US"/>
        </w:rPr>
        <w:instrText xml:space="preserve"> \* MERGEFORMAT </w:instrText>
      </w:r>
      <w:r w:rsidR="00D755CA">
        <w:rPr>
          <w:lang w:val="en-US"/>
        </w:rPr>
      </w:r>
      <w:r w:rsidR="00D755CA">
        <w:rPr>
          <w:lang w:val="en-US"/>
        </w:rPr>
        <w:fldChar w:fldCharType="separate"/>
      </w:r>
      <w:r w:rsidR="005100C3">
        <w:rPr>
          <w:lang w:val="en-US"/>
        </w:rPr>
        <w:t>1</w:t>
      </w:r>
      <w:r w:rsidR="00D755CA">
        <w:rPr>
          <w:lang w:val="en-US"/>
        </w:rPr>
        <w:fldChar w:fldCharType="end"/>
      </w:r>
      <w:r w:rsidR="00D755CA">
        <w:rPr>
          <w:lang w:val="en-US"/>
        </w:rPr>
        <w:t>]</w:t>
      </w:r>
      <w:r w:rsidR="00575CF1" w:rsidRPr="00575CF1">
        <w:rPr>
          <w:lang w:val="en-US"/>
        </w:rPr>
        <w:t>.</w:t>
      </w:r>
      <w:r w:rsidR="00DB659F">
        <w:rPr>
          <w:lang w:val="en-US"/>
        </w:rPr>
        <w:t xml:space="preserve"> </w:t>
      </w:r>
      <w:r w:rsidR="000021F0">
        <w:rPr>
          <w:lang w:val="en-US"/>
        </w:rPr>
        <w:t>T</w:t>
      </w:r>
      <w:r w:rsidR="002014D0" w:rsidRPr="002014D0">
        <w:rPr>
          <w:lang w:val="en-US"/>
        </w:rPr>
        <w:t xml:space="preserve">his work </w:t>
      </w:r>
      <w:r w:rsidR="000021F0">
        <w:rPr>
          <w:lang w:val="en-US"/>
        </w:rPr>
        <w:t>attempt</w:t>
      </w:r>
      <w:r w:rsidR="00B00032">
        <w:rPr>
          <w:lang w:val="en-US"/>
        </w:rPr>
        <w:t>s</w:t>
      </w:r>
      <w:r w:rsidR="000021F0">
        <w:rPr>
          <w:lang w:val="en-US"/>
        </w:rPr>
        <w:t xml:space="preserve"> </w:t>
      </w:r>
      <w:r w:rsidR="002014D0" w:rsidRPr="002014D0">
        <w:rPr>
          <w:lang w:val="en-US"/>
        </w:rPr>
        <w:t>to investigate whether LSTM actually struggle</w:t>
      </w:r>
      <w:r w:rsidR="00E12CCB">
        <w:rPr>
          <w:lang w:val="en-US"/>
        </w:rPr>
        <w:t>s</w:t>
      </w:r>
      <w:r w:rsidR="002014D0" w:rsidRPr="002014D0">
        <w:rPr>
          <w:lang w:val="en-US"/>
        </w:rPr>
        <w:t xml:space="preserve"> to </w:t>
      </w:r>
      <w:r w:rsidR="000021F0">
        <w:rPr>
          <w:lang w:val="en-US"/>
        </w:rPr>
        <w:t xml:space="preserve">capture the trend </w:t>
      </w:r>
      <w:r w:rsidR="000021F0" w:rsidRPr="002014D0">
        <w:rPr>
          <w:lang w:val="en-US"/>
        </w:rPr>
        <w:t>on</w:t>
      </w:r>
      <w:r w:rsidR="002014D0" w:rsidRPr="002014D0">
        <w:rPr>
          <w:lang w:val="en-US"/>
        </w:rPr>
        <w:t xml:space="preserve"> </w:t>
      </w:r>
      <w:r w:rsidR="00B00032">
        <w:rPr>
          <w:lang w:val="en-US"/>
        </w:rPr>
        <w:t>its</w:t>
      </w:r>
      <w:r w:rsidR="002014D0" w:rsidRPr="002014D0">
        <w:rPr>
          <w:lang w:val="en-US"/>
        </w:rPr>
        <w:t xml:space="preserve"> own</w:t>
      </w:r>
      <w:r w:rsidR="000021F0">
        <w:rPr>
          <w:lang w:val="en-US"/>
        </w:rPr>
        <w:t xml:space="preserve"> or </w:t>
      </w:r>
      <w:r w:rsidR="00E12CCB">
        <w:rPr>
          <w:lang w:val="en-US"/>
        </w:rPr>
        <w:t xml:space="preserve">whether the </w:t>
      </w:r>
      <w:r w:rsidR="000021F0">
        <w:rPr>
          <w:lang w:val="en-US"/>
        </w:rPr>
        <w:t xml:space="preserve">detrending </w:t>
      </w:r>
      <w:r w:rsidR="001469D2">
        <w:rPr>
          <w:lang w:val="en-US"/>
        </w:rPr>
        <w:t xml:space="preserve">procedure </w:t>
      </w:r>
      <w:r w:rsidR="000021F0">
        <w:rPr>
          <w:lang w:val="en-US"/>
        </w:rPr>
        <w:t xml:space="preserve">is </w:t>
      </w:r>
      <w:r w:rsidR="00834313">
        <w:rPr>
          <w:lang w:val="en-US"/>
        </w:rPr>
        <w:t xml:space="preserve">                                                                   </w:t>
      </w:r>
      <w:r w:rsidR="000021F0">
        <w:rPr>
          <w:lang w:val="en-US"/>
        </w:rPr>
        <w:t>required</w:t>
      </w:r>
      <w:r w:rsidR="001469D2">
        <w:rPr>
          <w:lang w:val="en-US"/>
        </w:rPr>
        <w:t xml:space="preserve"> before the training</w:t>
      </w:r>
      <w:r w:rsidR="000021F0">
        <w:rPr>
          <w:lang w:val="en-US"/>
        </w:rPr>
        <w:t xml:space="preserve">. </w:t>
      </w:r>
      <w:r w:rsidR="0093499C">
        <w:rPr>
          <w:lang w:val="en-US"/>
        </w:rPr>
        <w:t xml:space="preserve">Therefore, training </w:t>
      </w:r>
      <w:r w:rsidR="00B00032">
        <w:rPr>
          <w:lang w:val="en-US"/>
        </w:rPr>
        <w:t xml:space="preserve">is </w:t>
      </w:r>
      <w:r w:rsidR="0093499C">
        <w:rPr>
          <w:lang w:val="en-US"/>
        </w:rPr>
        <w:t>conducted with raw and differenced data.</w:t>
      </w:r>
      <w:r w:rsidR="00A9776E">
        <w:rPr>
          <w:lang w:val="en-US"/>
        </w:rPr>
        <w:t xml:space="preserve"> </w:t>
      </w:r>
      <w:r w:rsidR="00DF1B49">
        <w:rPr>
          <w:lang w:val="en-US"/>
        </w:rPr>
        <w:t xml:space="preserve">                            </w:t>
      </w:r>
    </w:p>
    <w:p w14:paraId="782EED1E" w14:textId="5F13D1DA" w:rsidR="00DD4010" w:rsidRDefault="00A87869" w:rsidP="00DD4010">
      <w:pPr>
        <w:pStyle w:val="BodyText"/>
        <w:spacing w:line="240" w:lineRule="auto"/>
        <w:rPr>
          <w:lang w:val="en-US"/>
        </w:rPr>
      </w:pPr>
      <w:r>
        <w:rPr>
          <w:lang w:val="en-US"/>
        </w:rPr>
        <w:t>T</w:t>
      </w:r>
      <w:r w:rsidR="00383D72" w:rsidRPr="00B01688">
        <w:rPr>
          <w:lang w:val="en-US"/>
        </w:rPr>
        <w:t xml:space="preserve">he next </w:t>
      </w:r>
      <w:r>
        <w:rPr>
          <w:lang w:val="en-US"/>
        </w:rPr>
        <w:t xml:space="preserve">objective of this work </w:t>
      </w:r>
      <w:r w:rsidR="00383D72" w:rsidRPr="00B01688">
        <w:rPr>
          <w:lang w:val="en-US"/>
        </w:rPr>
        <w:t xml:space="preserve">is </w:t>
      </w:r>
      <w:r w:rsidR="00CD417F">
        <w:rPr>
          <w:lang w:val="en-US"/>
        </w:rPr>
        <w:t xml:space="preserve">concerned with </w:t>
      </w:r>
      <w:r w:rsidR="008E3308">
        <w:rPr>
          <w:lang w:val="en-US"/>
        </w:rPr>
        <w:t>hidden layers</w:t>
      </w:r>
      <w:r w:rsidR="00CD417F">
        <w:rPr>
          <w:lang w:val="en-US"/>
        </w:rPr>
        <w:t xml:space="preserve">. </w:t>
      </w:r>
      <w:r w:rsidR="00836565" w:rsidRPr="00836565">
        <w:rPr>
          <w:lang w:val="en-US"/>
        </w:rPr>
        <w:t xml:space="preserve">There is no </w:t>
      </w:r>
      <w:r w:rsidR="00F03322">
        <w:rPr>
          <w:lang w:val="en-US"/>
        </w:rPr>
        <w:t>single</w:t>
      </w:r>
      <w:r w:rsidR="00836565" w:rsidRPr="00836565">
        <w:rPr>
          <w:lang w:val="en-US"/>
        </w:rPr>
        <w:t xml:space="preserve"> approach</w:t>
      </w:r>
      <w:r w:rsidR="00836565">
        <w:rPr>
          <w:lang w:val="ru-RU"/>
        </w:rPr>
        <w:t xml:space="preserve"> </w:t>
      </w:r>
      <w:r w:rsidR="00836565">
        <w:rPr>
          <w:lang w:val="en-US"/>
        </w:rPr>
        <w:t xml:space="preserve">for defining </w:t>
      </w:r>
      <w:r w:rsidR="008E3308">
        <w:rPr>
          <w:lang w:val="en-US"/>
        </w:rPr>
        <w:t>their number</w:t>
      </w:r>
      <w:r w:rsidR="00836565" w:rsidRPr="00836565">
        <w:rPr>
          <w:lang w:val="en-US"/>
        </w:rPr>
        <w:t xml:space="preserve"> thresholds, </w:t>
      </w:r>
      <w:r w:rsidR="008E3308">
        <w:rPr>
          <w:lang w:val="en-US"/>
        </w:rPr>
        <w:t xml:space="preserve">it </w:t>
      </w:r>
      <w:r w:rsidR="00836565" w:rsidRPr="00836565">
        <w:rPr>
          <w:lang w:val="en-US"/>
        </w:rPr>
        <w:t>depen</w:t>
      </w:r>
      <w:r w:rsidR="00836565">
        <w:rPr>
          <w:lang w:val="en-US"/>
        </w:rPr>
        <w:t>d</w:t>
      </w:r>
      <w:r w:rsidR="00B00032">
        <w:rPr>
          <w:lang w:val="en-US"/>
        </w:rPr>
        <w:t>s</w:t>
      </w:r>
      <w:r w:rsidR="00836565">
        <w:rPr>
          <w:lang w:val="en-US"/>
        </w:rPr>
        <w:t xml:space="preserve"> on the individual problem</w:t>
      </w:r>
      <w:r w:rsidR="00836565" w:rsidRPr="00836565">
        <w:rPr>
          <w:lang w:val="en-US"/>
        </w:rPr>
        <w:t>.</w:t>
      </w:r>
      <w:r w:rsidR="00383D72" w:rsidRPr="00B01688">
        <w:rPr>
          <w:lang w:val="en-US"/>
        </w:rPr>
        <w:t xml:space="preserve"> </w:t>
      </w:r>
      <w:r w:rsidR="00383D72">
        <w:rPr>
          <w:lang w:val="en-US"/>
        </w:rPr>
        <w:t>Simple n</w:t>
      </w:r>
      <w:r w:rsidR="00383D72" w:rsidRPr="005B5F74">
        <w:rPr>
          <w:lang w:val="en-US"/>
        </w:rPr>
        <w:t xml:space="preserve">etworks </w:t>
      </w:r>
      <w:r w:rsidR="00383D72">
        <w:rPr>
          <w:lang w:val="en-US"/>
        </w:rPr>
        <w:t>due to small number of estimated parameters</w:t>
      </w:r>
      <w:r w:rsidR="00383D72" w:rsidRPr="005B5F74">
        <w:rPr>
          <w:lang w:val="en-US"/>
        </w:rPr>
        <w:t xml:space="preserve"> </w:t>
      </w:r>
      <w:r w:rsidR="00383D72">
        <w:rPr>
          <w:lang w:val="en-US"/>
        </w:rPr>
        <w:t>tend to be less accurate compare</w:t>
      </w:r>
      <w:r w:rsidR="00B00032">
        <w:rPr>
          <w:lang w:val="en-US"/>
        </w:rPr>
        <w:t>d</w:t>
      </w:r>
      <w:r w:rsidR="00383D72">
        <w:rPr>
          <w:lang w:val="en-US"/>
        </w:rPr>
        <w:t xml:space="preserve"> to complex ones with several layers. </w:t>
      </w:r>
      <w:r w:rsidR="00383D72" w:rsidRPr="005B5F74">
        <w:rPr>
          <w:lang w:val="en-US"/>
        </w:rPr>
        <w:t xml:space="preserve"> </w:t>
      </w:r>
      <w:r w:rsidR="00957B97">
        <w:rPr>
          <w:lang w:val="en-US"/>
        </w:rPr>
        <w:t>At the s</w:t>
      </w:r>
      <w:r w:rsidR="00383D72">
        <w:rPr>
          <w:lang w:val="en-US"/>
        </w:rPr>
        <w:t>ame time networks</w:t>
      </w:r>
      <w:r w:rsidR="00B00032">
        <w:rPr>
          <w:lang w:val="en-US"/>
        </w:rPr>
        <w:t>,</w:t>
      </w:r>
      <w:r w:rsidR="00383D72">
        <w:rPr>
          <w:lang w:val="en-US"/>
        </w:rPr>
        <w:t xml:space="preserve"> </w:t>
      </w:r>
      <w:r w:rsidR="00E12CCB">
        <w:rPr>
          <w:lang w:val="en-US"/>
        </w:rPr>
        <w:t>which are too large</w:t>
      </w:r>
      <w:r w:rsidR="00B00032">
        <w:rPr>
          <w:lang w:val="en-US"/>
        </w:rPr>
        <w:t>,</w:t>
      </w:r>
      <w:r w:rsidR="00E12CCB">
        <w:rPr>
          <w:lang w:val="en-US"/>
        </w:rPr>
        <w:t xml:space="preserve"> </w:t>
      </w:r>
      <w:r w:rsidR="00383D72">
        <w:rPr>
          <w:lang w:val="en-US"/>
        </w:rPr>
        <w:t xml:space="preserve">are difficult to train and always </w:t>
      </w:r>
      <w:r w:rsidR="00E12CCB">
        <w:rPr>
          <w:lang w:val="en-US"/>
        </w:rPr>
        <w:t xml:space="preserve">run the </w:t>
      </w:r>
      <w:r w:rsidR="00383D72">
        <w:rPr>
          <w:lang w:val="en-US"/>
        </w:rPr>
        <w:t>risk of data overfitting</w:t>
      </w:r>
      <w:r w:rsidR="00383D72" w:rsidRPr="005B5F74">
        <w:rPr>
          <w:lang w:val="en-US"/>
        </w:rPr>
        <w:t xml:space="preserve">. </w:t>
      </w:r>
      <w:r w:rsidR="00383D72">
        <w:rPr>
          <w:lang w:val="en-US"/>
        </w:rPr>
        <w:t xml:space="preserve">This issue is examined in this work by conducting experiments on different number of layers ranging from </w:t>
      </w:r>
      <w:r w:rsidR="0015225F">
        <w:rPr>
          <w:lang w:val="en-US"/>
        </w:rPr>
        <w:t>one</w:t>
      </w:r>
      <w:r w:rsidR="0015225F">
        <w:rPr>
          <w:lang w:val="ru-RU"/>
        </w:rPr>
        <w:t xml:space="preserve"> </w:t>
      </w:r>
      <w:r w:rsidR="0015225F">
        <w:rPr>
          <w:lang w:val="en-US"/>
        </w:rPr>
        <w:t>to</w:t>
      </w:r>
      <w:r w:rsidR="00383D72">
        <w:rPr>
          <w:lang w:val="en-US"/>
        </w:rPr>
        <w:t xml:space="preserve"> </w:t>
      </w:r>
      <w:r w:rsidR="0015225F">
        <w:rPr>
          <w:lang w:val="en-US"/>
        </w:rPr>
        <w:t>four</w:t>
      </w:r>
      <w:r w:rsidR="00383D72">
        <w:rPr>
          <w:lang w:val="en-US"/>
        </w:rPr>
        <w:t xml:space="preserve">. </w:t>
      </w:r>
      <w:r w:rsidR="00DD4010">
        <w:rPr>
          <w:lang w:val="en-US"/>
        </w:rPr>
        <w:t xml:space="preserve"> </w:t>
      </w:r>
    </w:p>
    <w:p w14:paraId="43134FBA" w14:textId="318EA748" w:rsidR="00DD4010" w:rsidRDefault="00DD4010" w:rsidP="00DD4010">
      <w:pPr>
        <w:pStyle w:val="BodyText"/>
        <w:spacing w:line="240" w:lineRule="auto"/>
        <w:rPr>
          <w:lang w:val="en-US"/>
        </w:rPr>
      </w:pPr>
      <w:r>
        <w:rPr>
          <w:rStyle w:val="Emphasis"/>
          <w:lang w:val="en-US"/>
        </w:rPr>
        <w:t xml:space="preserve"> </w:t>
      </w:r>
      <w:r w:rsidRPr="00DD4010">
        <w:rPr>
          <w:rStyle w:val="Emphasis"/>
          <w:i w:val="0"/>
          <w:lang w:val="en-US"/>
        </w:rPr>
        <w:t>One of th</w:t>
      </w:r>
      <w:r>
        <w:rPr>
          <w:rStyle w:val="Emphasis"/>
          <w:i w:val="0"/>
          <w:lang w:val="en-US"/>
        </w:rPr>
        <w:t>e</w:t>
      </w:r>
      <w:r w:rsidRPr="00DD4010">
        <w:rPr>
          <w:rStyle w:val="Emphasis"/>
          <w:i w:val="0"/>
          <w:lang w:val="en-US"/>
        </w:rPr>
        <w:t xml:space="preserve"> most</w:t>
      </w:r>
      <w:r>
        <w:rPr>
          <w:rStyle w:val="Emphasis"/>
          <w:i w:val="0"/>
          <w:lang w:val="en-US"/>
        </w:rPr>
        <w:t xml:space="preserve"> discuss</w:t>
      </w:r>
      <w:r w:rsidR="00B00032">
        <w:rPr>
          <w:rStyle w:val="Emphasis"/>
          <w:i w:val="0"/>
          <w:lang w:val="en-US"/>
        </w:rPr>
        <w:t>ed questions</w:t>
      </w:r>
      <w:r>
        <w:rPr>
          <w:rStyle w:val="Emphasis"/>
          <w:i w:val="0"/>
          <w:lang w:val="en-US"/>
        </w:rPr>
        <w:t xml:space="preserve"> in the literature relate</w:t>
      </w:r>
      <w:r w:rsidR="00B00032">
        <w:rPr>
          <w:rStyle w:val="Emphasis"/>
          <w:i w:val="0"/>
          <w:lang w:val="en-US"/>
        </w:rPr>
        <w:t>s</w:t>
      </w:r>
      <w:r>
        <w:rPr>
          <w:rStyle w:val="Emphasis"/>
          <w:i w:val="0"/>
          <w:lang w:val="en-US"/>
        </w:rPr>
        <w:t xml:space="preserve"> to </w:t>
      </w:r>
      <w:r w:rsidR="00B00032">
        <w:rPr>
          <w:rStyle w:val="Emphasis"/>
          <w:i w:val="0"/>
          <w:lang w:val="en-US"/>
        </w:rPr>
        <w:t>the</w:t>
      </w:r>
      <w:r>
        <w:t xml:space="preserve"> number of neurons </w:t>
      </w:r>
      <w:r>
        <w:rPr>
          <w:lang w:val="en-US"/>
        </w:rPr>
        <w:t xml:space="preserve">in network </w:t>
      </w:r>
      <w:r w:rsidR="00957B97">
        <w:rPr>
          <w:lang w:val="en-US"/>
        </w:rPr>
        <w:t>layers</w:t>
      </w:r>
      <w:r>
        <w:rPr>
          <w:lang w:val="en-US"/>
        </w:rPr>
        <w:t xml:space="preserve">. </w:t>
      </w:r>
      <w:r w:rsidRPr="00DD4010">
        <w:rPr>
          <w:lang w:val="en-US"/>
        </w:rPr>
        <w:t xml:space="preserve">The comparative </w:t>
      </w:r>
      <w:r w:rsidR="00201F62" w:rsidRPr="00DD4010">
        <w:rPr>
          <w:lang w:val="en-US"/>
        </w:rPr>
        <w:t>studi</w:t>
      </w:r>
      <w:r w:rsidR="00201F62">
        <w:rPr>
          <w:lang w:val="en-US"/>
        </w:rPr>
        <w:t>es</w:t>
      </w:r>
      <w:r w:rsidRPr="00DD4010">
        <w:rPr>
          <w:lang w:val="en-US"/>
        </w:rPr>
        <w:t xml:space="preserve"> in terms a layer size show that </w:t>
      </w:r>
      <w:r>
        <w:rPr>
          <w:lang w:val="en-US"/>
        </w:rPr>
        <w:t>20</w:t>
      </w:r>
      <w:r w:rsidRPr="00DD4010">
        <w:rPr>
          <w:lang w:val="en-US"/>
        </w:rPr>
        <w:t xml:space="preserve"> neurons </w:t>
      </w:r>
      <w:r>
        <w:rPr>
          <w:lang w:val="en-US"/>
        </w:rPr>
        <w:t>can be optimal within 100 epoch</w:t>
      </w:r>
      <w:r w:rsidRPr="00DD4010">
        <w:rPr>
          <w:lang w:val="en-US"/>
        </w:rPr>
        <w:t xml:space="preserve"> [</w:t>
      </w:r>
      <w:r w:rsidR="004B08E8">
        <w:rPr>
          <w:lang w:val="en-US"/>
        </w:rPr>
        <w:fldChar w:fldCharType="begin"/>
      </w:r>
      <w:r w:rsidR="004B08E8">
        <w:rPr>
          <w:lang w:val="en-US"/>
        </w:rPr>
        <w:instrText xml:space="preserve"> REF _Ref78709132 \r \h </w:instrText>
      </w:r>
      <w:r w:rsidR="004B08E8">
        <w:rPr>
          <w:lang w:val="en-US"/>
        </w:rPr>
      </w:r>
      <w:r w:rsidR="004B08E8">
        <w:rPr>
          <w:lang w:val="en-US"/>
        </w:rPr>
        <w:fldChar w:fldCharType="separate"/>
      </w:r>
      <w:r w:rsidR="005100C3">
        <w:rPr>
          <w:lang w:val="en-US"/>
        </w:rPr>
        <w:t>11</w:t>
      </w:r>
      <w:r w:rsidR="004B08E8">
        <w:rPr>
          <w:lang w:val="en-US"/>
        </w:rPr>
        <w:fldChar w:fldCharType="end"/>
      </w:r>
      <w:r w:rsidRPr="00DD4010">
        <w:rPr>
          <w:lang w:val="en-US"/>
        </w:rPr>
        <w:t xml:space="preserve">]. </w:t>
      </w:r>
      <w:r>
        <w:rPr>
          <w:lang w:val="en-US"/>
        </w:rPr>
        <w:t xml:space="preserve"> </w:t>
      </w:r>
      <w:r w:rsidR="00201F62">
        <w:rPr>
          <w:lang w:val="en-US"/>
        </w:rPr>
        <w:t>However, most experimental studies argu</w:t>
      </w:r>
      <w:r w:rsidR="00B00032">
        <w:rPr>
          <w:lang w:val="en-US"/>
        </w:rPr>
        <w:t>e</w:t>
      </w:r>
      <w:r w:rsidR="00201F62">
        <w:rPr>
          <w:lang w:val="en-US"/>
        </w:rPr>
        <w:t xml:space="preserve"> that it is specific for each </w:t>
      </w:r>
      <w:r w:rsidR="00314609">
        <w:rPr>
          <w:lang w:val="en-US"/>
        </w:rPr>
        <w:t xml:space="preserve">input size, </w:t>
      </w:r>
      <w:r w:rsidR="00201F62">
        <w:rPr>
          <w:lang w:val="en-US"/>
        </w:rPr>
        <w:t xml:space="preserve">data </w:t>
      </w:r>
      <w:r w:rsidR="00314609">
        <w:rPr>
          <w:lang w:val="en-US"/>
        </w:rPr>
        <w:t>nature and model, and</w:t>
      </w:r>
      <w:r w:rsidR="00201F62">
        <w:rPr>
          <w:lang w:val="en-US"/>
        </w:rPr>
        <w:t xml:space="preserve"> should be tested for different number of</w:t>
      </w:r>
      <w:r>
        <w:t xml:space="preserve"> neurons.</w:t>
      </w:r>
      <w:r w:rsidR="00201F62">
        <w:rPr>
          <w:lang w:val="en-US"/>
        </w:rPr>
        <w:t xml:space="preserve"> Therefore, this work </w:t>
      </w:r>
      <w:r w:rsidR="00B00032">
        <w:rPr>
          <w:lang w:val="en-US"/>
        </w:rPr>
        <w:t>considers</w:t>
      </w:r>
      <w:r w:rsidR="00201F62">
        <w:rPr>
          <w:lang w:val="en-US"/>
        </w:rPr>
        <w:t xml:space="preserve"> objective testing forecasting accuracy on diff</w:t>
      </w:r>
      <w:r w:rsidR="003B6E80">
        <w:rPr>
          <w:lang w:val="en-US"/>
        </w:rPr>
        <w:t>erent number</w:t>
      </w:r>
      <w:r w:rsidR="00B00032">
        <w:rPr>
          <w:lang w:val="en-US"/>
        </w:rPr>
        <w:t>s</w:t>
      </w:r>
      <w:r w:rsidR="003B6E80">
        <w:rPr>
          <w:lang w:val="en-US"/>
        </w:rPr>
        <w:t xml:space="preserve"> of neurons</w:t>
      </w:r>
      <w:r w:rsidR="00314609">
        <w:rPr>
          <w:lang w:val="en-US"/>
        </w:rPr>
        <w:t xml:space="preserve"> by taking into account the input size. </w:t>
      </w:r>
    </w:p>
    <w:p w14:paraId="72127264" w14:textId="5CEEBBD5" w:rsidR="00FC5561" w:rsidRDefault="0014762B" w:rsidP="00F143A4">
      <w:pPr>
        <w:pStyle w:val="BodyText"/>
        <w:rPr>
          <w:lang w:val="en-US"/>
        </w:rPr>
      </w:pPr>
      <w:r>
        <w:rPr>
          <w:lang w:val="en-US"/>
        </w:rPr>
        <w:t>This study also attempts to test multivariate type</w:t>
      </w:r>
      <w:r w:rsidR="00B00032">
        <w:rPr>
          <w:lang w:val="en-US"/>
        </w:rPr>
        <w:t>s</w:t>
      </w:r>
      <w:r>
        <w:rPr>
          <w:lang w:val="en-US"/>
        </w:rPr>
        <w:t xml:space="preserve"> of LSTM, where the synonym search words were supplied into the model as predictor variables.  </w:t>
      </w:r>
      <w:r w:rsidRPr="0014762B">
        <w:rPr>
          <w:lang w:val="en-US"/>
        </w:rPr>
        <w:t xml:space="preserve">The </w:t>
      </w:r>
      <w:r>
        <w:rPr>
          <w:lang w:val="en-US"/>
        </w:rPr>
        <w:t>main idea behind that</w:t>
      </w:r>
      <w:r w:rsidRPr="0014762B">
        <w:rPr>
          <w:lang w:val="en-US"/>
        </w:rPr>
        <w:t xml:space="preserve">, is that the input </w:t>
      </w:r>
      <w:r>
        <w:rPr>
          <w:lang w:val="en-US"/>
        </w:rPr>
        <w:t>synonym observations</w:t>
      </w:r>
      <w:r w:rsidRPr="0014762B">
        <w:rPr>
          <w:lang w:val="en-US"/>
        </w:rPr>
        <w:t xml:space="preserve"> contain </w:t>
      </w:r>
      <w:r w:rsidR="007D3FCD" w:rsidRPr="0014762B">
        <w:rPr>
          <w:lang w:val="en-US"/>
        </w:rPr>
        <w:t>useful</w:t>
      </w:r>
      <w:r w:rsidRPr="0014762B">
        <w:rPr>
          <w:lang w:val="en-US"/>
        </w:rPr>
        <w:t xml:space="preserve"> information that allow us to </w:t>
      </w:r>
      <w:r w:rsidR="007D3FCD">
        <w:rPr>
          <w:lang w:val="en-US"/>
        </w:rPr>
        <w:t xml:space="preserve">control </w:t>
      </w:r>
      <w:r w:rsidRPr="0014762B">
        <w:rPr>
          <w:lang w:val="en-US"/>
        </w:rPr>
        <w:t xml:space="preserve">the target variable </w:t>
      </w:r>
      <w:r w:rsidR="007D3FCD">
        <w:rPr>
          <w:lang w:val="en-US"/>
        </w:rPr>
        <w:t>in forecasting.</w:t>
      </w:r>
      <w:r w:rsidR="00E66624">
        <w:rPr>
          <w:lang w:val="en-US"/>
        </w:rPr>
        <w:t xml:space="preserve"> </w:t>
      </w:r>
      <w:r w:rsidR="007D3FCD">
        <w:rPr>
          <w:lang w:val="en-US"/>
        </w:rPr>
        <w:t xml:space="preserve"> </w:t>
      </w:r>
    </w:p>
    <w:p w14:paraId="1EA665DF" w14:textId="60659E24" w:rsidR="004E5FEE" w:rsidRPr="00AE2B17" w:rsidRDefault="00F143A4" w:rsidP="00F143A4">
      <w:pPr>
        <w:pStyle w:val="BodyText"/>
        <w:rPr>
          <w:lang w:val="en-US"/>
        </w:rPr>
      </w:pPr>
      <w:r w:rsidRPr="00AE2B17">
        <w:rPr>
          <w:lang w:val="en-US"/>
        </w:rPr>
        <w:t xml:space="preserve">According to studies neural networks cannot capture trend variations effectively. </w:t>
      </w:r>
      <w:r w:rsidR="001D5287" w:rsidRPr="00AE2B17">
        <w:rPr>
          <w:lang w:val="en-US"/>
        </w:rPr>
        <w:t xml:space="preserve">One of the most </w:t>
      </w:r>
      <w:r w:rsidR="0055103E" w:rsidRPr="00AE2B17">
        <w:rPr>
          <w:lang w:val="en-US"/>
        </w:rPr>
        <w:t xml:space="preserve">influential </w:t>
      </w:r>
      <w:r w:rsidR="001D5287" w:rsidRPr="00AE2B17">
        <w:rPr>
          <w:lang w:val="en-US"/>
        </w:rPr>
        <w:t xml:space="preserve">factors is </w:t>
      </w:r>
      <w:r w:rsidR="0055103E" w:rsidRPr="00AE2B17">
        <w:rPr>
          <w:lang w:val="en-US"/>
        </w:rPr>
        <w:t xml:space="preserve">the </w:t>
      </w:r>
      <w:r w:rsidR="00957B97">
        <w:rPr>
          <w:lang w:val="en-US"/>
        </w:rPr>
        <w:t>length of the input sequences</w:t>
      </w:r>
      <w:r w:rsidR="0055103E" w:rsidRPr="00AE2B17">
        <w:rPr>
          <w:lang w:val="en-US"/>
        </w:rPr>
        <w:t>. I</w:t>
      </w:r>
      <w:r w:rsidR="001D5287" w:rsidRPr="00AE2B17">
        <w:rPr>
          <w:lang w:val="en-US"/>
        </w:rPr>
        <w:t xml:space="preserve">f </w:t>
      </w:r>
      <w:r w:rsidR="0055103E" w:rsidRPr="00AE2B17">
        <w:rPr>
          <w:lang w:val="en-US"/>
        </w:rPr>
        <w:t xml:space="preserve">the </w:t>
      </w:r>
      <w:r w:rsidR="001D5287" w:rsidRPr="00AE2B17">
        <w:rPr>
          <w:lang w:val="en-US"/>
        </w:rPr>
        <w:t xml:space="preserve">input is small then the model </w:t>
      </w:r>
      <w:r w:rsidR="0055103E" w:rsidRPr="00AE2B17">
        <w:rPr>
          <w:lang w:val="en-US"/>
        </w:rPr>
        <w:t xml:space="preserve">will </w:t>
      </w:r>
      <w:r w:rsidR="001D5287" w:rsidRPr="00AE2B17">
        <w:rPr>
          <w:lang w:val="en-US"/>
        </w:rPr>
        <w:t>capture the short trends and with longer trends</w:t>
      </w:r>
      <w:r w:rsidR="0055103E" w:rsidRPr="00AE2B17">
        <w:rPr>
          <w:lang w:val="en-US"/>
        </w:rPr>
        <w:t>,</w:t>
      </w:r>
      <w:r w:rsidR="001D5287" w:rsidRPr="00AE2B17">
        <w:rPr>
          <w:lang w:val="en-US"/>
        </w:rPr>
        <w:t xml:space="preserve"> </w:t>
      </w:r>
      <w:r w:rsidR="0055103E" w:rsidRPr="00AE2B17">
        <w:rPr>
          <w:lang w:val="en-US"/>
        </w:rPr>
        <w:t xml:space="preserve">the </w:t>
      </w:r>
      <w:r w:rsidR="001D5287" w:rsidRPr="00AE2B17">
        <w:rPr>
          <w:lang w:val="en-US"/>
        </w:rPr>
        <w:lastRenderedPageBreak/>
        <w:t>model performance can be low. Thus this study experiment</w:t>
      </w:r>
      <w:r w:rsidR="0055103E" w:rsidRPr="00AE2B17">
        <w:rPr>
          <w:lang w:val="en-US"/>
        </w:rPr>
        <w:t>s</w:t>
      </w:r>
      <w:r w:rsidR="001D5287" w:rsidRPr="00AE2B17">
        <w:rPr>
          <w:lang w:val="en-US"/>
        </w:rPr>
        <w:t xml:space="preserve"> with different number</w:t>
      </w:r>
      <w:r w:rsidR="0055103E" w:rsidRPr="00AE2B17">
        <w:rPr>
          <w:lang w:val="en-US"/>
        </w:rPr>
        <w:t>s</w:t>
      </w:r>
      <w:r w:rsidR="001D5287" w:rsidRPr="00AE2B17">
        <w:rPr>
          <w:lang w:val="en-US"/>
        </w:rPr>
        <w:t xml:space="preserve"> of window size. </w:t>
      </w:r>
    </w:p>
    <w:p w14:paraId="14500A42" w14:textId="330B2077" w:rsidR="008414AF" w:rsidRPr="00AE2B17" w:rsidRDefault="00B0324B" w:rsidP="00F143A4">
      <w:pPr>
        <w:pStyle w:val="BodyText"/>
        <w:rPr>
          <w:lang w:val="en-US"/>
        </w:rPr>
      </w:pPr>
      <w:r w:rsidRPr="00AE2B17">
        <w:rPr>
          <w:lang w:val="en-US"/>
        </w:rPr>
        <w:t xml:space="preserve"> </w:t>
      </w:r>
      <w:r w:rsidR="001C7034" w:rsidRPr="00AE2B17">
        <w:rPr>
          <w:lang w:val="en-US"/>
        </w:rPr>
        <w:t xml:space="preserve">The impact of the </w:t>
      </w:r>
      <w:r w:rsidR="008414AF" w:rsidRPr="00AE2B17">
        <w:rPr>
          <w:lang w:val="en-US"/>
        </w:rPr>
        <w:t xml:space="preserve">input size </w:t>
      </w:r>
      <w:r w:rsidR="001C7034" w:rsidRPr="00AE2B17">
        <w:rPr>
          <w:lang w:val="en-US"/>
        </w:rPr>
        <w:t xml:space="preserve">on </w:t>
      </w:r>
      <w:r w:rsidR="008414AF" w:rsidRPr="00AE2B17">
        <w:rPr>
          <w:lang w:val="en-US"/>
        </w:rPr>
        <w:t>forecasting performance of</w:t>
      </w:r>
      <w:r w:rsidR="003127F6" w:rsidRPr="00AE2B17">
        <w:rPr>
          <w:lang w:val="en-US"/>
        </w:rPr>
        <w:t xml:space="preserve"> time series with a trend using LSTM</w:t>
      </w:r>
      <w:r w:rsidR="008414AF" w:rsidRPr="00AE2B17">
        <w:rPr>
          <w:lang w:val="en-US"/>
        </w:rPr>
        <w:t xml:space="preserve"> neural networks </w:t>
      </w:r>
      <w:r w:rsidR="0055103E" w:rsidRPr="00AE2B17">
        <w:rPr>
          <w:lang w:val="en-US"/>
        </w:rPr>
        <w:t xml:space="preserve">has </w:t>
      </w:r>
      <w:r w:rsidR="009C5A04" w:rsidRPr="00AE2B17">
        <w:rPr>
          <w:lang w:val="en-US"/>
        </w:rPr>
        <w:t>scarcely been explored.</w:t>
      </w:r>
      <w:r w:rsidR="00BF2F61" w:rsidRPr="00AE2B17">
        <w:rPr>
          <w:lang w:val="en-US"/>
        </w:rPr>
        <w:t xml:space="preserve"> </w:t>
      </w:r>
      <w:r w:rsidR="008414AF" w:rsidRPr="00AE2B17">
        <w:rPr>
          <w:lang w:val="en-US"/>
        </w:rPr>
        <w:t xml:space="preserve"> </w:t>
      </w:r>
      <w:r w:rsidR="003127F6" w:rsidRPr="00AE2B17">
        <w:rPr>
          <w:lang w:val="en-US"/>
        </w:rPr>
        <w:t xml:space="preserve">If </w:t>
      </w:r>
      <w:r w:rsidR="001C7034" w:rsidRPr="00AE2B17">
        <w:rPr>
          <w:lang w:val="en-US"/>
        </w:rPr>
        <w:t xml:space="preserve">the forecasting </w:t>
      </w:r>
      <w:r w:rsidR="008414AF" w:rsidRPr="00AE2B17">
        <w:rPr>
          <w:lang w:val="en-US"/>
        </w:rPr>
        <w:t xml:space="preserve">of time series with a trend </w:t>
      </w:r>
      <w:r w:rsidR="001C7034" w:rsidRPr="00AE2B17">
        <w:rPr>
          <w:lang w:val="en-US"/>
        </w:rPr>
        <w:t xml:space="preserve">was done </w:t>
      </w:r>
      <w:r w:rsidR="003127F6" w:rsidRPr="00AE2B17">
        <w:rPr>
          <w:lang w:val="en-US"/>
        </w:rPr>
        <w:t xml:space="preserve">with </w:t>
      </w:r>
      <w:r w:rsidR="0055103E" w:rsidRPr="00AE2B17">
        <w:rPr>
          <w:lang w:val="en-US"/>
        </w:rPr>
        <w:t xml:space="preserve">an </w:t>
      </w:r>
      <w:r w:rsidR="003127F6" w:rsidRPr="00AE2B17">
        <w:rPr>
          <w:lang w:val="en-US"/>
        </w:rPr>
        <w:t xml:space="preserve">input size </w:t>
      </w:r>
      <w:r w:rsidR="0055103E" w:rsidRPr="00AE2B17">
        <w:rPr>
          <w:lang w:val="en-US"/>
        </w:rPr>
        <w:t xml:space="preserve">of </w:t>
      </w:r>
      <w:r w:rsidR="003127F6" w:rsidRPr="00AE2B17">
        <w:rPr>
          <w:lang w:val="en-US"/>
        </w:rPr>
        <w:t>three months but there are</w:t>
      </w:r>
      <w:r w:rsidR="00BF2F61" w:rsidRPr="00AE2B17">
        <w:rPr>
          <w:lang w:val="en-US"/>
        </w:rPr>
        <w:t xml:space="preserve"> long </w:t>
      </w:r>
      <w:r w:rsidR="003127F6" w:rsidRPr="00AE2B17">
        <w:rPr>
          <w:lang w:val="en-US"/>
        </w:rPr>
        <w:t xml:space="preserve">trend </w:t>
      </w:r>
      <w:r w:rsidR="00BF2F61" w:rsidRPr="00AE2B17">
        <w:rPr>
          <w:lang w:val="en-US"/>
        </w:rPr>
        <w:t>lasting</w:t>
      </w:r>
      <w:r w:rsidR="003127F6" w:rsidRPr="00AE2B17">
        <w:rPr>
          <w:lang w:val="en-US"/>
        </w:rPr>
        <w:t xml:space="preserve"> six months </w:t>
      </w:r>
      <w:r w:rsidR="00957B97">
        <w:rPr>
          <w:lang w:val="en-US"/>
        </w:rPr>
        <w:t>would expect</w:t>
      </w:r>
      <w:r w:rsidR="003127F6" w:rsidRPr="00AE2B17">
        <w:rPr>
          <w:lang w:val="en-US"/>
        </w:rPr>
        <w:t xml:space="preserve"> the model performance </w:t>
      </w:r>
      <w:r w:rsidR="00957B97">
        <w:rPr>
          <w:lang w:val="en-US"/>
        </w:rPr>
        <w:t>to be</w:t>
      </w:r>
      <w:r w:rsidR="003127F6" w:rsidRPr="00AE2B17">
        <w:rPr>
          <w:lang w:val="en-US"/>
        </w:rPr>
        <w:t xml:space="preserve"> l</w:t>
      </w:r>
      <w:r w:rsidR="0055103E" w:rsidRPr="00AE2B17">
        <w:rPr>
          <w:lang w:val="en-US"/>
        </w:rPr>
        <w:t>o</w:t>
      </w:r>
      <w:r w:rsidR="003127F6" w:rsidRPr="00AE2B17">
        <w:rPr>
          <w:lang w:val="en-US"/>
        </w:rPr>
        <w:t xml:space="preserve">w. In order </w:t>
      </w:r>
      <w:r w:rsidR="009C5A04" w:rsidRPr="00AE2B17">
        <w:rPr>
          <w:lang w:val="en-US"/>
        </w:rPr>
        <w:t xml:space="preserve">to capture both long </w:t>
      </w:r>
      <w:r w:rsidR="00BF2F61" w:rsidRPr="00AE2B17">
        <w:rPr>
          <w:lang w:val="en-US"/>
        </w:rPr>
        <w:t>and short trends</w:t>
      </w:r>
      <w:r w:rsidR="0055103E" w:rsidRPr="00AE2B17">
        <w:rPr>
          <w:lang w:val="en-US"/>
        </w:rPr>
        <w:t>,</w:t>
      </w:r>
      <w:r w:rsidR="00BF2F61" w:rsidRPr="00AE2B17">
        <w:rPr>
          <w:lang w:val="en-US"/>
        </w:rPr>
        <w:t xml:space="preserve"> this study experiment with several input size. </w:t>
      </w:r>
    </w:p>
    <w:p w14:paraId="1514AD6B" w14:textId="2F04EA74" w:rsidR="00FC5561" w:rsidRDefault="008414AF" w:rsidP="00F143A4">
      <w:pPr>
        <w:pStyle w:val="BodyText"/>
        <w:rPr>
          <w:lang w:val="en-US"/>
        </w:rPr>
      </w:pPr>
      <w:r w:rsidRPr="00AE2B17">
        <w:rPr>
          <w:lang w:val="en-US"/>
        </w:rPr>
        <w:t xml:space="preserve">Despite </w:t>
      </w:r>
      <w:r w:rsidR="0055103E" w:rsidRPr="00AE2B17">
        <w:rPr>
          <w:lang w:val="en-US"/>
        </w:rPr>
        <w:t xml:space="preserve">a </w:t>
      </w:r>
      <w:r w:rsidRPr="00AE2B17">
        <w:rPr>
          <w:lang w:val="en-US"/>
        </w:rPr>
        <w:t xml:space="preserve">solid research base in comparing time series forecasting models, </w:t>
      </w:r>
      <w:r w:rsidR="0055103E" w:rsidRPr="00AE2B17">
        <w:rPr>
          <w:lang w:val="en-US"/>
        </w:rPr>
        <w:t xml:space="preserve">it is evident </w:t>
      </w:r>
      <w:r w:rsidRPr="00AE2B17">
        <w:rPr>
          <w:lang w:val="en-US"/>
        </w:rPr>
        <w:t xml:space="preserve">from literature review that </w:t>
      </w:r>
      <w:r w:rsidR="0055103E" w:rsidRPr="00AE2B17">
        <w:rPr>
          <w:lang w:val="en-US"/>
        </w:rPr>
        <w:t xml:space="preserve">a </w:t>
      </w:r>
      <w:r w:rsidRPr="00AE2B17">
        <w:rPr>
          <w:lang w:val="en-US"/>
        </w:rPr>
        <w:t xml:space="preserve">gap </w:t>
      </w:r>
      <w:r w:rsidR="0055103E" w:rsidRPr="00AE2B17">
        <w:rPr>
          <w:lang w:val="en-US"/>
        </w:rPr>
        <w:t xml:space="preserve">exists </w:t>
      </w:r>
      <w:r w:rsidRPr="00AE2B17">
        <w:rPr>
          <w:lang w:val="en-US"/>
        </w:rPr>
        <w:t xml:space="preserve">in </w:t>
      </w:r>
      <w:r w:rsidR="0055103E" w:rsidRPr="00AE2B17">
        <w:rPr>
          <w:lang w:val="en-US"/>
        </w:rPr>
        <w:t xml:space="preserve">the </w:t>
      </w:r>
      <w:r w:rsidRPr="00AE2B17">
        <w:rPr>
          <w:lang w:val="en-US"/>
        </w:rPr>
        <w:t>comparison of performances of the different models related to GT forecasting using LSTM neural networks. This study compar</w:t>
      </w:r>
      <w:r w:rsidR="0055103E" w:rsidRPr="00AE2B17">
        <w:rPr>
          <w:lang w:val="en-US"/>
        </w:rPr>
        <w:t>es</w:t>
      </w:r>
      <w:r w:rsidRPr="00AE2B17">
        <w:rPr>
          <w:lang w:val="en-US"/>
        </w:rPr>
        <w:t xml:space="preserve"> different recurrent type of networks such as RNN, LSTM and GRU.</w:t>
      </w:r>
      <w:r>
        <w:rPr>
          <w:lang w:val="en-US"/>
        </w:rPr>
        <w:t xml:space="preserve"> </w:t>
      </w:r>
      <w:r w:rsidRPr="001C7034">
        <w:rPr>
          <w:lang w:val="en-US"/>
        </w:rPr>
        <w:t xml:space="preserve"> </w:t>
      </w:r>
    </w:p>
    <w:p w14:paraId="0A469218" w14:textId="77777777" w:rsidR="009D4CEB" w:rsidRDefault="009D4CEB" w:rsidP="00F143A4">
      <w:pPr>
        <w:pStyle w:val="BodyText"/>
        <w:rPr>
          <w:lang w:val="en-US"/>
        </w:rPr>
      </w:pPr>
    </w:p>
    <w:p w14:paraId="709ECB83" w14:textId="77777777" w:rsidR="009303D9" w:rsidRDefault="00FF0A2A" w:rsidP="00FF0A2A">
      <w:pPr>
        <w:pStyle w:val="Heading1"/>
      </w:pPr>
      <w:r w:rsidRPr="00FF0A2A">
        <w:t xml:space="preserve">CONTRIBUTION </w:t>
      </w:r>
    </w:p>
    <w:p w14:paraId="57B3B09C" w14:textId="4CE93405" w:rsidR="0038364D" w:rsidRDefault="005120C5" w:rsidP="0038364D">
      <w:pPr>
        <w:pStyle w:val="BodyText"/>
        <w:rPr>
          <w:lang w:val="en-US"/>
        </w:rPr>
      </w:pPr>
      <w:r>
        <w:rPr>
          <w:lang w:val="en-US"/>
        </w:rPr>
        <w:t xml:space="preserve">Internet data, especially search queries are becoming important observations used in forecasting in many areas. </w:t>
      </w:r>
      <w:r w:rsidR="00376F79">
        <w:rPr>
          <w:lang w:val="en-US"/>
        </w:rPr>
        <w:t>One of the most widely used is G</w:t>
      </w:r>
      <w:r>
        <w:rPr>
          <w:lang w:val="en-US"/>
        </w:rPr>
        <w:t xml:space="preserve">T </w:t>
      </w:r>
      <w:r w:rsidR="00376F79">
        <w:rPr>
          <w:lang w:val="en-US"/>
        </w:rPr>
        <w:t>data</w:t>
      </w:r>
      <w:r>
        <w:rPr>
          <w:lang w:val="en-US"/>
        </w:rPr>
        <w:t xml:space="preserve">.  </w:t>
      </w:r>
      <w:r w:rsidR="006B0CAF">
        <w:rPr>
          <w:lang w:val="en-US"/>
        </w:rPr>
        <w:t xml:space="preserve">The </w:t>
      </w:r>
      <w:r w:rsidR="004E019A">
        <w:rPr>
          <w:lang w:val="en-US"/>
        </w:rPr>
        <w:t>f</w:t>
      </w:r>
      <w:r w:rsidR="00376F79">
        <w:rPr>
          <w:lang w:val="en-US"/>
        </w:rPr>
        <w:t xml:space="preserve">ast speed of collection and its </w:t>
      </w:r>
      <w:r w:rsidR="006B0CAF">
        <w:rPr>
          <w:lang w:val="en-US"/>
        </w:rPr>
        <w:t xml:space="preserve">free </w:t>
      </w:r>
      <w:r w:rsidR="00376F79">
        <w:rPr>
          <w:lang w:val="en-US"/>
        </w:rPr>
        <w:t xml:space="preserve">availability </w:t>
      </w:r>
      <w:r w:rsidR="00B00032">
        <w:rPr>
          <w:lang w:val="en-US"/>
        </w:rPr>
        <w:t xml:space="preserve">make </w:t>
      </w:r>
      <w:r w:rsidR="006B0CAF">
        <w:rPr>
          <w:lang w:val="en-US"/>
        </w:rPr>
        <w:t xml:space="preserve">them a good predictor. </w:t>
      </w:r>
      <w:r w:rsidR="001B0E0C" w:rsidRPr="001B0E0C">
        <w:rPr>
          <w:lang w:val="en-US"/>
        </w:rPr>
        <w:t>Despite</w:t>
      </w:r>
      <w:r w:rsidR="001B0E0C">
        <w:rPr>
          <w:lang w:val="en-US"/>
        </w:rPr>
        <w:t xml:space="preserve"> </w:t>
      </w:r>
      <w:r w:rsidR="00B00032">
        <w:rPr>
          <w:lang w:val="en-US"/>
        </w:rPr>
        <w:t xml:space="preserve">the </w:t>
      </w:r>
      <w:r w:rsidR="001B0E0C">
        <w:rPr>
          <w:lang w:val="en-US"/>
        </w:rPr>
        <w:t xml:space="preserve">growing number of </w:t>
      </w:r>
      <w:r w:rsidR="001B0E0C" w:rsidRPr="001B0E0C">
        <w:rPr>
          <w:lang w:val="en-US"/>
        </w:rPr>
        <w:t xml:space="preserve">studies </w:t>
      </w:r>
      <w:r w:rsidR="001B0E0C">
        <w:rPr>
          <w:lang w:val="en-US"/>
        </w:rPr>
        <w:t xml:space="preserve">using GT in </w:t>
      </w:r>
      <w:r w:rsidR="005A119F">
        <w:rPr>
          <w:lang w:val="en-US"/>
        </w:rPr>
        <w:t>predictive</w:t>
      </w:r>
      <w:r w:rsidR="001B0E0C">
        <w:rPr>
          <w:lang w:val="en-US"/>
        </w:rPr>
        <w:t xml:space="preserve"> models</w:t>
      </w:r>
      <w:r w:rsidR="001B0E0C" w:rsidRPr="001B0E0C">
        <w:rPr>
          <w:lang w:val="en-US"/>
        </w:rPr>
        <w:t xml:space="preserve">, </w:t>
      </w:r>
      <w:r w:rsidR="001B0E0C">
        <w:rPr>
          <w:lang w:val="en-US"/>
        </w:rPr>
        <w:t xml:space="preserve">there </w:t>
      </w:r>
      <w:r w:rsidR="00C25996">
        <w:rPr>
          <w:lang w:val="en-US"/>
        </w:rPr>
        <w:t xml:space="preserve">is </w:t>
      </w:r>
      <w:r w:rsidR="001B0E0C">
        <w:rPr>
          <w:lang w:val="en-US"/>
        </w:rPr>
        <w:t>limited research on forecasting GT</w:t>
      </w:r>
      <w:r w:rsidR="005A119F">
        <w:rPr>
          <w:lang w:val="en-US"/>
        </w:rPr>
        <w:t xml:space="preserve"> </w:t>
      </w:r>
      <w:r w:rsidR="001B0E0C">
        <w:rPr>
          <w:lang w:val="en-US"/>
        </w:rPr>
        <w:t>itself. Therefore, t</w:t>
      </w:r>
      <w:r w:rsidR="00507DF5">
        <w:rPr>
          <w:lang w:val="en-US"/>
        </w:rPr>
        <w:t>his work contributes to studies that</w:t>
      </w:r>
      <w:r w:rsidR="003E27B0">
        <w:rPr>
          <w:lang w:val="en-US"/>
        </w:rPr>
        <w:t xml:space="preserve"> forecast GT with machine learning algorithms, mainly with LSTM version</w:t>
      </w:r>
      <w:r w:rsidR="00C25996">
        <w:rPr>
          <w:lang w:val="en-US"/>
        </w:rPr>
        <w:t>s</w:t>
      </w:r>
      <w:r w:rsidR="003E27B0">
        <w:rPr>
          <w:lang w:val="en-US"/>
        </w:rPr>
        <w:t xml:space="preserve"> of recurrent neural network</w:t>
      </w:r>
      <w:r w:rsidR="00C25996">
        <w:rPr>
          <w:lang w:val="en-US"/>
        </w:rPr>
        <w:t>s</w:t>
      </w:r>
      <w:r w:rsidR="003E27B0">
        <w:rPr>
          <w:lang w:val="en-US"/>
        </w:rPr>
        <w:t xml:space="preserve">. </w:t>
      </w:r>
    </w:p>
    <w:p w14:paraId="169C9390" w14:textId="4801C16B" w:rsidR="0070751E" w:rsidRPr="00AE2B17" w:rsidRDefault="0070751E" w:rsidP="00161DC5">
      <w:pPr>
        <w:pStyle w:val="BodyText"/>
        <w:rPr>
          <w:lang w:val="en-US"/>
        </w:rPr>
      </w:pPr>
      <w:r w:rsidRPr="00AE2B17">
        <w:rPr>
          <w:lang w:val="en-US"/>
        </w:rPr>
        <w:t>Time series forecasting is one of the toughest probl</w:t>
      </w:r>
      <w:r w:rsidR="00957B97">
        <w:rPr>
          <w:lang w:val="en-US"/>
        </w:rPr>
        <w:t xml:space="preserve">ems, this is mainly because of </w:t>
      </w:r>
      <w:r w:rsidRPr="00AE2B17">
        <w:rPr>
          <w:lang w:val="en-US"/>
        </w:rPr>
        <w:t xml:space="preserve">trend component. </w:t>
      </w:r>
      <w:r w:rsidR="00161DC5" w:rsidRPr="00AE2B17">
        <w:rPr>
          <w:lang w:val="en-US"/>
        </w:rPr>
        <w:t>However, limited experimental studies focus on trend component capturing in time series forecasting using LSTM.</w:t>
      </w:r>
      <w:r w:rsidRPr="00AE2B17">
        <w:rPr>
          <w:lang w:val="en-US"/>
        </w:rPr>
        <w:t xml:space="preserve"> Forecasting in this study </w:t>
      </w:r>
      <w:r w:rsidR="00C25996" w:rsidRPr="00AE2B17">
        <w:rPr>
          <w:lang w:val="en-US"/>
        </w:rPr>
        <w:t xml:space="preserve">is </w:t>
      </w:r>
      <w:r w:rsidRPr="00AE2B17">
        <w:rPr>
          <w:lang w:val="en-US"/>
        </w:rPr>
        <w:t>performed with raw and differenced series</w:t>
      </w:r>
      <w:r w:rsidR="00834649">
        <w:rPr>
          <w:lang w:val="en-US"/>
        </w:rPr>
        <w:t>, where differencing account for stochastic trend</w:t>
      </w:r>
      <w:r w:rsidRPr="00AE2B17">
        <w:rPr>
          <w:lang w:val="en-US"/>
        </w:rPr>
        <w:t>. Forecasting accuracy on first differenced and second differenced series differed only slightly from raw series. This evidence contribute</w:t>
      </w:r>
      <w:r w:rsidR="00C25996" w:rsidRPr="00AE2B17">
        <w:rPr>
          <w:lang w:val="en-US"/>
        </w:rPr>
        <w:t>s</w:t>
      </w:r>
      <w:r w:rsidRPr="00AE2B17">
        <w:rPr>
          <w:lang w:val="en-US"/>
        </w:rPr>
        <w:t xml:space="preserve"> to studies claiming that neural networks can forecast time series without subtracting trend from the series.</w:t>
      </w:r>
      <w:r w:rsidR="00161DC5" w:rsidRPr="00AE2B17">
        <w:rPr>
          <w:lang w:val="en-US"/>
        </w:rPr>
        <w:t xml:space="preserve"> </w:t>
      </w:r>
      <w:r w:rsidRPr="00AE2B17">
        <w:rPr>
          <w:lang w:val="en-US"/>
        </w:rPr>
        <w:t xml:space="preserve">  </w:t>
      </w:r>
    </w:p>
    <w:p w14:paraId="457EA0DA" w14:textId="727F1543" w:rsidR="00802090" w:rsidRPr="00AE2B17" w:rsidRDefault="00957B97" w:rsidP="0038364D">
      <w:pPr>
        <w:pStyle w:val="BodyText"/>
        <w:rPr>
          <w:lang w:val="en-US"/>
        </w:rPr>
      </w:pPr>
      <w:r>
        <w:rPr>
          <w:lang w:val="en-US"/>
        </w:rPr>
        <w:t>There is</w:t>
      </w:r>
      <w:r w:rsidR="003E27B0" w:rsidRPr="00AE2B17">
        <w:rPr>
          <w:lang w:val="en-US"/>
        </w:rPr>
        <w:t xml:space="preserve"> no</w:t>
      </w:r>
      <w:r w:rsidR="00C25996" w:rsidRPr="00AE2B17">
        <w:rPr>
          <w:lang w:val="en-US"/>
        </w:rPr>
        <w:t>t</w:t>
      </w:r>
      <w:r w:rsidR="003E27B0" w:rsidRPr="00AE2B17">
        <w:rPr>
          <w:lang w:val="en-US"/>
        </w:rPr>
        <w:t xml:space="preserve"> any</w:t>
      </w:r>
      <w:r>
        <w:rPr>
          <w:lang w:val="en-US"/>
        </w:rPr>
        <w:t xml:space="preserve"> best</w:t>
      </w:r>
      <w:r w:rsidR="003E27B0" w:rsidRPr="00AE2B17">
        <w:rPr>
          <w:lang w:val="en-US"/>
        </w:rPr>
        <w:t xml:space="preserve"> </w:t>
      </w:r>
      <w:r>
        <w:rPr>
          <w:lang w:val="en-US"/>
        </w:rPr>
        <w:t>single approach</w:t>
      </w:r>
      <w:r w:rsidR="003E27B0" w:rsidRPr="00AE2B17">
        <w:rPr>
          <w:lang w:val="en-US"/>
        </w:rPr>
        <w:t xml:space="preserve"> for hyper parameters </w:t>
      </w:r>
      <w:r w:rsidR="002824E9" w:rsidRPr="00AE2B17">
        <w:rPr>
          <w:lang w:val="en-US"/>
        </w:rPr>
        <w:t xml:space="preserve">selection </w:t>
      </w:r>
      <w:r w:rsidR="003E27B0" w:rsidRPr="00AE2B17">
        <w:rPr>
          <w:lang w:val="en-US"/>
        </w:rPr>
        <w:t>of the LSTM</w:t>
      </w:r>
      <w:r w:rsidR="002824E9" w:rsidRPr="00AE2B17">
        <w:rPr>
          <w:lang w:val="en-US"/>
        </w:rPr>
        <w:t xml:space="preserve"> neural network for </w:t>
      </w:r>
      <w:r w:rsidR="003E27B0" w:rsidRPr="00AE2B17">
        <w:rPr>
          <w:lang w:val="en-US"/>
        </w:rPr>
        <w:t xml:space="preserve">time series forecasting. </w:t>
      </w:r>
      <w:r w:rsidR="00D53E6C" w:rsidRPr="00AE2B17">
        <w:rPr>
          <w:lang w:val="en-US"/>
        </w:rPr>
        <w:t xml:space="preserve"> </w:t>
      </w:r>
      <w:r w:rsidR="002824E9" w:rsidRPr="00AE2B17">
        <w:rPr>
          <w:lang w:val="en-US"/>
        </w:rPr>
        <w:t>In this work</w:t>
      </w:r>
      <w:r w:rsidR="00C25996" w:rsidRPr="00AE2B17">
        <w:rPr>
          <w:lang w:val="en-US"/>
        </w:rPr>
        <w:t>,</w:t>
      </w:r>
      <w:r w:rsidR="002824E9" w:rsidRPr="00AE2B17">
        <w:rPr>
          <w:lang w:val="en-US"/>
        </w:rPr>
        <w:t xml:space="preserve"> different number</w:t>
      </w:r>
      <w:r w:rsidR="00C25996" w:rsidRPr="00AE2B17">
        <w:rPr>
          <w:lang w:val="en-US"/>
        </w:rPr>
        <w:t>s</w:t>
      </w:r>
      <w:r w:rsidR="002824E9" w:rsidRPr="00AE2B17">
        <w:rPr>
          <w:lang w:val="en-US"/>
        </w:rPr>
        <w:t xml:space="preserve"> of parameters such as layers and neurons number were experimented</w:t>
      </w:r>
      <w:r>
        <w:rPr>
          <w:lang w:val="en-US"/>
        </w:rPr>
        <w:t xml:space="preserve"> with</w:t>
      </w:r>
      <w:r w:rsidR="002824E9" w:rsidRPr="00AE2B17">
        <w:rPr>
          <w:lang w:val="en-US"/>
        </w:rPr>
        <w:t>. Thus</w:t>
      </w:r>
      <w:r w:rsidR="00C25996" w:rsidRPr="00AE2B17">
        <w:rPr>
          <w:lang w:val="en-US"/>
        </w:rPr>
        <w:t>,</w:t>
      </w:r>
      <w:r w:rsidR="002824E9" w:rsidRPr="00AE2B17">
        <w:rPr>
          <w:lang w:val="en-US"/>
        </w:rPr>
        <w:t xml:space="preserve"> this work contributes to studies that support </w:t>
      </w:r>
      <w:r w:rsidR="00C25996" w:rsidRPr="00AE2B17">
        <w:rPr>
          <w:lang w:val="en-US"/>
        </w:rPr>
        <w:t xml:space="preserve">the </w:t>
      </w:r>
      <w:r w:rsidR="002824E9" w:rsidRPr="00AE2B17">
        <w:rPr>
          <w:lang w:val="en-US"/>
        </w:rPr>
        <w:t>ide</w:t>
      </w:r>
      <w:r w:rsidR="00C25996" w:rsidRPr="00AE2B17">
        <w:rPr>
          <w:lang w:val="en-US"/>
        </w:rPr>
        <w:t>a</w:t>
      </w:r>
      <w:r w:rsidR="002824E9" w:rsidRPr="00AE2B17">
        <w:rPr>
          <w:lang w:val="en-US"/>
        </w:rPr>
        <w:t xml:space="preserve"> that complex neural networks are </w:t>
      </w:r>
      <w:r w:rsidR="00D53E6C" w:rsidRPr="00AE2B17">
        <w:rPr>
          <w:lang w:val="en-US"/>
        </w:rPr>
        <w:t xml:space="preserve">longer </w:t>
      </w:r>
      <w:r w:rsidR="002824E9" w:rsidRPr="00AE2B17">
        <w:rPr>
          <w:lang w:val="en-US"/>
        </w:rPr>
        <w:t xml:space="preserve">to train and </w:t>
      </w:r>
      <w:r w:rsidR="00D53E6C" w:rsidRPr="00AE2B17">
        <w:rPr>
          <w:lang w:val="en-US"/>
        </w:rPr>
        <w:t xml:space="preserve">the performance </w:t>
      </w:r>
      <w:r w:rsidR="00A76491">
        <w:rPr>
          <w:lang w:val="en-US"/>
        </w:rPr>
        <w:t xml:space="preserve">does not differ significantly </w:t>
      </w:r>
      <w:r w:rsidR="005E176C">
        <w:rPr>
          <w:lang w:val="en-US"/>
        </w:rPr>
        <w:t xml:space="preserve">from those of </w:t>
      </w:r>
      <w:r w:rsidR="00D53E6C" w:rsidRPr="00AE2B17">
        <w:rPr>
          <w:lang w:val="en-US"/>
        </w:rPr>
        <w:t xml:space="preserve">Single layer neural networks. </w:t>
      </w:r>
    </w:p>
    <w:p w14:paraId="72E482CB" w14:textId="2359936A" w:rsidR="002824E9" w:rsidRPr="00AE2B17" w:rsidRDefault="00D53E6C" w:rsidP="0038364D">
      <w:pPr>
        <w:pStyle w:val="BodyText"/>
      </w:pPr>
      <w:r w:rsidRPr="00AE2B17">
        <w:rPr>
          <w:lang w:val="en-US"/>
        </w:rPr>
        <w:t xml:space="preserve">  </w:t>
      </w:r>
      <w:r w:rsidR="00802090" w:rsidRPr="00AE2B17">
        <w:t xml:space="preserve">According to studies the forecasting </w:t>
      </w:r>
      <w:r w:rsidR="00C25996" w:rsidRPr="00AE2B17">
        <w:rPr>
          <w:lang w:val="en-GB"/>
        </w:rPr>
        <w:t xml:space="preserve">of </w:t>
      </w:r>
      <w:r w:rsidR="00802090" w:rsidRPr="00AE2B17">
        <w:t>model performance d</w:t>
      </w:r>
      <w:r w:rsidR="004B08E8">
        <w:t>epends on network layer size [</w:t>
      </w:r>
      <w:r w:rsidR="004B08E8">
        <w:fldChar w:fldCharType="begin"/>
      </w:r>
      <w:r w:rsidR="004B08E8">
        <w:instrText xml:space="preserve"> REF _Ref78709132 \r \h </w:instrText>
      </w:r>
      <w:r w:rsidR="004B08E8">
        <w:fldChar w:fldCharType="separate"/>
      </w:r>
      <w:r w:rsidR="005100C3">
        <w:t>11</w:t>
      </w:r>
      <w:r w:rsidR="004B08E8">
        <w:fldChar w:fldCharType="end"/>
      </w:r>
      <w:r w:rsidR="00802090" w:rsidRPr="00AE2B17">
        <w:t xml:space="preserve">]. </w:t>
      </w:r>
      <w:r w:rsidR="0055103E" w:rsidRPr="00AE2B17">
        <w:rPr>
          <w:lang w:val="en-GB"/>
        </w:rPr>
        <w:t xml:space="preserve">A </w:t>
      </w:r>
      <w:r w:rsidR="00010204" w:rsidRPr="00AE2B17">
        <w:rPr>
          <w:lang w:val="en-US"/>
        </w:rPr>
        <w:t xml:space="preserve">Literature review conducted in this study shows that there are no </w:t>
      </w:r>
      <w:r w:rsidR="00010204" w:rsidRPr="00AE2B17">
        <w:t>specific</w:t>
      </w:r>
      <w:r w:rsidR="00A61186" w:rsidRPr="00AE2B17">
        <w:rPr>
          <w:lang w:val="en-US"/>
        </w:rPr>
        <w:t xml:space="preserve"> </w:t>
      </w:r>
      <w:r w:rsidR="00010204" w:rsidRPr="00AE2B17">
        <w:rPr>
          <w:lang w:val="en-US"/>
        </w:rPr>
        <w:t>approach</w:t>
      </w:r>
      <w:r w:rsidR="0055103E" w:rsidRPr="00AE2B17">
        <w:rPr>
          <w:lang w:val="en-US"/>
        </w:rPr>
        <w:t>es</w:t>
      </w:r>
      <w:r w:rsidR="00010204" w:rsidRPr="00AE2B17">
        <w:rPr>
          <w:lang w:val="en-US"/>
        </w:rPr>
        <w:t xml:space="preserve"> on </w:t>
      </w:r>
      <w:r w:rsidR="002E5F60" w:rsidRPr="00AE2B17">
        <w:rPr>
          <w:lang w:val="en-US"/>
        </w:rPr>
        <w:t>number</w:t>
      </w:r>
      <w:r w:rsidR="00010204" w:rsidRPr="00AE2B17">
        <w:rPr>
          <w:lang w:val="en-US"/>
        </w:rPr>
        <w:t xml:space="preserve"> of neurons in the LSTM neural networks for time series tasks. </w:t>
      </w:r>
      <w:r w:rsidR="00802090" w:rsidRPr="00AE2B17">
        <w:t xml:space="preserve">This study used different number of neurons during the experiment. Therefore, experiment results contribute to studies that experimentally defined the optimal range of neurons number for GT forecasting tasks and guided future researchers in this field.  </w:t>
      </w:r>
    </w:p>
    <w:p w14:paraId="0FA97A77" w14:textId="420367B7" w:rsidR="00625068" w:rsidRPr="00AE2B17" w:rsidRDefault="00625068" w:rsidP="0038364D">
      <w:pPr>
        <w:pStyle w:val="BodyText"/>
      </w:pPr>
      <w:r w:rsidRPr="00AE2B17">
        <w:t>Multilayer LSTM neural network</w:t>
      </w:r>
      <w:r w:rsidR="00B25312">
        <w:t>s can extract more parameters co</w:t>
      </w:r>
      <w:r w:rsidR="00B25312" w:rsidRPr="00AE2B17">
        <w:t>mp</w:t>
      </w:r>
      <w:r w:rsidR="00FD11BC">
        <w:rPr>
          <w:lang w:val="en-US"/>
        </w:rPr>
        <w:t>ared</w:t>
      </w:r>
      <w:r w:rsidRPr="00AE2B17">
        <w:t xml:space="preserve"> to Single-layer.  The ability to learn specific pattern depends on</w:t>
      </w:r>
      <w:r w:rsidR="00C25996" w:rsidRPr="00AE2B17">
        <w:rPr>
          <w:lang w:val="en-GB"/>
        </w:rPr>
        <w:t xml:space="preserve"> the</w:t>
      </w:r>
      <w:r w:rsidRPr="00AE2B17">
        <w:t xml:space="preserve"> number of layers, but </w:t>
      </w:r>
      <w:r w:rsidR="0055103E" w:rsidRPr="00AE2B17">
        <w:rPr>
          <w:lang w:val="en-US"/>
        </w:rPr>
        <w:t xml:space="preserve">the </w:t>
      </w:r>
      <w:r w:rsidR="00C25996" w:rsidRPr="00AE2B17">
        <w:rPr>
          <w:lang w:val="en-GB"/>
        </w:rPr>
        <w:t>addition</w:t>
      </w:r>
      <w:r w:rsidR="0055103E" w:rsidRPr="00AE2B17">
        <w:rPr>
          <w:lang w:val="en-GB"/>
        </w:rPr>
        <w:t xml:space="preserve"> of</w:t>
      </w:r>
      <w:r w:rsidR="00C25996" w:rsidRPr="00AE2B17">
        <w:t xml:space="preserve"> </w:t>
      </w:r>
      <w:r w:rsidRPr="00AE2B17">
        <w:t>layer</w:t>
      </w:r>
      <w:r w:rsidR="00C25996" w:rsidRPr="00AE2B17">
        <w:rPr>
          <w:lang w:val="en-GB"/>
        </w:rPr>
        <w:t>s in the</w:t>
      </w:r>
      <w:r w:rsidRPr="00AE2B17">
        <w:t xml:space="preserve"> model </w:t>
      </w:r>
      <w:r w:rsidR="00066019" w:rsidRPr="00AE2B17">
        <w:t>require</w:t>
      </w:r>
      <w:r w:rsidR="0055103E" w:rsidRPr="00AE2B17">
        <w:rPr>
          <w:lang w:val="en-GB"/>
        </w:rPr>
        <w:t>s</w:t>
      </w:r>
      <w:r w:rsidRPr="00AE2B17">
        <w:t xml:space="preserve"> more</w:t>
      </w:r>
      <w:r w:rsidR="00066019" w:rsidRPr="00AE2B17">
        <w:rPr>
          <w:lang w:val="en-US"/>
        </w:rPr>
        <w:t xml:space="preserve"> time for learning and computational </w:t>
      </w:r>
      <w:r w:rsidRPr="00AE2B17">
        <w:t>resources. This study compare</w:t>
      </w:r>
      <w:r w:rsidR="00C25996" w:rsidRPr="00AE2B17">
        <w:rPr>
          <w:lang w:val="en-GB"/>
        </w:rPr>
        <w:t>s</w:t>
      </w:r>
      <w:r w:rsidRPr="00AE2B17">
        <w:t xml:space="preserve"> models with different number of layers. Thus </w:t>
      </w:r>
      <w:r w:rsidR="00C25996" w:rsidRPr="00AE2B17">
        <w:rPr>
          <w:lang w:val="en-GB"/>
        </w:rPr>
        <w:t xml:space="preserve">the results from the </w:t>
      </w:r>
      <w:r w:rsidRPr="00AE2B17">
        <w:t>experiments contribute to future  studies focusing</w:t>
      </w:r>
      <w:r w:rsidRPr="00AE2B17">
        <w:rPr>
          <w:lang w:val="en-US"/>
        </w:rPr>
        <w:t xml:space="preserve"> </w:t>
      </w:r>
      <w:r w:rsidRPr="00AE2B17">
        <w:t xml:space="preserve">on </w:t>
      </w:r>
      <w:r w:rsidR="00C25996" w:rsidRPr="00AE2B17">
        <w:rPr>
          <w:lang w:val="en-GB"/>
        </w:rPr>
        <w:t xml:space="preserve">the </w:t>
      </w:r>
      <w:r w:rsidRPr="00AE2B17">
        <w:t xml:space="preserve">difference between Single Layer and Multi-layer LSTM neural networks.  </w:t>
      </w:r>
    </w:p>
    <w:p w14:paraId="3C301E17" w14:textId="3F6A79F5" w:rsidR="00940B8C" w:rsidRPr="00AE2B17" w:rsidRDefault="00940B8C" w:rsidP="0038364D">
      <w:pPr>
        <w:pStyle w:val="BodyText"/>
        <w:rPr>
          <w:lang w:val="en-US"/>
        </w:rPr>
      </w:pPr>
      <w:r w:rsidRPr="00AE2B17">
        <w:rPr>
          <w:lang w:val="en-US"/>
        </w:rPr>
        <w:t>Trend component</w:t>
      </w:r>
      <w:r w:rsidR="00C25996" w:rsidRPr="00AE2B17">
        <w:rPr>
          <w:lang w:val="en-US"/>
        </w:rPr>
        <w:t>s</w:t>
      </w:r>
      <w:r w:rsidRPr="00AE2B17">
        <w:rPr>
          <w:lang w:val="en-US"/>
        </w:rPr>
        <w:t xml:space="preserve"> of time series can be short or long term. If window size configuration is small than there is possibility that longer trend</w:t>
      </w:r>
      <w:r w:rsidR="00C25996" w:rsidRPr="00AE2B17">
        <w:rPr>
          <w:lang w:val="en-US"/>
        </w:rPr>
        <w:t>s</w:t>
      </w:r>
      <w:r w:rsidRPr="00AE2B17">
        <w:rPr>
          <w:lang w:val="en-US"/>
        </w:rPr>
        <w:t xml:space="preserve"> cannot be captured.  </w:t>
      </w:r>
      <w:r w:rsidR="00E95CC9" w:rsidRPr="00AE2B17">
        <w:rPr>
          <w:lang w:val="en-US"/>
        </w:rPr>
        <w:t>The m</w:t>
      </w:r>
      <w:r w:rsidR="00FC5561" w:rsidRPr="00AE2B17">
        <w:rPr>
          <w:lang w:val="en-US"/>
        </w:rPr>
        <w:t>ajority of studies in time series forecasting using LSTM neural networks experimented with small and fixed window size</w:t>
      </w:r>
      <w:r w:rsidR="00E95CC9" w:rsidRPr="00AE2B17">
        <w:rPr>
          <w:lang w:val="en-US"/>
        </w:rPr>
        <w:t>s</w:t>
      </w:r>
      <w:r w:rsidR="00FC5561" w:rsidRPr="00AE2B17">
        <w:rPr>
          <w:lang w:val="en-US"/>
        </w:rPr>
        <w:t xml:space="preserve"> and the reason behind this related to </w:t>
      </w:r>
      <w:r w:rsidR="00E95CC9" w:rsidRPr="00AE2B17">
        <w:rPr>
          <w:lang w:val="en-US"/>
        </w:rPr>
        <w:t xml:space="preserve">the cost of </w:t>
      </w:r>
      <w:r w:rsidR="00FC5561" w:rsidRPr="00AE2B17">
        <w:rPr>
          <w:lang w:val="en-US"/>
        </w:rPr>
        <w:t xml:space="preserve">computations and </w:t>
      </w:r>
      <w:r w:rsidR="00E95CC9" w:rsidRPr="00AE2B17">
        <w:rPr>
          <w:lang w:val="en-US"/>
        </w:rPr>
        <w:t xml:space="preserve">the </w:t>
      </w:r>
      <w:r w:rsidR="00FC5561" w:rsidRPr="00AE2B17">
        <w:rPr>
          <w:lang w:val="en-US"/>
        </w:rPr>
        <w:t xml:space="preserve">longer training time.  </w:t>
      </w:r>
      <w:r w:rsidRPr="00AE2B17">
        <w:rPr>
          <w:lang w:val="en-US"/>
        </w:rPr>
        <w:t>Different window sizes were tested during the experiment. Thus the results contribute to studies on LSTM neural network window size selection and effect</w:t>
      </w:r>
      <w:r w:rsidR="00FC5561" w:rsidRPr="00AE2B17">
        <w:rPr>
          <w:lang w:val="en-US"/>
        </w:rPr>
        <w:t xml:space="preserve">. </w:t>
      </w:r>
    </w:p>
    <w:p w14:paraId="2BC42596" w14:textId="28B1BD98" w:rsidR="00A0509E" w:rsidRDefault="00A0509E" w:rsidP="00DB659F">
      <w:pPr>
        <w:pStyle w:val="BodyText"/>
        <w:rPr>
          <w:lang w:val="en-US"/>
        </w:rPr>
      </w:pPr>
      <w:r w:rsidRPr="00AE2B17">
        <w:rPr>
          <w:lang w:val="en-US"/>
        </w:rPr>
        <w:t xml:space="preserve">Despite </w:t>
      </w:r>
      <w:r w:rsidR="00C25996" w:rsidRPr="00AE2B17">
        <w:rPr>
          <w:lang w:val="en-US"/>
        </w:rPr>
        <w:t xml:space="preserve">much </w:t>
      </w:r>
      <w:r w:rsidRPr="00AE2B17">
        <w:rPr>
          <w:lang w:val="en-US"/>
        </w:rPr>
        <w:t xml:space="preserve">research on </w:t>
      </w:r>
      <w:r w:rsidR="00297809">
        <w:rPr>
          <w:lang w:val="en-US"/>
        </w:rPr>
        <w:t>fo</w:t>
      </w:r>
      <w:r w:rsidR="00297809" w:rsidRPr="00AE2B17">
        <w:rPr>
          <w:lang w:val="en-US"/>
        </w:rPr>
        <w:t>rward</w:t>
      </w:r>
      <w:r w:rsidRPr="00AE2B17">
        <w:rPr>
          <w:lang w:val="en-US"/>
        </w:rPr>
        <w:t xml:space="preserve"> forecasting models that include relevant explanatory variables, there </w:t>
      </w:r>
      <w:r w:rsidR="00C25996" w:rsidRPr="00AE2B17">
        <w:rPr>
          <w:lang w:val="en-US"/>
        </w:rPr>
        <w:t xml:space="preserve">is a </w:t>
      </w:r>
      <w:r w:rsidRPr="00AE2B17">
        <w:rPr>
          <w:lang w:val="en-US"/>
        </w:rPr>
        <w:t>gap in studies that uses explanatory variables for GT forecasting. In this study</w:t>
      </w:r>
      <w:r w:rsidR="00C25996" w:rsidRPr="00AE2B17">
        <w:rPr>
          <w:lang w:val="en-US"/>
        </w:rPr>
        <w:t>, the</w:t>
      </w:r>
      <w:r w:rsidRPr="00AE2B17">
        <w:rPr>
          <w:lang w:val="en-US"/>
        </w:rPr>
        <w:t xml:space="preserve"> </w:t>
      </w:r>
      <w:r w:rsidR="00337E89" w:rsidRPr="00AE2B17">
        <w:rPr>
          <w:lang w:val="en-US"/>
        </w:rPr>
        <w:t xml:space="preserve">experiments </w:t>
      </w:r>
      <w:r w:rsidR="00C25996" w:rsidRPr="00AE2B17">
        <w:rPr>
          <w:lang w:val="en-US"/>
        </w:rPr>
        <w:t xml:space="preserve">conducted </w:t>
      </w:r>
      <w:r w:rsidR="00D76D75" w:rsidRPr="00AE2B17">
        <w:rPr>
          <w:lang w:val="en-US"/>
        </w:rPr>
        <w:t xml:space="preserve">provide evidence </w:t>
      </w:r>
      <w:r w:rsidR="00AD3E78" w:rsidRPr="00AE2B17">
        <w:rPr>
          <w:lang w:val="en-US"/>
        </w:rPr>
        <w:t xml:space="preserve">that </w:t>
      </w:r>
      <w:r w:rsidR="00C25996" w:rsidRPr="00AE2B17">
        <w:rPr>
          <w:lang w:val="en-US"/>
        </w:rPr>
        <w:t xml:space="preserve">the </w:t>
      </w:r>
      <w:r w:rsidR="00AD3E78" w:rsidRPr="00AE2B17">
        <w:rPr>
          <w:lang w:val="en-US"/>
        </w:rPr>
        <w:t xml:space="preserve">forecasting </w:t>
      </w:r>
      <w:r w:rsidR="00477CFE">
        <w:rPr>
          <w:lang w:val="en-US"/>
        </w:rPr>
        <w:t xml:space="preserve">performance </w:t>
      </w:r>
      <w:r w:rsidR="00217676">
        <w:rPr>
          <w:lang w:val="en-US"/>
        </w:rPr>
        <w:t>decreases</w:t>
      </w:r>
      <w:r w:rsidR="00477CFE">
        <w:rPr>
          <w:lang w:val="en-US"/>
        </w:rPr>
        <w:t xml:space="preserve"> </w:t>
      </w:r>
      <w:r w:rsidR="00AD3E78" w:rsidRPr="00AE2B17">
        <w:rPr>
          <w:lang w:val="en-US"/>
        </w:rPr>
        <w:t xml:space="preserve">when </w:t>
      </w:r>
      <w:r w:rsidR="00C25996" w:rsidRPr="00AE2B17">
        <w:rPr>
          <w:lang w:val="en-US"/>
        </w:rPr>
        <w:t xml:space="preserve">a </w:t>
      </w:r>
      <w:r w:rsidR="00AD3E78" w:rsidRPr="00AE2B17">
        <w:rPr>
          <w:lang w:val="en-US"/>
        </w:rPr>
        <w:t xml:space="preserve">set of synonym words </w:t>
      </w:r>
      <w:r w:rsidR="00C25996" w:rsidRPr="00AE2B17">
        <w:rPr>
          <w:lang w:val="en-US"/>
        </w:rPr>
        <w:t xml:space="preserve">is </w:t>
      </w:r>
      <w:r w:rsidR="00AD3E78" w:rsidRPr="00AE2B17">
        <w:rPr>
          <w:lang w:val="en-US"/>
        </w:rPr>
        <w:t>used as an explanatory</w:t>
      </w:r>
      <w:r w:rsidR="00C25996" w:rsidRPr="00AE2B17">
        <w:rPr>
          <w:lang w:val="en-US"/>
        </w:rPr>
        <w:t xml:space="preserve"> </w:t>
      </w:r>
      <w:r w:rsidR="00AD3E78" w:rsidRPr="00AE2B17">
        <w:rPr>
          <w:lang w:val="en-US"/>
        </w:rPr>
        <w:t xml:space="preserve">variable </w:t>
      </w:r>
      <w:r w:rsidR="00030A22" w:rsidRPr="00AE2B17">
        <w:rPr>
          <w:lang w:val="en-US"/>
        </w:rPr>
        <w:t>in forecasting with</w:t>
      </w:r>
      <w:r w:rsidR="00C25996" w:rsidRPr="00AE2B17">
        <w:rPr>
          <w:lang w:val="en-US"/>
        </w:rPr>
        <w:t>in the</w:t>
      </w:r>
      <w:r w:rsidR="00030A22" w:rsidRPr="00AE2B17">
        <w:rPr>
          <w:lang w:val="en-US"/>
        </w:rPr>
        <w:t xml:space="preserve"> </w:t>
      </w:r>
      <w:r w:rsidR="00477CFE">
        <w:rPr>
          <w:lang w:val="en-US"/>
        </w:rPr>
        <w:t>experimented</w:t>
      </w:r>
      <w:r w:rsidR="00030A22" w:rsidRPr="00AE2B17">
        <w:rPr>
          <w:lang w:val="en-US"/>
        </w:rPr>
        <w:t xml:space="preserve"> </w:t>
      </w:r>
      <w:r w:rsidR="00217676">
        <w:rPr>
          <w:lang w:val="en-US"/>
        </w:rPr>
        <w:t>single-layer</w:t>
      </w:r>
      <w:r w:rsidR="00477CFE">
        <w:rPr>
          <w:lang w:val="en-US"/>
        </w:rPr>
        <w:t xml:space="preserve"> </w:t>
      </w:r>
      <w:r w:rsidR="00030A22" w:rsidRPr="00AE2B17">
        <w:rPr>
          <w:lang w:val="en-US"/>
        </w:rPr>
        <w:t xml:space="preserve">LSTM neural network. </w:t>
      </w:r>
      <w:r w:rsidR="00217676">
        <w:rPr>
          <w:lang w:val="en-US"/>
        </w:rPr>
        <w:t xml:space="preserve">For multivariate time series need to build complex multi-layer LSTM. </w:t>
      </w:r>
    </w:p>
    <w:p w14:paraId="4C9E362A" w14:textId="77777777" w:rsidR="0044572D" w:rsidRPr="00AE2B17" w:rsidRDefault="0044572D" w:rsidP="0044572D">
      <w:pPr>
        <w:pStyle w:val="Heading1"/>
      </w:pPr>
      <w:r w:rsidRPr="00AE2B17">
        <w:t>BACKGROUND</w:t>
      </w:r>
    </w:p>
    <w:p w14:paraId="0AD84DE4" w14:textId="77777777" w:rsidR="0044572D" w:rsidRPr="00AE2B17" w:rsidRDefault="006536EC" w:rsidP="0044572D">
      <w:pPr>
        <w:pStyle w:val="Heading2"/>
      </w:pPr>
      <w:r w:rsidRPr="00AE2B17">
        <w:t>Reccurent</w:t>
      </w:r>
      <w:r w:rsidR="0044572D" w:rsidRPr="00AE2B17">
        <w:t xml:space="preserve"> neural networks (</w:t>
      </w:r>
      <w:r w:rsidRPr="00AE2B17">
        <w:t>R</w:t>
      </w:r>
      <w:r w:rsidR="0044572D" w:rsidRPr="00AE2B17">
        <w:t>NNs)</w:t>
      </w:r>
    </w:p>
    <w:p w14:paraId="2730EAC9" w14:textId="504E19D2" w:rsidR="00732509" w:rsidRDefault="0089723D" w:rsidP="00712AD3">
      <w:pPr>
        <w:pStyle w:val="Heading1"/>
        <w:numPr>
          <w:ilvl w:val="0"/>
          <w:numId w:val="0"/>
        </w:numPr>
        <w:jc w:val="both"/>
        <w:rPr>
          <w:smallCaps w:val="0"/>
          <w:noProof w:val="0"/>
        </w:rPr>
      </w:pPr>
      <w:r w:rsidRPr="00AE2B17">
        <w:rPr>
          <w:smallCaps w:val="0"/>
          <w:noProof w:val="0"/>
        </w:rPr>
        <w:t xml:space="preserve">    </w:t>
      </w:r>
      <w:r w:rsidR="00470942">
        <w:rPr>
          <w:smallCaps w:val="0"/>
          <w:noProof w:val="0"/>
        </w:rPr>
        <w:t>R</w:t>
      </w:r>
      <w:r w:rsidRPr="00AE2B17">
        <w:rPr>
          <w:smallCaps w:val="0"/>
          <w:noProof w:val="0"/>
        </w:rPr>
        <w:t>ecurrent neural network</w:t>
      </w:r>
      <w:r w:rsidR="00470942">
        <w:rPr>
          <w:smallCaps w:val="0"/>
          <w:noProof w:val="0"/>
        </w:rPr>
        <w:t>s</w:t>
      </w:r>
      <w:r w:rsidRPr="00AE2B17">
        <w:rPr>
          <w:smallCaps w:val="0"/>
          <w:noProof w:val="0"/>
        </w:rPr>
        <w:t xml:space="preserve"> </w:t>
      </w:r>
      <w:r w:rsidR="00712AD3" w:rsidRPr="00AE2B17">
        <w:rPr>
          <w:smallCaps w:val="0"/>
          <w:noProof w:val="0"/>
        </w:rPr>
        <w:t>developed</w:t>
      </w:r>
      <w:r w:rsidRPr="00AE2B17">
        <w:rPr>
          <w:smallCaps w:val="0"/>
          <w:noProof w:val="0"/>
        </w:rPr>
        <w:t xml:space="preserve"> for modeling time series</w:t>
      </w:r>
      <w:r w:rsidR="00BD272C" w:rsidRPr="00AE2B17">
        <w:rPr>
          <w:smallCaps w:val="0"/>
          <w:noProof w:val="0"/>
        </w:rPr>
        <w:t>. C</w:t>
      </w:r>
      <w:r w:rsidR="00712AD3" w:rsidRPr="00AE2B17">
        <w:rPr>
          <w:smallCaps w:val="0"/>
          <w:noProof w:val="0"/>
        </w:rPr>
        <w:t>ompar</w:t>
      </w:r>
      <w:r w:rsidR="00E12CCB" w:rsidRPr="00AE2B17">
        <w:rPr>
          <w:smallCaps w:val="0"/>
          <w:noProof w:val="0"/>
        </w:rPr>
        <w:t>ing</w:t>
      </w:r>
      <w:r w:rsidR="00712AD3" w:rsidRPr="00AE2B17">
        <w:rPr>
          <w:smallCaps w:val="0"/>
          <w:noProof w:val="0"/>
        </w:rPr>
        <w:t xml:space="preserve"> to </w:t>
      </w:r>
      <w:r w:rsidRPr="00AE2B17">
        <w:rPr>
          <w:smallCaps w:val="0"/>
          <w:noProof w:val="0"/>
        </w:rPr>
        <w:t>standard multilayer perceptron</w:t>
      </w:r>
      <w:r w:rsidR="00712AD3" w:rsidRPr="00AE2B17">
        <w:rPr>
          <w:smallCaps w:val="0"/>
          <w:noProof w:val="0"/>
        </w:rPr>
        <w:t xml:space="preserve"> </w:t>
      </w:r>
      <w:r w:rsidR="00470942">
        <w:rPr>
          <w:smallCaps w:val="0"/>
          <w:noProof w:val="0"/>
        </w:rPr>
        <w:t>their</w:t>
      </w:r>
      <w:r w:rsidR="00712AD3" w:rsidRPr="00AE2B17">
        <w:rPr>
          <w:smallCaps w:val="0"/>
          <w:noProof w:val="0"/>
        </w:rPr>
        <w:t xml:space="preserve"> hidden</w:t>
      </w:r>
      <w:r w:rsidRPr="00AE2B17">
        <w:rPr>
          <w:smallCaps w:val="0"/>
          <w:noProof w:val="0"/>
        </w:rPr>
        <w:t xml:space="preserve"> </w:t>
      </w:r>
      <w:r w:rsidR="00712AD3" w:rsidRPr="00AE2B17">
        <w:rPr>
          <w:smallCaps w:val="0"/>
          <w:noProof w:val="0"/>
        </w:rPr>
        <w:t>states are designed with feed-back connection</w:t>
      </w:r>
      <w:r w:rsidR="0040297D" w:rsidRPr="00AE2B17">
        <w:rPr>
          <w:smallCaps w:val="0"/>
          <w:noProof w:val="0"/>
        </w:rPr>
        <w:t xml:space="preserve"> (Figure 1)</w:t>
      </w:r>
      <w:r w:rsidRPr="00AE2B17">
        <w:rPr>
          <w:smallCaps w:val="0"/>
          <w:noProof w:val="0"/>
        </w:rPr>
        <w:t>.</w:t>
      </w:r>
      <w:r w:rsidR="00712AD3" w:rsidRPr="00AE2B17">
        <w:rPr>
          <w:smallCaps w:val="0"/>
          <w:noProof w:val="0"/>
        </w:rPr>
        <w:t xml:space="preserve"> </w:t>
      </w:r>
      <w:r w:rsidR="00274B91" w:rsidRPr="00AE2B17">
        <w:rPr>
          <w:smallCaps w:val="0"/>
          <w:noProof w:val="0"/>
        </w:rPr>
        <w:t>For each time step t, the RNN (A) takes an input value</w:t>
      </w:r>
      <m:oMath>
        <m:sSub>
          <m:sSubPr>
            <m:ctrlPr>
              <w:rPr>
                <w:rFonts w:ascii="Cambria Math" w:hAnsi="Cambria Math"/>
                <w:i/>
                <w:smallCaps w:val="0"/>
                <w:noProof w:val="0"/>
              </w:rPr>
            </m:ctrlPr>
          </m:sSubPr>
          <m:e>
            <m:r>
              <w:rPr>
                <w:rFonts w:ascii="Cambria Math" w:hAnsi="Cambria Math"/>
                <w:smallCaps w:val="0"/>
                <w:noProof w:val="0"/>
              </w:rPr>
              <m:t>x</m:t>
            </m:r>
          </m:e>
          <m:sub>
            <m:r>
              <w:rPr>
                <w:rFonts w:ascii="Cambria Math" w:hAnsi="Cambria Math"/>
                <w:smallCaps w:val="0"/>
                <w:noProof w:val="0"/>
              </w:rPr>
              <m:t>t</m:t>
            </m:r>
          </m:sub>
        </m:sSub>
      </m:oMath>
      <w:r w:rsidR="00274B91" w:rsidRPr="00AE2B17">
        <w:rPr>
          <w:smallCaps w:val="0"/>
          <w:noProof w:val="0"/>
        </w:rPr>
        <w:t xml:space="preserve">, output a hidden value </w:t>
      </w:r>
      <m:oMath>
        <m:sSub>
          <m:sSubPr>
            <m:ctrlPr>
              <w:rPr>
                <w:rFonts w:ascii="Cambria Math" w:hAnsi="Cambria Math"/>
                <w:i/>
                <w:smallCaps w:val="0"/>
                <w:noProof w:val="0"/>
              </w:rPr>
            </m:ctrlPr>
          </m:sSubPr>
          <m:e>
            <m:r>
              <w:rPr>
                <w:rFonts w:ascii="Cambria Math" w:hAnsi="Cambria Math"/>
                <w:smallCaps w:val="0"/>
                <w:noProof w:val="0"/>
              </w:rPr>
              <m:t>h</m:t>
            </m:r>
          </m:e>
          <m:sub>
            <m:r>
              <w:rPr>
                <w:rFonts w:ascii="Cambria Math" w:hAnsi="Cambria Math"/>
                <w:smallCaps w:val="0"/>
                <w:noProof w:val="0"/>
              </w:rPr>
              <m:t>t</m:t>
            </m:r>
          </m:sub>
        </m:sSub>
      </m:oMath>
      <w:r w:rsidR="00274B91" w:rsidRPr="00AE2B17">
        <w:rPr>
          <w:smallCaps w:val="0"/>
          <w:noProof w:val="0"/>
        </w:rPr>
        <w:t xml:space="preserve"> which will be fed into next step t + 1.  This distinction allows us to learn temporal associations related to time delay.  By unfolding the RNN in time, each time step can be seen as a unit cell of the RNN architecture. </w:t>
      </w:r>
      <w:r w:rsidR="00B56846" w:rsidRPr="00AE2B17">
        <w:rPr>
          <w:smallCaps w:val="0"/>
          <w:noProof w:val="0"/>
        </w:rPr>
        <w:t>Meanwhile, t</w:t>
      </w:r>
      <w:r w:rsidR="000E1B3C" w:rsidRPr="00AE2B17">
        <w:rPr>
          <w:smallCaps w:val="0"/>
          <w:noProof w:val="0"/>
        </w:rPr>
        <w:t xml:space="preserve">he main disadvantage </w:t>
      </w:r>
      <w:r w:rsidR="004F1AA2" w:rsidRPr="00AE2B17">
        <w:rPr>
          <w:smallCaps w:val="0"/>
          <w:noProof w:val="0"/>
        </w:rPr>
        <w:t>of RNNs</w:t>
      </w:r>
      <w:r w:rsidR="00EF5B31" w:rsidRPr="00AE2B17">
        <w:rPr>
          <w:smallCaps w:val="0"/>
          <w:noProof w:val="0"/>
        </w:rPr>
        <w:t xml:space="preserve"> </w:t>
      </w:r>
      <w:r w:rsidR="00B56846" w:rsidRPr="00AE2B17">
        <w:rPr>
          <w:smallCaps w:val="0"/>
          <w:noProof w:val="0"/>
        </w:rPr>
        <w:t xml:space="preserve">such </w:t>
      </w:r>
      <w:r w:rsidR="008E3852" w:rsidRPr="00AE2B17">
        <w:rPr>
          <w:smallCaps w:val="0"/>
          <w:noProof w:val="0"/>
        </w:rPr>
        <w:t>as exploding</w:t>
      </w:r>
      <w:r w:rsidR="004F1AA2" w:rsidRPr="00AE2B17">
        <w:rPr>
          <w:smallCaps w:val="0"/>
          <w:noProof w:val="0"/>
        </w:rPr>
        <w:t xml:space="preserve"> and </w:t>
      </w:r>
      <w:r w:rsidR="00EF5B31" w:rsidRPr="00AE2B17">
        <w:rPr>
          <w:smallCaps w:val="0"/>
          <w:noProof w:val="0"/>
        </w:rPr>
        <w:t xml:space="preserve">vanishing </w:t>
      </w:r>
      <w:r w:rsidR="008E3852" w:rsidRPr="00AE2B17">
        <w:rPr>
          <w:smallCaps w:val="0"/>
          <w:noProof w:val="0"/>
        </w:rPr>
        <w:t>gradients make them weak in capturing the</w:t>
      </w:r>
      <w:r w:rsidR="00EF5B31" w:rsidRPr="00AE2B17">
        <w:rPr>
          <w:smallCaps w:val="0"/>
          <w:noProof w:val="0"/>
        </w:rPr>
        <w:t xml:space="preserve"> long-term </w:t>
      </w:r>
      <w:r w:rsidR="004F1AA2" w:rsidRPr="00AE2B17">
        <w:rPr>
          <w:smallCaps w:val="0"/>
          <w:noProof w:val="0"/>
        </w:rPr>
        <w:t xml:space="preserve">time </w:t>
      </w:r>
      <w:r w:rsidR="008E3852" w:rsidRPr="00AE2B17">
        <w:rPr>
          <w:smallCaps w:val="0"/>
          <w:noProof w:val="0"/>
        </w:rPr>
        <w:t>dependencies [</w:t>
      </w:r>
      <w:r w:rsidR="00F526A8">
        <w:rPr>
          <w:smallCaps w:val="0"/>
          <w:noProof w:val="0"/>
        </w:rPr>
        <w:fldChar w:fldCharType="begin"/>
      </w:r>
      <w:r w:rsidR="00F526A8">
        <w:rPr>
          <w:smallCaps w:val="0"/>
          <w:noProof w:val="0"/>
        </w:rPr>
        <w:instrText xml:space="preserve"> REF _Ref78123653 \r \h </w:instrText>
      </w:r>
      <w:r w:rsidR="00F526A8">
        <w:rPr>
          <w:smallCaps w:val="0"/>
          <w:noProof w:val="0"/>
        </w:rPr>
      </w:r>
      <w:r w:rsidR="00F526A8">
        <w:rPr>
          <w:smallCaps w:val="0"/>
          <w:noProof w:val="0"/>
        </w:rPr>
        <w:fldChar w:fldCharType="separate"/>
      </w:r>
      <w:r w:rsidR="005100C3">
        <w:rPr>
          <w:smallCaps w:val="0"/>
          <w:noProof w:val="0"/>
        </w:rPr>
        <w:t>5</w:t>
      </w:r>
      <w:r w:rsidR="00F526A8">
        <w:rPr>
          <w:smallCaps w:val="0"/>
          <w:noProof w:val="0"/>
        </w:rPr>
        <w:fldChar w:fldCharType="end"/>
      </w:r>
      <w:r w:rsidR="00F526A8">
        <w:rPr>
          <w:smallCaps w:val="0"/>
          <w:noProof w:val="0"/>
        </w:rPr>
        <w:t xml:space="preserve">, </w:t>
      </w:r>
      <w:r w:rsidR="00F526A8">
        <w:rPr>
          <w:smallCaps w:val="0"/>
          <w:noProof w:val="0"/>
        </w:rPr>
        <w:fldChar w:fldCharType="begin"/>
      </w:r>
      <w:r w:rsidR="00F526A8">
        <w:rPr>
          <w:smallCaps w:val="0"/>
          <w:noProof w:val="0"/>
        </w:rPr>
        <w:instrText xml:space="preserve"> REF _Ref78192353 \r \h </w:instrText>
      </w:r>
      <w:r w:rsidR="00F526A8">
        <w:rPr>
          <w:smallCaps w:val="0"/>
          <w:noProof w:val="0"/>
        </w:rPr>
      </w:r>
      <w:r w:rsidR="00F526A8">
        <w:rPr>
          <w:smallCaps w:val="0"/>
          <w:noProof w:val="0"/>
        </w:rPr>
        <w:fldChar w:fldCharType="separate"/>
      </w:r>
      <w:r w:rsidR="005100C3">
        <w:rPr>
          <w:smallCaps w:val="0"/>
          <w:noProof w:val="0"/>
        </w:rPr>
        <w:t>8</w:t>
      </w:r>
      <w:r w:rsidR="00F526A8">
        <w:rPr>
          <w:smallCaps w:val="0"/>
          <w:noProof w:val="0"/>
        </w:rPr>
        <w:fldChar w:fldCharType="end"/>
      </w:r>
      <w:r w:rsidR="004F1AA2" w:rsidRPr="00AE2B17">
        <w:rPr>
          <w:smallCaps w:val="0"/>
          <w:noProof w:val="0"/>
        </w:rPr>
        <w:t>]</w:t>
      </w:r>
      <w:r w:rsidR="008E3852" w:rsidRPr="00AE2B17">
        <w:rPr>
          <w:smallCaps w:val="0"/>
          <w:noProof w:val="0"/>
        </w:rPr>
        <w:t xml:space="preserve">. </w:t>
      </w:r>
    </w:p>
    <w:p w14:paraId="6FFE1B68" w14:textId="77777777" w:rsidR="00E430A8" w:rsidRDefault="00E430A8" w:rsidP="00E430A8"/>
    <w:p w14:paraId="52D7BAB0" w14:textId="77777777" w:rsidR="0040297D" w:rsidRPr="00AE2B17" w:rsidRDefault="0040297D" w:rsidP="0040297D"/>
    <w:p w14:paraId="3921D4D8" w14:textId="6535DC9C" w:rsidR="0040297D" w:rsidRPr="00AE2B17" w:rsidRDefault="00772D4B" w:rsidP="0040297D">
      <w:pPr>
        <w:keepNext/>
      </w:pPr>
      <w:r w:rsidRPr="00AE2B17">
        <w:rPr>
          <w:noProof/>
        </w:rPr>
        <w:drawing>
          <wp:inline distT="0" distB="0" distL="0" distR="0" wp14:anchorId="5E5D4827" wp14:editId="1ED93154">
            <wp:extent cx="3089910" cy="81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vHURrLmWiya5tSIlcc3zAg.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811530"/>
                    </a:xfrm>
                    <a:prstGeom prst="rect">
                      <a:avLst/>
                    </a:prstGeom>
                  </pic:spPr>
                </pic:pic>
              </a:graphicData>
            </a:graphic>
          </wp:inline>
        </w:drawing>
      </w:r>
    </w:p>
    <w:p w14:paraId="61EF3351" w14:textId="7724D043" w:rsidR="0089723D" w:rsidRDefault="0040297D" w:rsidP="004313C0">
      <w:pPr>
        <w:pStyle w:val="Caption"/>
        <w:jc w:val="left"/>
      </w:pPr>
      <w:r w:rsidRPr="00AE2B17">
        <w:t xml:space="preserve">Figure </w:t>
      </w:r>
      <w:r w:rsidR="00D05A61" w:rsidRPr="00AE2B17">
        <w:rPr>
          <w:noProof/>
        </w:rPr>
        <w:fldChar w:fldCharType="begin"/>
      </w:r>
      <w:r w:rsidR="00D05A61" w:rsidRPr="00AE2B17">
        <w:rPr>
          <w:noProof/>
        </w:rPr>
        <w:instrText xml:space="preserve"> SEQ Figure \* ARABIC </w:instrText>
      </w:r>
      <w:r w:rsidR="00D05A61" w:rsidRPr="00AE2B17">
        <w:rPr>
          <w:noProof/>
        </w:rPr>
        <w:fldChar w:fldCharType="separate"/>
      </w:r>
      <w:r w:rsidR="005100C3">
        <w:rPr>
          <w:noProof/>
        </w:rPr>
        <w:t>1</w:t>
      </w:r>
      <w:r w:rsidR="00D05A61" w:rsidRPr="00AE2B17">
        <w:rPr>
          <w:noProof/>
        </w:rPr>
        <w:fldChar w:fldCharType="end"/>
      </w:r>
      <w:r w:rsidRPr="00AE2B17">
        <w:t xml:space="preserve">.  </w:t>
      </w:r>
      <w:r w:rsidR="008102C2" w:rsidRPr="00AE2B17">
        <w:t>Standard</w:t>
      </w:r>
      <w:r w:rsidR="00DC0060" w:rsidRPr="00AE2B17">
        <w:t xml:space="preserve"> </w:t>
      </w:r>
      <w:r w:rsidR="00772D4B" w:rsidRPr="00AE2B17">
        <w:t>RNN</w:t>
      </w:r>
      <w:r w:rsidR="00274B91" w:rsidRPr="00AE2B17">
        <w:t xml:space="preserve"> </w:t>
      </w:r>
    </w:p>
    <w:p w14:paraId="17369115" w14:textId="77777777" w:rsidR="00E430A8" w:rsidRPr="00E430A8" w:rsidRDefault="00E430A8" w:rsidP="00E430A8"/>
    <w:p w14:paraId="4012855B" w14:textId="161C8452" w:rsidR="00EB157E" w:rsidRPr="00AE2B17" w:rsidRDefault="00F11E71" w:rsidP="00EB157E">
      <w:pPr>
        <w:jc w:val="both"/>
      </w:pPr>
      <w:r w:rsidRPr="00AE2B17">
        <w:t xml:space="preserve">  </w:t>
      </w:r>
      <w:r w:rsidR="00EB157E" w:rsidRPr="00AE2B17">
        <w:t xml:space="preserve">Training the neural network is </w:t>
      </w:r>
      <w:r w:rsidR="00E95CC9" w:rsidRPr="00AE2B17">
        <w:t xml:space="preserve">an </w:t>
      </w:r>
      <w:r w:rsidR="00EB157E" w:rsidRPr="00AE2B17">
        <w:t xml:space="preserve">iterative process that maps </w:t>
      </w:r>
      <w:r w:rsidR="00E95CC9" w:rsidRPr="00AE2B17">
        <w:t xml:space="preserve">the </w:t>
      </w:r>
      <w:r w:rsidR="00EB157E" w:rsidRPr="00AE2B17">
        <w:t xml:space="preserve">input with the output. If </w:t>
      </w:r>
      <w:r w:rsidR="00BA727A" w:rsidRPr="00AE2B17">
        <w:t>at</w:t>
      </w:r>
      <w:r w:rsidR="00EB157E" w:rsidRPr="00AE2B17">
        <w:t xml:space="preserve"> the first iteration weights assigned randomly</w:t>
      </w:r>
      <w:r w:rsidR="00E95CC9" w:rsidRPr="00AE2B17">
        <w:t>,</w:t>
      </w:r>
      <w:r w:rsidR="00EB157E" w:rsidRPr="00AE2B17">
        <w:t xml:space="preserve"> then </w:t>
      </w:r>
      <w:r w:rsidR="00E95CC9" w:rsidRPr="00AE2B17">
        <w:t xml:space="preserve">the </w:t>
      </w:r>
      <w:r w:rsidR="00EB157E" w:rsidRPr="00AE2B17">
        <w:t>next steps</w:t>
      </w:r>
      <w:r w:rsidR="00BA727A" w:rsidRPr="00AE2B17">
        <w:t xml:space="preserve"> </w:t>
      </w:r>
      <w:r w:rsidR="00E95CC9" w:rsidRPr="00AE2B17">
        <w:t xml:space="preserve">are </w:t>
      </w:r>
      <w:r w:rsidR="00BA727A" w:rsidRPr="00AE2B17">
        <w:t>updated using loss function (</w:t>
      </w:r>
      <w:r w:rsidR="003B6B62">
        <w:t xml:space="preserve">Eq. </w:t>
      </w:r>
      <w:r w:rsidR="00BA727A" w:rsidRPr="00AE2B17">
        <w:t xml:space="preserve">1) </w:t>
      </w:r>
      <w:r w:rsidRPr="00AE2B17">
        <w:t xml:space="preserve">of ground truth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AE2B17">
        <w:t xml:space="preserve">  and </w:t>
      </w:r>
      <w:r w:rsidR="00EB157E" w:rsidRPr="00AE2B17">
        <w:t>approximated</w:t>
      </w:r>
      <w:r w:rsidR="0019508A" w:rsidRPr="00AE2B17">
        <w:t xml:space="preserve"> </w:t>
      </w:r>
      <w:r w:rsidR="00BA727A" w:rsidRPr="00AE2B17">
        <w:t xml:space="preserve">function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EB157E" w:rsidRPr="00AE2B17">
        <w:t xml:space="preserve"> </w:t>
      </w:r>
      <w:r w:rsidR="00BA727A" w:rsidRPr="00AE2B17">
        <w:t>o</w:t>
      </w:r>
      <w:r w:rsidR="0019508A" w:rsidRPr="00AE2B17">
        <w:t xml:space="preserve">f  </w:t>
      </w:r>
      <m:oMath>
        <m:sSub>
          <m:sSubPr>
            <m:ctrlPr>
              <w:rPr>
                <w:rFonts w:ascii="Cambria Math" w:hAnsi="Cambria Math"/>
                <w:i/>
              </w:rPr>
            </m:ctrlPr>
          </m:sSubPr>
          <m:e>
            <m:r>
              <w:rPr>
                <w:rFonts w:ascii="Cambria Math" w:hAnsi="Cambria Math"/>
              </w:rPr>
              <m:t>x</m:t>
            </m:r>
          </m:e>
          <m:sub>
            <m:r>
              <w:rPr>
                <w:rFonts w:ascii="Cambria Math" w:hAnsi="Cambria Math"/>
              </w:rPr>
              <m:t xml:space="preserve">t </m:t>
            </m:r>
          </m:sub>
        </m:sSub>
      </m:oMath>
      <w:r w:rsidR="0019508A" w:rsidRPr="00AE2B17">
        <w:t xml:space="preserve"> </w:t>
      </w:r>
      <w:r w:rsidR="00F230D1" w:rsidRPr="00AE2B17">
        <w:t>observation</w:t>
      </w:r>
      <w:r w:rsidRPr="00AE2B17">
        <w:t>. The</w:t>
      </w:r>
      <w:r w:rsidR="00F230D1" w:rsidRPr="00AE2B17">
        <w:t xml:space="preserve"> </w:t>
      </w:r>
      <w:r w:rsidRPr="00AE2B17">
        <w:t>output through</w:t>
      </w:r>
      <w:r w:rsidR="00EB157E" w:rsidRPr="00AE2B17">
        <w:t xml:space="preserve"> a loss function</w:t>
      </w:r>
      <w:r w:rsidR="0019508A" w:rsidRPr="00AE2B17">
        <w:t xml:space="preserve"> </w:t>
      </w:r>
      <w:r w:rsidR="00E95CC9" w:rsidRPr="00AE2B17">
        <w:t xml:space="preserve">is </w:t>
      </w:r>
      <w:r w:rsidR="00775CC0" w:rsidRPr="00AE2B17">
        <w:t xml:space="preserve">scaled by a learning rate and </w:t>
      </w:r>
      <w:r w:rsidRPr="00AE2B17">
        <w:t xml:space="preserve">optimized until </w:t>
      </w:r>
      <w:r w:rsidR="00780947">
        <w:t xml:space="preserve">a </w:t>
      </w:r>
      <w:r w:rsidRPr="00AE2B17">
        <w:t xml:space="preserve">minimum </w:t>
      </w:r>
      <w:r w:rsidR="00780947">
        <w:t xml:space="preserve">is reached </w:t>
      </w:r>
      <w:r w:rsidRPr="00AE2B17">
        <w:t>(</w:t>
      </w:r>
      <w:r w:rsidR="003B6B62">
        <w:t xml:space="preserve">Eq. </w:t>
      </w:r>
      <w:r w:rsidRPr="00AE2B17">
        <w:t>2)</w:t>
      </w:r>
      <w:r w:rsidR="00775CC0" w:rsidRPr="00AE2B17">
        <w:t xml:space="preserve">. </w:t>
      </w:r>
    </w:p>
    <w:p w14:paraId="4CC51D60" w14:textId="77777777" w:rsidR="00EB157E" w:rsidRDefault="00EB157E" w:rsidP="00EB157E">
      <w:pPr>
        <w:jc w:val="both"/>
      </w:pPr>
    </w:p>
    <w:p w14:paraId="74069024" w14:textId="77777777" w:rsidR="00E430A8" w:rsidRPr="00AE2B17" w:rsidRDefault="00E430A8" w:rsidP="00EB157E">
      <w:pPr>
        <w:jc w:val="both"/>
      </w:pPr>
    </w:p>
    <w:p w14:paraId="4104D54D" w14:textId="6C1169A6" w:rsidR="00EB157E" w:rsidRPr="00AE2B17" w:rsidRDefault="00EB157E" w:rsidP="0019508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oMath>
      <w:r w:rsidR="0019508A" w:rsidRPr="00AE2B17">
        <w:t xml:space="preserve">                     (1)</w:t>
      </w:r>
    </w:p>
    <w:p w14:paraId="2FEF8E75" w14:textId="0E0B2785" w:rsidR="0019508A" w:rsidRPr="00AE2B17" w:rsidRDefault="005E6801" w:rsidP="0019508A">
      <m:oMath>
        <m:sSup>
          <m:sSupPr>
            <m:ctrlPr>
              <w:rPr>
                <w:rFonts w:ascii="Cambria Math" w:hAnsi="Cambria Math"/>
                <w:i/>
              </w:rPr>
            </m:ctrlPr>
          </m:sSupPr>
          <m:e>
            <m:r>
              <w:rPr>
                <w:rFonts w:ascii="Cambria Math" w:hAnsi="Cambria Math"/>
              </w:rPr>
              <m:t>θ</m:t>
            </m:r>
          </m:e>
          <m:sup>
            <m:r>
              <w:rPr>
                <w:rFonts w:ascii="Cambria Math" w:hAnsi="Cambria Math"/>
              </w:rPr>
              <m:t>opt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θ</m:t>
            </m:r>
          </m:sub>
        </m:sSub>
        <m:r>
          <m:rPr>
            <m:scr m:val="script"/>
          </m:rPr>
          <w:rPr>
            <w:rFonts w:ascii="Cambria Math" w:hAnsi="Cambria Math"/>
          </w:rPr>
          <m:t xml:space="preserve"> L</m:t>
        </m:r>
        <m:d>
          <m:dPr>
            <m:ctrlPr>
              <w:rPr>
                <w:rFonts w:ascii="Cambria Math" w:hAnsi="Cambria Math"/>
                <w:i/>
              </w:rPr>
            </m:ctrlPr>
          </m:dPr>
          <m:e>
            <m:r>
              <w:rPr>
                <w:rFonts w:ascii="Cambria Math" w:hAnsi="Cambria Math"/>
              </w:rPr>
              <m:t>θ</m:t>
            </m:r>
          </m:e>
        </m:d>
      </m:oMath>
      <w:r w:rsidR="00F230D1" w:rsidRPr="00AE2B17">
        <w:t xml:space="preserve">                       (2)</w:t>
      </w:r>
    </w:p>
    <w:p w14:paraId="2192D013" w14:textId="77777777" w:rsidR="00EB157E" w:rsidRDefault="00EB157E" w:rsidP="00EB157E">
      <w:pPr>
        <w:jc w:val="both"/>
      </w:pPr>
    </w:p>
    <w:p w14:paraId="15F4382D" w14:textId="77777777" w:rsidR="00E430A8" w:rsidRPr="00AE2B17" w:rsidRDefault="00E430A8" w:rsidP="00EB157E">
      <w:pPr>
        <w:jc w:val="both"/>
      </w:pPr>
    </w:p>
    <w:p w14:paraId="0C06119F" w14:textId="256B46CB" w:rsidR="00F83888" w:rsidRPr="00AE2B17" w:rsidRDefault="00F230D1" w:rsidP="000B1DA0">
      <w:pPr>
        <w:jc w:val="both"/>
      </w:pPr>
      <w:r w:rsidRPr="00AE2B17">
        <w:t xml:space="preserve"> </w:t>
      </w:r>
      <w:r w:rsidR="00E95CC9" w:rsidRPr="00AE2B17">
        <w:t xml:space="preserve">The </w:t>
      </w:r>
      <w:r w:rsidR="00FB16BD" w:rsidRPr="00AE2B17">
        <w:t xml:space="preserve">RNN </w:t>
      </w:r>
      <w:r w:rsidR="00E95CC9" w:rsidRPr="00AE2B17">
        <w:t xml:space="preserve">is </w:t>
      </w:r>
      <w:r w:rsidR="00FB16BD" w:rsidRPr="00AE2B17">
        <w:t xml:space="preserve">based on </w:t>
      </w:r>
      <w:r w:rsidR="00E95CC9" w:rsidRPr="00AE2B17">
        <w:t xml:space="preserve">the </w:t>
      </w:r>
      <w:r w:rsidR="00FB16BD" w:rsidRPr="00AE2B17">
        <w:t xml:space="preserve">concept of error backpropagation and gradient descent. </w:t>
      </w:r>
      <w:r w:rsidR="005E1040" w:rsidRPr="00AE2B17">
        <w:t xml:space="preserve">The partial derivative of </w:t>
      </w:r>
      <w:r w:rsidR="00E95CC9" w:rsidRPr="00AE2B17">
        <w:t xml:space="preserve">the </w:t>
      </w:r>
      <w:r w:rsidR="005E1040" w:rsidRPr="00AE2B17">
        <w:t xml:space="preserve">cost function </w:t>
      </w:r>
      <w:r w:rsidR="00E95CC9" w:rsidRPr="00AE2B17">
        <w:t xml:space="preserve">is </w:t>
      </w:r>
      <w:r w:rsidR="005E1040" w:rsidRPr="00AE2B17">
        <w:t xml:space="preserve">relative to </w:t>
      </w:r>
      <w:r w:rsidR="00E95CC9" w:rsidRPr="00AE2B17">
        <w:t xml:space="preserve">the </w:t>
      </w:r>
      <w:r w:rsidR="005E1040" w:rsidRPr="00AE2B17">
        <w:t xml:space="preserve">estimated </w:t>
      </w:r>
      <w:r w:rsidRPr="00AE2B17">
        <w:t>weight updates</w:t>
      </w:r>
      <w:r w:rsidR="005E1040" w:rsidRPr="00AE2B17">
        <w:t xml:space="preserve"> model </w:t>
      </w:r>
      <w:r w:rsidR="005E1040" w:rsidRPr="00AE2B17">
        <w:lastRenderedPageBreak/>
        <w:t xml:space="preserve">parameters </w:t>
      </w:r>
      <m:oMath>
        <m:r>
          <w:rPr>
            <w:rFonts w:ascii="Cambria Math" w:hAnsi="Cambria Math"/>
          </w:rPr>
          <m:t xml:space="preserve">θ </m:t>
        </m:r>
      </m:oMath>
      <w:r w:rsidR="005E1040" w:rsidRPr="00AE2B17">
        <w:t xml:space="preserve">to minimize </w:t>
      </w:r>
      <w:r w:rsidR="00FB16BD" w:rsidRPr="00AE2B17">
        <w:t>error</w:t>
      </w:r>
      <w:r w:rsidR="00E95CC9" w:rsidRPr="00AE2B17">
        <w:t>s</w:t>
      </w:r>
      <w:r w:rsidR="00FB16BD" w:rsidRPr="00AE2B17">
        <w:t>.</w:t>
      </w:r>
      <w:r w:rsidR="00B31520" w:rsidRPr="00AE2B17">
        <w:t xml:space="preserve"> </w:t>
      </w:r>
      <w:r w:rsidR="000B1DA0" w:rsidRPr="00AE2B17">
        <w:t xml:space="preserve">Randomly assigned </w:t>
      </w:r>
      <w:r w:rsidR="00830967" w:rsidRPr="00AE2B17">
        <w:t xml:space="preserve">weights </w:t>
      </w:r>
      <w:r w:rsidR="00E95CC9" w:rsidRPr="00AE2B17">
        <w:t xml:space="preserve">are </w:t>
      </w:r>
      <w:r w:rsidR="00830967" w:rsidRPr="00AE2B17">
        <w:t>usually close to zero and</w:t>
      </w:r>
      <w:r w:rsidR="000B1DA0" w:rsidRPr="00AE2B17">
        <w:t xml:space="preserve"> </w:t>
      </w:r>
      <w:r w:rsidR="00830967" w:rsidRPr="00AE2B17">
        <w:t xml:space="preserve">their multiplication led to </w:t>
      </w:r>
      <w:r w:rsidR="00E95CC9" w:rsidRPr="00AE2B17">
        <w:t xml:space="preserve">a </w:t>
      </w:r>
      <w:r w:rsidR="00830967" w:rsidRPr="00AE2B17">
        <w:t>small gradient and may vanish. In opposite to this when</w:t>
      </w:r>
      <w:r w:rsidR="00F83888" w:rsidRPr="00AE2B17">
        <w:t xml:space="preserve"> </w:t>
      </w:r>
      <w:r w:rsidR="00E95CC9" w:rsidRPr="00AE2B17">
        <w:t xml:space="preserve">the </w:t>
      </w:r>
      <w:r w:rsidR="00F83888" w:rsidRPr="00AE2B17">
        <w:t xml:space="preserve">derivative is big then </w:t>
      </w:r>
      <w:r w:rsidR="00E95CC9" w:rsidRPr="00AE2B17">
        <w:t xml:space="preserve">the </w:t>
      </w:r>
      <w:r w:rsidR="00F83888" w:rsidRPr="00AE2B17">
        <w:t>gradient</w:t>
      </w:r>
      <w:r w:rsidR="00830967" w:rsidRPr="00AE2B17">
        <w:t xml:space="preserve"> explod</w:t>
      </w:r>
      <w:r w:rsidR="00E95CC9" w:rsidRPr="00AE2B17">
        <w:t>es</w:t>
      </w:r>
      <w:r w:rsidR="00830967" w:rsidRPr="00AE2B17">
        <w:t xml:space="preserve">.  </w:t>
      </w:r>
      <w:r w:rsidR="003E3449" w:rsidRPr="00AE2B17">
        <w:t xml:space="preserve">The gradient vanishing and gradient exploding issues may </w:t>
      </w:r>
      <w:r w:rsidR="00E95CC9" w:rsidRPr="00AE2B17">
        <w:t xml:space="preserve">be </w:t>
      </w:r>
      <w:r w:rsidR="003E3449" w:rsidRPr="00AE2B17">
        <w:t>eliminated by applying techni</w:t>
      </w:r>
      <w:r w:rsidR="00E95CC9" w:rsidRPr="00AE2B17">
        <w:t>ques</w:t>
      </w:r>
      <w:r w:rsidR="003E3449" w:rsidRPr="00AE2B17">
        <w:t xml:space="preserve"> such as</w:t>
      </w:r>
      <w:r w:rsidR="00524FEC" w:rsidRPr="00AE2B17">
        <w:t xml:space="preserve"> gradient clipping or using LSTM neural networks. If gradient clipping </w:t>
      </w:r>
      <w:r w:rsidR="00E95CC9" w:rsidRPr="00AE2B17">
        <w:t xml:space="preserve">is </w:t>
      </w:r>
      <w:r w:rsidR="00524FEC" w:rsidRPr="00AE2B17">
        <w:t xml:space="preserve">based on manually defined thresholds that control </w:t>
      </w:r>
      <w:r w:rsidR="0058584D" w:rsidRPr="00AE2B17">
        <w:t xml:space="preserve">the </w:t>
      </w:r>
      <w:r w:rsidR="00524FEC" w:rsidRPr="00AE2B17">
        <w:t>gradient</w:t>
      </w:r>
      <w:r w:rsidR="0058584D" w:rsidRPr="00AE2B17">
        <w:t>,</w:t>
      </w:r>
      <w:r w:rsidR="00524FEC" w:rsidRPr="00AE2B17">
        <w:t xml:space="preserve"> then the LSTM neural network uses </w:t>
      </w:r>
      <w:r w:rsidR="0058584D" w:rsidRPr="00AE2B17">
        <w:t xml:space="preserve">the </w:t>
      </w:r>
      <w:r w:rsidR="00524FEC" w:rsidRPr="00AE2B17">
        <w:t>concept of gates</w:t>
      </w:r>
      <w:r w:rsidR="00FD11BC">
        <w:t xml:space="preserve"> (see </w:t>
      </w:r>
      <w:r w:rsidR="00A905B3">
        <w:t>section IV</w:t>
      </w:r>
      <w:r w:rsidR="00FD11BC">
        <w:t xml:space="preserve"> B)</w:t>
      </w:r>
      <w:r w:rsidR="00524FEC" w:rsidRPr="00AE2B17">
        <w:t xml:space="preserve">. </w:t>
      </w:r>
    </w:p>
    <w:p w14:paraId="6279B08C" w14:textId="59BD5400" w:rsidR="004B3B35" w:rsidRDefault="006E47E4" w:rsidP="004B3B35">
      <w:pPr>
        <w:jc w:val="both"/>
      </w:pPr>
      <w:r w:rsidRPr="00AE2B17">
        <w:t xml:space="preserve">    </w:t>
      </w:r>
      <w:r w:rsidR="004B3B35" w:rsidRPr="00AE2B17">
        <w:t>Neural network architecture consist of several hyper parameters that configur</w:t>
      </w:r>
      <w:r w:rsidR="00A02FA8" w:rsidRPr="00AE2B17">
        <w:t>e the</w:t>
      </w:r>
      <w:r w:rsidR="004B3B35" w:rsidRPr="00AE2B17">
        <w:t xml:space="preserve"> model: number of hidden layers,</w:t>
      </w:r>
      <w:r w:rsidR="00A02FA8" w:rsidRPr="00AE2B17">
        <w:t xml:space="preserve"> </w:t>
      </w:r>
      <w:r w:rsidR="004B3B35" w:rsidRPr="00AE2B17">
        <w:t>number of neurons, learning</w:t>
      </w:r>
      <w:r w:rsidR="004B3B35">
        <w:t xml:space="preserve"> rate, activation function and optimizer settings. Th</w:t>
      </w:r>
      <w:r w:rsidR="00A02FA8">
        <w:t>ese</w:t>
      </w:r>
      <w:r w:rsidR="004B3B35">
        <w:t xml:space="preserve"> parameters can be tuned </w:t>
      </w:r>
      <w:r w:rsidR="004B3B35" w:rsidRPr="004B3B35">
        <w:t xml:space="preserve">manually or in </w:t>
      </w:r>
      <w:r w:rsidR="00A02FA8">
        <w:t xml:space="preserve">an </w:t>
      </w:r>
      <w:r w:rsidR="004B3B35" w:rsidRPr="004B3B35">
        <w:t>automated way.</w:t>
      </w:r>
      <w:r w:rsidR="004E0620">
        <w:t xml:space="preserve"> </w:t>
      </w:r>
      <w:r w:rsidR="00B24827">
        <w:t xml:space="preserve">Among </w:t>
      </w:r>
      <w:r w:rsidR="00A02FA8">
        <w:t xml:space="preserve">the </w:t>
      </w:r>
      <w:r w:rsidR="006E251F">
        <w:t>most used</w:t>
      </w:r>
      <w:r w:rsidR="00B24827">
        <w:t xml:space="preserve"> optimization </w:t>
      </w:r>
      <w:r w:rsidR="006E251F">
        <w:t xml:space="preserve">algorithms are Grid search, Random search and Bayesian optimization. </w:t>
      </w:r>
      <w:r w:rsidR="00B04C65">
        <w:t xml:space="preserve">If </w:t>
      </w:r>
      <w:r w:rsidR="0010529B" w:rsidRPr="0010529B">
        <w:t xml:space="preserve">Grid search </w:t>
      </w:r>
      <w:r w:rsidR="00B14374">
        <w:t>build</w:t>
      </w:r>
      <w:r w:rsidR="00B04C65">
        <w:t>s</w:t>
      </w:r>
      <w:r w:rsidR="00B14374">
        <w:t xml:space="preserve"> </w:t>
      </w:r>
      <w:r w:rsidR="0010529B" w:rsidRPr="0010529B">
        <w:t>possible combination</w:t>
      </w:r>
      <w:r w:rsidR="00A02FA8">
        <w:t>s</w:t>
      </w:r>
      <w:r w:rsidR="00B14374">
        <w:t xml:space="preserve"> of </w:t>
      </w:r>
      <w:r w:rsidR="0010529B" w:rsidRPr="0010529B">
        <w:t>hyperparameter</w:t>
      </w:r>
      <w:r w:rsidR="00B14374">
        <w:t>s</w:t>
      </w:r>
      <w:r w:rsidR="00B04C65">
        <w:t xml:space="preserve"> from specified values</w:t>
      </w:r>
      <w:r w:rsidR="00B14374">
        <w:t xml:space="preserve">, </w:t>
      </w:r>
      <w:r w:rsidR="00B04C65">
        <w:t xml:space="preserve">then Random search </w:t>
      </w:r>
      <w:r w:rsidR="004052FA">
        <w:t xml:space="preserve">builds </w:t>
      </w:r>
      <w:r w:rsidR="00B04C65">
        <w:t>random combinations</w:t>
      </w:r>
      <w:r w:rsidR="004052FA">
        <w:t xml:space="preserve"> from </w:t>
      </w:r>
      <w:r w:rsidR="00A02FA8">
        <w:t>the</w:t>
      </w:r>
      <w:r w:rsidR="00B04C65">
        <w:t xml:space="preserve"> statistical distribution</w:t>
      </w:r>
      <w:r w:rsidR="004052FA">
        <w:t xml:space="preserve"> of values</w:t>
      </w:r>
      <w:r w:rsidR="00B04C65">
        <w:t xml:space="preserve">. </w:t>
      </w:r>
      <w:r w:rsidR="00A02FA8">
        <w:t xml:space="preserve">These </w:t>
      </w:r>
      <w:r w:rsidR="004052FA">
        <w:t xml:space="preserve">methods utilize solid </w:t>
      </w:r>
      <w:r w:rsidR="004052FA" w:rsidRPr="004052FA">
        <w:t xml:space="preserve">computational resources </w:t>
      </w:r>
      <w:r w:rsidR="004052FA">
        <w:t xml:space="preserve">and </w:t>
      </w:r>
      <w:r w:rsidR="00A905B3">
        <w:t>processing</w:t>
      </w:r>
      <w:r w:rsidR="004052FA">
        <w:t xml:space="preserve"> time</w:t>
      </w:r>
      <w:r w:rsidR="00B04C65">
        <w:t xml:space="preserve">. </w:t>
      </w:r>
      <w:r w:rsidR="006E251F">
        <w:t>In terms of speed</w:t>
      </w:r>
      <w:r w:rsidR="00A02FA8">
        <w:t>,</w:t>
      </w:r>
      <w:r w:rsidR="006E251F">
        <w:t xml:space="preserve"> presiding Bayesian optimization </w:t>
      </w:r>
      <w:r w:rsidR="00862CBB">
        <w:t xml:space="preserve">is faster, because </w:t>
      </w:r>
      <w:r w:rsidR="00A02FA8">
        <w:t xml:space="preserve">it </w:t>
      </w:r>
      <w:r w:rsidR="00862CBB">
        <w:t xml:space="preserve">uses </w:t>
      </w:r>
      <w:r w:rsidR="004052FA" w:rsidRPr="004052FA">
        <w:t xml:space="preserve">results from the previous iteration to </w:t>
      </w:r>
      <w:r w:rsidR="00862CBB">
        <w:t xml:space="preserve">select </w:t>
      </w:r>
      <w:r w:rsidR="004052FA" w:rsidRPr="004052FA">
        <w:t xml:space="preserve">next value </w:t>
      </w:r>
      <w:r w:rsidR="00862CBB">
        <w:t>combination [</w:t>
      </w:r>
      <w:r w:rsidR="00F526A8">
        <w:fldChar w:fldCharType="begin"/>
      </w:r>
      <w:r w:rsidR="00F526A8">
        <w:instrText xml:space="preserve"> REF _Ref78124393 \r \h </w:instrText>
      </w:r>
      <w:r w:rsidR="00F526A8">
        <w:fldChar w:fldCharType="separate"/>
      </w:r>
      <w:r w:rsidR="005100C3">
        <w:t>6</w:t>
      </w:r>
      <w:r w:rsidR="00F526A8">
        <w:fldChar w:fldCharType="end"/>
      </w:r>
      <w:r w:rsidR="00A905B3">
        <w:fldChar w:fldCharType="begin"/>
      </w:r>
      <w:r w:rsidR="00A905B3">
        <w:instrText xml:space="preserve"> REF _Ref80190807 \r \h </w:instrText>
      </w:r>
      <w:r w:rsidR="00A905B3">
        <w:fldChar w:fldCharType="separate"/>
      </w:r>
      <w:r w:rsidR="005100C3">
        <w:rPr>
          <w:b/>
          <w:bCs/>
        </w:rPr>
        <w:t>Error! Reference source not found.</w:t>
      </w:r>
      <w:r w:rsidR="00A905B3">
        <w:fldChar w:fldCharType="end"/>
      </w:r>
      <w:r w:rsidR="00862CBB">
        <w:t xml:space="preserve">]. </w:t>
      </w:r>
    </w:p>
    <w:p w14:paraId="136D0ED5" w14:textId="55AF2EF9" w:rsidR="004E7F2B" w:rsidRDefault="004E7F2B" w:rsidP="004B3B35">
      <w:pPr>
        <w:jc w:val="both"/>
      </w:pPr>
      <w:r>
        <w:t xml:space="preserve">   </w:t>
      </w:r>
      <w:r w:rsidRPr="004E7F2B">
        <w:t>The model forecasting performance is highly dependent on optimizers, they play a ve</w:t>
      </w:r>
      <w:r w:rsidR="00AB70BB">
        <w:t xml:space="preserve">ry important </w:t>
      </w:r>
      <w:r w:rsidR="00A02FA8">
        <w:t xml:space="preserve">role </w:t>
      </w:r>
      <w:r w:rsidR="00AB70BB">
        <w:t xml:space="preserve">and </w:t>
      </w:r>
      <w:r w:rsidR="00170D39">
        <w:t>the G</w:t>
      </w:r>
      <w:r w:rsidR="00B24827" w:rsidRPr="00B24827">
        <w:t>radient descent technique is one of the widely applied methods. This method updates the weights to minimize the loss or cost function [</w:t>
      </w:r>
      <w:r w:rsidR="00F526A8">
        <w:fldChar w:fldCharType="begin"/>
      </w:r>
      <w:r w:rsidR="00F526A8">
        <w:instrText xml:space="preserve"> REF _Ref78123653 \r \h </w:instrText>
      </w:r>
      <w:r w:rsidR="00F526A8">
        <w:fldChar w:fldCharType="separate"/>
      </w:r>
      <w:r w:rsidR="005100C3">
        <w:t>5</w:t>
      </w:r>
      <w:r w:rsidR="00F526A8">
        <w:fldChar w:fldCharType="end"/>
      </w:r>
      <w:r w:rsidR="00B24827" w:rsidRPr="00B24827">
        <w:t>]. Gradient descent algorithms multiply the gradient by a learning rate. The small lea</w:t>
      </w:r>
      <w:r w:rsidR="00A02FA8">
        <w:t>r</w:t>
      </w:r>
      <w:r w:rsidR="00B24827" w:rsidRPr="00B24827">
        <w:t xml:space="preserve">ning rate required </w:t>
      </w:r>
      <w:r w:rsidR="00A02FA8">
        <w:t>multiple</w:t>
      </w:r>
      <w:r w:rsidR="00B24827" w:rsidRPr="00B24827">
        <w:t xml:space="preserve"> steps to find the minimum and the </w:t>
      </w:r>
      <w:r w:rsidR="00A02FA8">
        <w:t>maximum</w:t>
      </w:r>
      <w:r w:rsidR="00B24827" w:rsidRPr="00B24827">
        <w:t xml:space="preserve"> may result in </w:t>
      </w:r>
      <w:r w:rsidR="00A02FA8">
        <w:t xml:space="preserve">a </w:t>
      </w:r>
      <w:r w:rsidR="00B24827" w:rsidRPr="00B24827">
        <w:t>diverge</w:t>
      </w:r>
      <w:r w:rsidR="00A02FA8">
        <w:t>nce</w:t>
      </w:r>
      <w:r w:rsidR="00B24827" w:rsidRPr="00B24827">
        <w:t xml:space="preserve">. </w:t>
      </w:r>
      <w:r w:rsidRPr="004E7F2B">
        <w:t>There</w:t>
      </w:r>
      <w:r w:rsidR="00AB70BB">
        <w:t xml:space="preserve"> are</w:t>
      </w:r>
      <w:r w:rsidRPr="004E7F2B">
        <w:t xml:space="preserve"> several other variants of optimizers such as </w:t>
      </w:r>
      <w:r w:rsidR="00AB70BB" w:rsidRPr="004E7F2B">
        <w:t>Stochastic Gradient Descent (SGD)</w:t>
      </w:r>
      <w:r w:rsidR="00AB70BB">
        <w:t xml:space="preserve">, </w:t>
      </w:r>
      <w:r w:rsidRPr="004E7F2B">
        <w:t xml:space="preserve">Root </w:t>
      </w:r>
      <w:r w:rsidRPr="00AE2B17">
        <w:t>Mean Square pr</w:t>
      </w:r>
      <w:r w:rsidR="00AB70BB" w:rsidRPr="00AE2B17">
        <w:t xml:space="preserve">opagation (RMSProp), and Adam. </w:t>
      </w:r>
      <w:r w:rsidRPr="00AE2B17">
        <w:t xml:space="preserve">If SGD proceeding a single update at a time and RMSprop adjusts the learning rate automatically </w:t>
      </w:r>
      <w:r w:rsidR="000748C2" w:rsidRPr="00AE2B17">
        <w:t xml:space="preserve">for increasing variation </w:t>
      </w:r>
      <w:r w:rsidRPr="00AE2B17">
        <w:t>then the Adam update learning rates for individual parameters</w:t>
      </w:r>
      <w:r w:rsidR="000748C2" w:rsidRPr="00AE2B17">
        <w:t xml:space="preserve"> based on fist difference</w:t>
      </w:r>
      <w:r w:rsidRPr="00AE2B17">
        <w:t>.</w:t>
      </w:r>
      <w:r w:rsidR="000748C2" w:rsidRPr="00AE2B17">
        <w:t xml:space="preserve"> </w:t>
      </w:r>
      <w:r w:rsidR="003B1A7E" w:rsidRPr="00AE2B17">
        <w:t>The Adam optimization algorithm</w:t>
      </w:r>
      <w:r w:rsidR="0058584D" w:rsidRPr="00AE2B17">
        <w:t xml:space="preserve"> is</w:t>
      </w:r>
      <w:r w:rsidR="003B1A7E" w:rsidRPr="00AE2B17">
        <w:t xml:space="preserve"> one of the most used in time series forecasting problems.</w:t>
      </w:r>
    </w:p>
    <w:p w14:paraId="33209706" w14:textId="77777777" w:rsidR="006536EC" w:rsidRDefault="006536EC" w:rsidP="006536EC">
      <w:pPr>
        <w:pStyle w:val="Heading2"/>
      </w:pPr>
      <w:r>
        <w:t>Long short term memory networks (LSTM</w:t>
      </w:r>
      <w:r w:rsidR="00937BD6">
        <w:t>s</w:t>
      </w:r>
      <w:r>
        <w:t>)</w:t>
      </w:r>
    </w:p>
    <w:p w14:paraId="044E88D1" w14:textId="4FB96A20" w:rsidR="00732509" w:rsidRDefault="006536EC" w:rsidP="00955F54">
      <w:pPr>
        <w:jc w:val="both"/>
      </w:pPr>
      <w:r>
        <w:t xml:space="preserve"> </w:t>
      </w:r>
      <w:r w:rsidR="00732509">
        <w:t xml:space="preserve">   </w:t>
      </w:r>
      <w:r w:rsidR="00761B7F">
        <w:t xml:space="preserve">Long short-term memory networks </w:t>
      </w:r>
      <w:r w:rsidR="00A02FA8">
        <w:t xml:space="preserve">were </w:t>
      </w:r>
      <w:r w:rsidR="00761B7F">
        <w:t xml:space="preserve">developed to solve the issue of long-term memory </w:t>
      </w:r>
      <w:r w:rsidR="00955F54">
        <w:t>in 1997 by Hochreiter and Schmidhuber</w:t>
      </w:r>
      <w:r w:rsidR="00692F0D">
        <w:t xml:space="preserve"> [</w:t>
      </w:r>
      <w:r w:rsidR="00F526A8">
        <w:fldChar w:fldCharType="begin"/>
      </w:r>
      <w:r w:rsidR="00F526A8">
        <w:instrText xml:space="preserve"> REF _Ref78716449 \r \h </w:instrText>
      </w:r>
      <w:r w:rsidR="00F526A8">
        <w:fldChar w:fldCharType="separate"/>
      </w:r>
      <w:r w:rsidR="005100C3">
        <w:t>12</w:t>
      </w:r>
      <w:r w:rsidR="00F526A8">
        <w:fldChar w:fldCharType="end"/>
      </w:r>
      <w:r w:rsidR="00692F0D">
        <w:t>]</w:t>
      </w:r>
      <w:r w:rsidR="00955F54">
        <w:t xml:space="preserve">. </w:t>
      </w:r>
      <w:r w:rsidR="001A218B">
        <w:t>I</w:t>
      </w:r>
      <w:r w:rsidR="00803DEB">
        <w:t xml:space="preserve">n addition to </w:t>
      </w:r>
      <w:r w:rsidR="00761B7F">
        <w:t xml:space="preserve">the </w:t>
      </w:r>
      <w:r w:rsidR="00803DEB">
        <w:t>hidden state</w:t>
      </w:r>
      <w:r w:rsidR="00A02FA8">
        <w:t>,</w:t>
      </w:r>
      <w:r w:rsidR="00803DEB">
        <w:t xml:space="preserve"> </w:t>
      </w:r>
      <w:r w:rsidR="00761B7F">
        <w:t>this network</w:t>
      </w:r>
      <w:r w:rsidR="001A218B">
        <w:t xml:space="preserve"> </w:t>
      </w:r>
      <w:r w:rsidR="00761B7F">
        <w:t xml:space="preserve">also incorporates </w:t>
      </w:r>
      <w:r w:rsidR="00A02FA8">
        <w:t xml:space="preserve">the </w:t>
      </w:r>
      <w:r w:rsidR="001A218B">
        <w:t>cell</w:t>
      </w:r>
      <w:r w:rsidR="00747FDB">
        <w:t xml:space="preserve"> state</w:t>
      </w:r>
      <w:r w:rsidR="001A218B">
        <w:t xml:space="preserve"> </w:t>
      </w:r>
      <w:r w:rsidR="00761B7F">
        <w:t xml:space="preserve">of </w:t>
      </w:r>
      <w:r w:rsidR="00761B7F" w:rsidRPr="00761B7F">
        <w:t xml:space="preserve">previous information </w:t>
      </w:r>
      <w:r w:rsidR="00761B7F">
        <w:t xml:space="preserve">functioning as a </w:t>
      </w:r>
      <w:r w:rsidR="00955F54">
        <w:t>long term memory [</w:t>
      </w:r>
      <w:r w:rsidR="00F526A8">
        <w:fldChar w:fldCharType="begin"/>
      </w:r>
      <w:r w:rsidR="00F526A8">
        <w:instrText xml:space="preserve"> REF _Ref78475721 \r \h </w:instrText>
      </w:r>
      <w:r w:rsidR="00F526A8">
        <w:fldChar w:fldCharType="separate"/>
      </w:r>
      <w:r w:rsidR="005100C3">
        <w:t>4</w:t>
      </w:r>
      <w:r w:rsidR="00F526A8">
        <w:fldChar w:fldCharType="end"/>
      </w:r>
      <w:r w:rsidR="00F526A8">
        <w:t xml:space="preserve">, </w:t>
      </w:r>
      <w:r w:rsidR="00F526A8">
        <w:fldChar w:fldCharType="begin"/>
      </w:r>
      <w:r w:rsidR="00F526A8">
        <w:instrText xml:space="preserve"> REF _Ref78192353 \r \h </w:instrText>
      </w:r>
      <w:r w:rsidR="00F526A8">
        <w:fldChar w:fldCharType="separate"/>
      </w:r>
      <w:r w:rsidR="005100C3">
        <w:t>8</w:t>
      </w:r>
      <w:r w:rsidR="00F526A8">
        <w:fldChar w:fldCharType="end"/>
      </w:r>
      <w:r w:rsidR="00F526A8">
        <w:t xml:space="preserve">, </w:t>
      </w:r>
      <w:r w:rsidR="00F526A8">
        <w:fldChar w:fldCharType="begin"/>
      </w:r>
      <w:r w:rsidR="00F526A8">
        <w:instrText xml:space="preserve"> REF _Ref78716449 \r \h </w:instrText>
      </w:r>
      <w:r w:rsidR="00F526A8">
        <w:fldChar w:fldCharType="separate"/>
      </w:r>
      <w:r w:rsidR="005100C3">
        <w:t>12</w:t>
      </w:r>
      <w:r w:rsidR="00F526A8">
        <w:fldChar w:fldCharType="end"/>
      </w:r>
      <w:r w:rsidR="00955F54">
        <w:t xml:space="preserve">]. </w:t>
      </w:r>
      <w:r w:rsidR="001A218B">
        <w:t xml:space="preserve"> </w:t>
      </w:r>
    </w:p>
    <w:p w14:paraId="53E35FEA" w14:textId="77777777" w:rsidR="00B46764" w:rsidRDefault="00B46764" w:rsidP="006536EC">
      <w:pPr>
        <w:jc w:val="both"/>
      </w:pPr>
    </w:p>
    <w:p w14:paraId="3481096D" w14:textId="77C9E9AE" w:rsidR="00343A47" w:rsidRDefault="00AE06AF" w:rsidP="00343A47">
      <w:pPr>
        <w:pStyle w:val="Caption"/>
        <w:jc w:val="both"/>
      </w:pPr>
      <w:r>
        <w:rPr>
          <w:noProof/>
        </w:rPr>
        <mc:AlternateContent>
          <mc:Choice Requires="wps">
            <w:drawing>
              <wp:anchor distT="0" distB="0" distL="114300" distR="114300" simplePos="0" relativeHeight="251663360" behindDoc="0" locked="0" layoutInCell="1" allowOverlap="1" wp14:anchorId="1816A77B" wp14:editId="189D6B56">
                <wp:simplePos x="0" y="0"/>
                <wp:positionH relativeFrom="column">
                  <wp:posOffset>1174415</wp:posOffset>
                </wp:positionH>
                <wp:positionV relativeFrom="paragraph">
                  <wp:posOffset>952625</wp:posOffset>
                </wp:positionV>
                <wp:extent cx="288000" cy="208800"/>
                <wp:effectExtent l="0" t="0" r="17145" b="20320"/>
                <wp:wrapNone/>
                <wp:docPr id="9" name="Text Box 9"/>
                <wp:cNvGraphicFramePr/>
                <a:graphic xmlns:a="http://schemas.openxmlformats.org/drawingml/2006/main">
                  <a:graphicData uri="http://schemas.microsoft.com/office/word/2010/wordprocessingShape">
                    <wps:wsp>
                      <wps:cNvSpPr txBox="1"/>
                      <wps:spPr>
                        <a:xfrm>
                          <a:off x="0" y="0"/>
                          <a:ext cx="288000" cy="20880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3F5C7D95" w14:textId="77777777" w:rsidR="00297809" w:rsidRPr="00AE06AF" w:rsidRDefault="00297809" w:rsidP="00AE06AF">
                            <w:pPr>
                              <w:rPr>
                                <w:sz w:val="16"/>
                                <w:szCs w:val="16"/>
                              </w:rPr>
                            </w:pPr>
                            <w:r w:rsidRPr="00AE06AF">
                              <w:rPr>
                                <w:sz w:val="16"/>
                                <w:szCs w:val="16"/>
                              </w:rPr>
                              <w:t>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6A77B" id="_x0000_t202" coordsize="21600,21600" o:spt="202" path="m,l,21600r21600,l21600,xe">
                <v:stroke joinstyle="miter"/>
                <v:path gradientshapeok="t" o:connecttype="rect"/>
              </v:shapetype>
              <v:shape id="Text Box 9" o:spid="_x0000_s1026" type="#_x0000_t202" style="position:absolute;left:0;text-align:left;margin-left:92.45pt;margin-top:75pt;width:22.7pt;height:1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" fillcolor="#b1cbe9" strokecolor="#5b9bd5" strokeweight=".5pt">
                <v:fill color2="#92b9e4" rotate="t" colors="0 #b1cbe9;.5 #a3c1e5;1 #92b9e4" focus="100%" type="gradient">
                  <o:fill v:ext="view" type="gradientUnscaled"/>
                </v:fill>
                <v:textbox>
                  <w:txbxContent>
                    <w:p w14:paraId="3F5C7D95" w14:textId="77777777" w:rsidR="00297809" w:rsidRPr="00AE06AF" w:rsidRDefault="00297809" w:rsidP="00AE06AF">
                      <w:pPr>
                        <w:rPr>
                          <w:sz w:val="16"/>
                          <w:szCs w:val="16"/>
                        </w:rPr>
                      </w:pPr>
                      <w:proofErr w:type="gramStart"/>
                      <w:r w:rsidRPr="00AE06AF">
                        <w:rPr>
                          <w:sz w:val="16"/>
                          <w:szCs w:val="16"/>
                        </w:rPr>
                        <w:t>σ</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47B41C" wp14:editId="3DBC0934">
                <wp:simplePos x="0" y="0"/>
                <wp:positionH relativeFrom="column">
                  <wp:posOffset>2201545</wp:posOffset>
                </wp:positionH>
                <wp:positionV relativeFrom="paragraph">
                  <wp:posOffset>985950</wp:posOffset>
                </wp:positionV>
                <wp:extent cx="288000" cy="208800"/>
                <wp:effectExtent l="0" t="0" r="17145" b="20320"/>
                <wp:wrapNone/>
                <wp:docPr id="8" name="Text Box 8"/>
                <wp:cNvGraphicFramePr/>
                <a:graphic xmlns:a="http://schemas.openxmlformats.org/drawingml/2006/main">
                  <a:graphicData uri="http://schemas.microsoft.com/office/word/2010/wordprocessingShape">
                    <wps:wsp>
                      <wps:cNvSpPr txBox="1"/>
                      <wps:spPr>
                        <a:xfrm>
                          <a:off x="0" y="0"/>
                          <a:ext cx="288000" cy="208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E3B3075" w14:textId="77777777" w:rsidR="00297809" w:rsidRPr="00AE06AF" w:rsidRDefault="00297809">
                            <w:pPr>
                              <w:rPr>
                                <w:sz w:val="16"/>
                                <w:szCs w:val="16"/>
                              </w:rPr>
                            </w:pPr>
                            <w:r w:rsidRPr="00AE06AF">
                              <w:rPr>
                                <w:sz w:val="16"/>
                                <w:szCs w:val="16"/>
                              </w:rPr>
                              <w:t>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7B41C" id="Text Box 8" o:spid="_x0000_s1027" type="#_x0000_t202" style="position:absolute;left:0;text-align:left;margin-left:173.35pt;margin-top:77.65pt;width:22.7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" fillcolor="#91bce3 [2164]" strokecolor="#5b9bd5 [3204]" strokeweight=".5pt">
                <v:fill color2="#7aaddd [2612]" rotate="t" colors="0 #b1cbe9;.5 #a3c1e5;1 #92b9e4" focus="100%" type="gradient">
                  <o:fill v:ext="view" type="gradientUnscaled"/>
                </v:fill>
                <v:textbox>
                  <w:txbxContent>
                    <w:p w14:paraId="2E3B3075" w14:textId="77777777" w:rsidR="00297809" w:rsidRPr="00AE06AF" w:rsidRDefault="00297809">
                      <w:pPr>
                        <w:rPr>
                          <w:sz w:val="16"/>
                          <w:szCs w:val="16"/>
                        </w:rPr>
                      </w:pPr>
                      <w:proofErr w:type="gramStart"/>
                      <w:r w:rsidRPr="00AE06AF">
                        <w:rPr>
                          <w:sz w:val="16"/>
                          <w:szCs w:val="16"/>
                        </w:rPr>
                        <w:t>σ</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EA46BA6" wp14:editId="7AA824A3">
                <wp:simplePos x="0" y="0"/>
                <wp:positionH relativeFrom="column">
                  <wp:posOffset>755015</wp:posOffset>
                </wp:positionH>
                <wp:positionV relativeFrom="paragraph">
                  <wp:posOffset>950800</wp:posOffset>
                </wp:positionV>
                <wp:extent cx="288000" cy="208800"/>
                <wp:effectExtent l="0" t="0" r="17145" b="20320"/>
                <wp:wrapNone/>
                <wp:docPr id="7" name="Text Box 7"/>
                <wp:cNvGraphicFramePr/>
                <a:graphic xmlns:a="http://schemas.openxmlformats.org/drawingml/2006/main">
                  <a:graphicData uri="http://schemas.microsoft.com/office/word/2010/wordprocessingShape">
                    <wps:wsp>
                      <wps:cNvSpPr txBox="1"/>
                      <wps:spPr>
                        <a:xfrm>
                          <a:off x="0" y="0"/>
                          <a:ext cx="288000" cy="208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EFBBE0" w14:textId="58DC9689" w:rsidR="00297809" w:rsidRPr="00AE06AF" w:rsidRDefault="00297809">
                            <w:pPr>
                              <w:rPr>
                                <w:sz w:val="16"/>
                                <w:szCs w:val="16"/>
                              </w:rPr>
                            </w:pPr>
                            <w:r w:rsidRPr="00AE06AF">
                              <w:rPr>
                                <w:sz w:val="16"/>
                                <w:szCs w:val="16"/>
                              </w:rPr>
                              <w:t>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6BA6" id="Text Box 7" o:spid="_x0000_s1028" type="#_x0000_t202" style="position:absolute;left:0;text-align:left;margin-left:59.45pt;margin-top:74.85pt;width:22.7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" fillcolor="#91bce3 [2164]" strokecolor="#5b9bd5 [3204]" strokeweight=".5pt">
                <v:fill color2="#7aaddd [2612]" rotate="t" colors="0 #b1cbe9;.5 #a3c1e5;1 #92b9e4" focus="100%" type="gradient">
                  <o:fill v:ext="view" type="gradientUnscaled"/>
                </v:fill>
                <v:textbox>
                  <w:txbxContent>
                    <w:p w14:paraId="60EFBBE0" w14:textId="58DC9689" w:rsidR="00297809" w:rsidRPr="00AE06AF" w:rsidRDefault="00297809">
                      <w:pPr>
                        <w:rPr>
                          <w:sz w:val="16"/>
                          <w:szCs w:val="16"/>
                        </w:rPr>
                      </w:pPr>
                      <w:proofErr w:type="gramStart"/>
                      <w:r w:rsidRPr="00AE06AF">
                        <w:rPr>
                          <w:sz w:val="16"/>
                          <w:szCs w:val="16"/>
                        </w:rPr>
                        <w:t>σ</w:t>
                      </w:r>
                      <w:proofErr w:type="gramEnd"/>
                    </w:p>
                  </w:txbxContent>
                </v:textbox>
              </v:shape>
            </w:pict>
          </mc:Fallback>
        </mc:AlternateContent>
      </w:r>
      <w:r w:rsidR="00932019">
        <w:rPr>
          <w:noProof/>
        </w:rPr>
        <w:drawing>
          <wp:inline distT="0" distB="0" distL="0" distR="0" wp14:anchorId="63563E8F" wp14:editId="7EAAD128">
            <wp:extent cx="3089910" cy="1861227"/>
            <wp:effectExtent l="0" t="0" r="0" b="5715"/>
            <wp:docPr id="2" name="Picture 2" descr="Понимание LSTM и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нимание LSTM и G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861227"/>
                    </a:xfrm>
                    <a:prstGeom prst="rect">
                      <a:avLst/>
                    </a:prstGeom>
                    <a:noFill/>
                    <a:ln>
                      <a:noFill/>
                    </a:ln>
                  </pic:spPr>
                </pic:pic>
              </a:graphicData>
            </a:graphic>
          </wp:inline>
        </w:drawing>
      </w:r>
    </w:p>
    <w:p w14:paraId="5553721D" w14:textId="77777777" w:rsidR="00343A47" w:rsidRDefault="00343A47" w:rsidP="00343A47">
      <w:pPr>
        <w:pStyle w:val="Caption"/>
        <w:jc w:val="both"/>
      </w:pPr>
      <w:r>
        <w:t xml:space="preserve">Figure </w:t>
      </w:r>
      <w:r w:rsidR="00D05A61">
        <w:rPr>
          <w:noProof/>
        </w:rPr>
        <w:fldChar w:fldCharType="begin"/>
      </w:r>
      <w:r w:rsidR="00D05A61">
        <w:rPr>
          <w:noProof/>
        </w:rPr>
        <w:instrText xml:space="preserve"> SEQ Figure \* ARABIC </w:instrText>
      </w:r>
      <w:r w:rsidR="00D05A61">
        <w:rPr>
          <w:noProof/>
        </w:rPr>
        <w:fldChar w:fldCharType="separate"/>
      </w:r>
      <w:r w:rsidR="005100C3">
        <w:rPr>
          <w:noProof/>
        </w:rPr>
        <w:t>2</w:t>
      </w:r>
      <w:r w:rsidR="00D05A61">
        <w:rPr>
          <w:noProof/>
        </w:rPr>
        <w:fldChar w:fldCharType="end"/>
      </w:r>
      <w:r>
        <w:t xml:space="preserve"> .   </w:t>
      </w:r>
      <w:r w:rsidR="00937BD6">
        <w:t xml:space="preserve"> </w:t>
      </w:r>
      <w:r>
        <w:t xml:space="preserve">LSTM cell </w:t>
      </w:r>
    </w:p>
    <w:p w14:paraId="6872C4C9" w14:textId="77777777" w:rsidR="00E430A8" w:rsidRPr="00E430A8" w:rsidRDefault="00E430A8" w:rsidP="00E430A8"/>
    <w:p w14:paraId="7D4DA25D" w14:textId="358B2925" w:rsidR="00D16E03" w:rsidRDefault="00CA1FC9" w:rsidP="004116A7">
      <w:pPr>
        <w:jc w:val="both"/>
      </w:pPr>
      <w:r w:rsidRPr="00CA1FC9">
        <w:t xml:space="preserve">       Sigmoid </w:t>
      </w:r>
      <w:r w:rsidR="00455C8A">
        <w:t>function</w:t>
      </w:r>
      <w:r w:rsidRPr="00CA1FC9">
        <w:t xml:space="preserve"> δ convert values to nonlinear form between 0 and 1. This </w:t>
      </w:r>
      <w:r w:rsidR="00A02FA8">
        <w:t>ensures that</w:t>
      </w:r>
      <w:r w:rsidRPr="00CA1FC9">
        <w:t xml:space="preserve"> only important information</w:t>
      </w:r>
      <w:r w:rsidR="00A02FA8">
        <w:t xml:space="preserve"> is saved</w:t>
      </w:r>
      <w:r w:rsidRPr="00CA1FC9">
        <w:t xml:space="preserve">. </w:t>
      </w:r>
      <w:r w:rsidR="004116A7">
        <w:t xml:space="preserve">If W is the recurrent connection between the previous hidden layer and current hidden layer then U is the weight matrix that connects the inputs to the hidden layer. </w:t>
      </w:r>
      <w:r w:rsidRPr="00CA1FC9">
        <w:t xml:space="preserve">Hidden </w:t>
      </w:r>
      <w:r w:rsidR="003B6B62" w:rsidRPr="00CA1FC9">
        <w:t xml:space="preserve">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CA1FC9">
        <w:t>(</w:t>
      </w:r>
      <w:r w:rsidR="008B6A02">
        <w:t xml:space="preserve">Eq. </w:t>
      </w:r>
      <w:r w:rsidRPr="00CA1FC9">
        <w:t xml:space="preserve">6) </w:t>
      </w:r>
      <w:r w:rsidR="009F5EAD">
        <w:t xml:space="preserve">is </w:t>
      </w:r>
      <w:r w:rsidRPr="00CA1FC9">
        <w:t>responsible for the short-term memory and the cell state (</w:t>
      </w:r>
      <w:r w:rsidR="008B6A02">
        <w:t xml:space="preserve">Eq. </w:t>
      </w:r>
      <w:r w:rsidRPr="00CA1FC9">
        <w:t xml:space="preserve">4) </w:t>
      </w:r>
      <w:r w:rsidR="009F5EAD">
        <w:t>for</w:t>
      </w:r>
      <w:r w:rsidR="009F5EAD" w:rsidRPr="00CA1FC9">
        <w:t xml:space="preserve"> </w:t>
      </w:r>
      <w:r w:rsidRPr="00CA1FC9">
        <w:t>the long-term memory. Three different gates are used to derive the cell state and the hidden state [</w:t>
      </w:r>
      <w:r w:rsidR="000B5A76">
        <w:fldChar w:fldCharType="begin"/>
      </w:r>
      <w:r w:rsidR="000B5A76">
        <w:instrText xml:space="preserve"> REF _Ref78123653 \r \h </w:instrText>
      </w:r>
      <w:r w:rsidR="000B5A76">
        <w:fldChar w:fldCharType="separate"/>
      </w:r>
      <w:r w:rsidR="005100C3">
        <w:t>5</w:t>
      </w:r>
      <w:r w:rsidR="000B5A76">
        <w:fldChar w:fldCharType="end"/>
      </w:r>
      <w:r w:rsidRPr="00CA1FC9">
        <w:t xml:space="preserve">]. The diagram of an LSTM cell can be seen in Figure 2.  If </w:t>
      </w:r>
      <w:r w:rsidR="009F5EAD">
        <w:t xml:space="preserve">the </w:t>
      </w:r>
      <w:r w:rsidRPr="00CA1FC9">
        <w:t>forget gate (</w:t>
      </w:r>
      <w:r w:rsidR="008B6A02">
        <w:t xml:space="preserve">Eq. </w:t>
      </w:r>
      <w:r w:rsidR="003B6B62">
        <w:t>4</w:t>
      </w:r>
      <w:r w:rsidRPr="00CA1FC9">
        <w:t xml:space="preserve">) decides what information from the new input and </w:t>
      </w:r>
      <w:r w:rsidR="009F5EAD">
        <w:t xml:space="preserve">the </w:t>
      </w:r>
      <w:r w:rsidRPr="00CA1FC9">
        <w:t>hidden state should be forgotten</w:t>
      </w:r>
      <w:r w:rsidR="009F5EAD">
        <w:t>,</w:t>
      </w:r>
      <w:r w:rsidRPr="00CA1FC9">
        <w:t xml:space="preserve"> then the input gate (</w:t>
      </w:r>
      <w:r w:rsidR="008B6A02">
        <w:t xml:space="preserve">Eq. </w:t>
      </w:r>
      <w:r w:rsidR="003B6B62">
        <w:t>3</w:t>
      </w:r>
      <w:r w:rsidRPr="00CA1FC9">
        <w:t>) decides what new information must be passed to the cell. These gates allow LSTM networks keep long trend information [</w:t>
      </w:r>
      <w:r w:rsidR="000B5A76">
        <w:fldChar w:fldCharType="begin"/>
      </w:r>
      <w:r w:rsidR="000B5A76">
        <w:instrText xml:space="preserve"> REF _Ref77784465 \r \h </w:instrText>
      </w:r>
      <w:r w:rsidR="000B5A76">
        <w:fldChar w:fldCharType="separate"/>
      </w:r>
      <w:r w:rsidR="005100C3">
        <w:t>3</w:t>
      </w:r>
      <w:r w:rsidR="000B5A76">
        <w:fldChar w:fldCharType="end"/>
      </w:r>
      <w:r w:rsidR="000B5A76">
        <w:t xml:space="preserve">, </w:t>
      </w:r>
      <w:r w:rsidR="000B5A76">
        <w:fldChar w:fldCharType="begin"/>
      </w:r>
      <w:r w:rsidR="000B5A76">
        <w:instrText xml:space="preserve"> REF _Ref78475721 \r \h </w:instrText>
      </w:r>
      <w:r w:rsidR="000B5A76">
        <w:fldChar w:fldCharType="separate"/>
      </w:r>
      <w:r w:rsidR="005100C3">
        <w:t>4</w:t>
      </w:r>
      <w:r w:rsidR="000B5A76">
        <w:fldChar w:fldCharType="end"/>
      </w:r>
      <w:r w:rsidRPr="00CA1FC9">
        <w:t>].</w:t>
      </w:r>
    </w:p>
    <w:p w14:paraId="70616E7C" w14:textId="77777777" w:rsidR="00CA1FC9" w:rsidRDefault="00CA1FC9" w:rsidP="00466874">
      <w:pPr>
        <w:jc w:val="both"/>
      </w:pPr>
    </w:p>
    <w:p w14:paraId="3AD4B7AE" w14:textId="77777777" w:rsidR="00E430A8" w:rsidRDefault="00E430A8" w:rsidP="00466874">
      <w:pPr>
        <w:jc w:val="both"/>
      </w:pPr>
    </w:p>
    <w:p w14:paraId="0D9758C5" w14:textId="77777777" w:rsidR="00E430A8" w:rsidRDefault="00E430A8" w:rsidP="00466874">
      <w:pPr>
        <w:jc w:val="both"/>
      </w:pPr>
    </w:p>
    <w:p w14:paraId="265AD634" w14:textId="20F24EE6" w:rsidR="00285599" w:rsidRPr="00CA1FC9" w:rsidRDefault="005E6801" w:rsidP="00CA1FC9">
      <w:pPr>
        <w:ind w:left="720"/>
        <w:rPr>
          <w:lang w:val="ru-RU"/>
        </w:rP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i</m:t>
                </m:r>
              </m:sup>
            </m:sSup>
          </m:e>
        </m:d>
        <m:r>
          <w:rPr>
            <w:rFonts w:ascii="Cambria Math" w:hAnsi="Cambria Math"/>
          </w:rPr>
          <m:t xml:space="preserve"> </m:t>
        </m:r>
      </m:oMath>
      <w:r w:rsidR="00CA1FC9">
        <w:rPr>
          <w:lang w:val="ru-RU"/>
        </w:rPr>
        <w:t xml:space="preserve">                   (</w:t>
      </w:r>
      <w:r w:rsidR="00EC6D50">
        <w:t>3</w:t>
      </w:r>
      <w:r w:rsidR="00CA1FC9">
        <w:rPr>
          <w:lang w:val="ru-RU"/>
        </w:rPr>
        <w:t>)</w:t>
      </w:r>
    </w:p>
    <w:p w14:paraId="05D84BA8" w14:textId="73D74E7E" w:rsidR="00D16E03" w:rsidRPr="00CA1FC9" w:rsidRDefault="005E6801" w:rsidP="00CA1FC9">
      <w:pPr>
        <w:ind w:left="720"/>
        <w:rPr>
          <w:lang w:val="ru-RU"/>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f</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f</m:t>
                </m:r>
              </m:sup>
            </m:sSup>
          </m:e>
        </m:d>
      </m:oMath>
      <w:r w:rsidR="00CA1FC9">
        <w:rPr>
          <w:lang w:val="ru-RU"/>
        </w:rPr>
        <w:t xml:space="preserve">                   (</w:t>
      </w:r>
      <w:r w:rsidR="00EC6D50">
        <w:t>4</w:t>
      </w:r>
      <w:r w:rsidR="00CA1FC9">
        <w:rPr>
          <w:lang w:val="ru-RU"/>
        </w:rPr>
        <w:t>)</w:t>
      </w:r>
    </w:p>
    <w:p w14:paraId="55DB1970" w14:textId="4942C0D9" w:rsidR="00285599" w:rsidRPr="00CA1FC9" w:rsidRDefault="005E6801" w:rsidP="00CA1FC9">
      <w:pPr>
        <w:ind w:left="720"/>
        <w:rPr>
          <w:lang w:val="ru-RU"/>
        </w:rPr>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o</m:t>
                </m:r>
              </m:sup>
            </m:sSup>
          </m:e>
        </m:d>
        <m:r>
          <w:rPr>
            <w:rFonts w:ascii="Cambria Math" w:hAnsi="Cambria Math"/>
          </w:rPr>
          <m:t xml:space="preserve">  </m:t>
        </m:r>
      </m:oMath>
      <w:r w:rsidR="00CA1FC9">
        <w:rPr>
          <w:lang w:val="ru-RU"/>
        </w:rPr>
        <w:t xml:space="preserve">                 (</w:t>
      </w:r>
      <w:r w:rsidR="00EC6D50">
        <w:t>5</w:t>
      </w:r>
      <w:r w:rsidR="00CA1FC9">
        <w:rPr>
          <w:lang w:val="ru-RU"/>
        </w:rPr>
        <w:t>)</w:t>
      </w:r>
    </w:p>
    <w:p w14:paraId="516BBA60" w14:textId="45E38574" w:rsidR="00285599" w:rsidRPr="00CA1FC9" w:rsidRDefault="005E6801" w:rsidP="00CA1FC9">
      <w:pPr>
        <w:ind w:left="720"/>
        <w:rPr>
          <w:lang w:val="ru-RU"/>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C</m:t>
                </m:r>
              </m:e>
              <m:sub>
                <m:r>
                  <w:rPr>
                    <w:rFonts w:ascii="Cambria Math" w:hAnsi="Cambria Math"/>
                  </w:rPr>
                  <m:t>t</m:t>
                </m:r>
              </m:sub>
            </m:sSub>
          </m:e>
        </m:acc>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g</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g</m:t>
                </m:r>
              </m:sup>
            </m:sSup>
          </m:e>
        </m:d>
      </m:oMath>
      <w:r w:rsidR="00CA1FC9">
        <w:rPr>
          <w:lang w:val="ru-RU"/>
        </w:rPr>
        <w:t xml:space="preserve">            (</w:t>
      </w:r>
      <w:r w:rsidR="00EC6D50">
        <w:t>6</w:t>
      </w:r>
      <w:r w:rsidR="00CA1FC9">
        <w:rPr>
          <w:lang w:val="ru-RU"/>
        </w:rPr>
        <w:t>)</w:t>
      </w:r>
    </w:p>
    <w:p w14:paraId="2CD9C2CD" w14:textId="08790BB1" w:rsidR="00D16E03" w:rsidRPr="00CA1FC9" w:rsidRDefault="005E6801" w:rsidP="00CA1FC9">
      <w:pPr>
        <w:ind w:left="720"/>
        <w:rPr>
          <w:lang w:val="ru-RU"/>
        </w:r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e>
        </m:d>
      </m:oMath>
      <w:r w:rsidR="00CA1FC9">
        <w:rPr>
          <w:lang w:val="ru-RU"/>
        </w:rPr>
        <w:t xml:space="preserve">                        (</w:t>
      </w:r>
      <w:r w:rsidR="00EC6D50">
        <w:t>7</w:t>
      </w:r>
      <w:r w:rsidR="00CA1FC9">
        <w:rPr>
          <w:lang w:val="ru-RU"/>
        </w:rPr>
        <w:t>)</w:t>
      </w:r>
    </w:p>
    <w:p w14:paraId="391308B7" w14:textId="049B9560" w:rsidR="00D16E03" w:rsidRDefault="005E6801" w:rsidP="00CA1FC9">
      <w:pPr>
        <w:ind w:left="720"/>
        <w:rPr>
          <w:lang w:val="ru-RU"/>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oMath>
      <w:r w:rsidR="00CA1FC9">
        <w:rPr>
          <w:lang w:val="ru-RU"/>
        </w:rPr>
        <w:t xml:space="preserve">                           (</w:t>
      </w:r>
      <w:r w:rsidR="00EC6D50">
        <w:t>8</w:t>
      </w:r>
      <w:r w:rsidR="00CA1FC9">
        <w:rPr>
          <w:lang w:val="ru-RU"/>
        </w:rPr>
        <w:t>)</w:t>
      </w:r>
    </w:p>
    <w:p w14:paraId="0CD163BC" w14:textId="77777777" w:rsidR="009D4CEB" w:rsidRDefault="009D4CEB" w:rsidP="00CA1FC9">
      <w:pPr>
        <w:ind w:left="720"/>
        <w:rPr>
          <w:lang w:val="ru-RU"/>
        </w:rPr>
      </w:pPr>
    </w:p>
    <w:p w14:paraId="023526C8" w14:textId="77777777" w:rsidR="00E430A8" w:rsidRDefault="00E430A8" w:rsidP="00CA1FC9">
      <w:pPr>
        <w:ind w:left="720"/>
        <w:rPr>
          <w:lang w:val="ru-RU"/>
        </w:rPr>
      </w:pPr>
    </w:p>
    <w:p w14:paraId="4C1D7663" w14:textId="77777777" w:rsidR="00E430A8" w:rsidRPr="00CA1FC9" w:rsidRDefault="00E430A8" w:rsidP="00CA1FC9">
      <w:pPr>
        <w:ind w:left="720"/>
        <w:rPr>
          <w:lang w:val="ru-RU"/>
        </w:rPr>
      </w:pPr>
    </w:p>
    <w:p w14:paraId="6E6749E2" w14:textId="6F5622F1" w:rsidR="00BD0F98" w:rsidRPr="00AE2B17" w:rsidRDefault="00DE0AF8" w:rsidP="00A65A29">
      <w:pPr>
        <w:jc w:val="both"/>
      </w:pPr>
      <w:r>
        <w:t xml:space="preserve">    </w:t>
      </w:r>
      <w:r w:rsidR="00E66624">
        <w:t xml:space="preserve"> </w:t>
      </w:r>
      <w:r w:rsidR="00E66624" w:rsidRPr="00AE2B17">
        <w:t>The</w:t>
      </w:r>
      <w:r w:rsidR="00A65A29" w:rsidRPr="00AE2B17">
        <w:t xml:space="preserve"> standard LSTM neural network </w:t>
      </w:r>
      <w:r w:rsidR="009F5EAD" w:rsidRPr="00AE2B17">
        <w:t xml:space="preserve">has </w:t>
      </w:r>
      <w:r w:rsidR="00A65A29" w:rsidRPr="00AE2B17">
        <w:t>sigmoid</w:t>
      </w:r>
      <w:r w:rsidR="00BD0F98" w:rsidRPr="00AE2B17">
        <w:t xml:space="preserve"> (</w:t>
      </w:r>
      <w:r w:rsidR="008B6A02">
        <w:t xml:space="preserve">Eq. </w:t>
      </w:r>
      <w:r w:rsidR="00EC6D50">
        <w:t>9</w:t>
      </w:r>
      <w:r w:rsidR="00BD0F98" w:rsidRPr="00AE2B17">
        <w:t>)</w:t>
      </w:r>
      <w:r w:rsidR="00A65A29" w:rsidRPr="00AE2B17">
        <w:t xml:space="preserve"> and hyperbolic tangent functions</w:t>
      </w:r>
      <w:r w:rsidR="00880078" w:rsidRPr="00AE2B17">
        <w:t xml:space="preserve"> (</w:t>
      </w:r>
      <w:r w:rsidR="008B6A02">
        <w:t xml:space="preserve">Eq. </w:t>
      </w:r>
      <w:r w:rsidR="003B6B62">
        <w:t>10</w:t>
      </w:r>
      <w:r w:rsidR="00880078" w:rsidRPr="00AE2B17">
        <w:t>)</w:t>
      </w:r>
      <w:r w:rsidR="009F5EAD" w:rsidRPr="00AE2B17">
        <w:t xml:space="preserve">. </w:t>
      </w:r>
    </w:p>
    <w:p w14:paraId="541C7B05" w14:textId="77777777" w:rsidR="00BD0F98" w:rsidRDefault="00BD0F98" w:rsidP="00A65A29">
      <w:pPr>
        <w:jc w:val="both"/>
      </w:pPr>
    </w:p>
    <w:p w14:paraId="2153827F" w14:textId="77777777" w:rsidR="00E430A8" w:rsidRDefault="00E430A8" w:rsidP="00A65A29">
      <w:pPr>
        <w:jc w:val="both"/>
      </w:pPr>
    </w:p>
    <w:p w14:paraId="63A851DF" w14:textId="1C8CC9D5" w:rsidR="00BD0F98" w:rsidRPr="00AE2B17" w:rsidRDefault="00BD0F98" w:rsidP="00BD0F98">
      <m:oMath>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AE2B17">
        <w:t xml:space="preserve">                       (</w:t>
      </w:r>
      <w:r w:rsidR="00EC6D50">
        <w:t>9</w:t>
      </w:r>
      <w:r w:rsidRPr="00AE2B17">
        <w:t>)</w:t>
      </w:r>
    </w:p>
    <w:p w14:paraId="0597BCAC" w14:textId="5B718B8E" w:rsidR="00BD0F98" w:rsidRPr="00AE2B17" w:rsidRDefault="005E6801" w:rsidP="00BD0F98">
      <m:oMath>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880078" w:rsidRPr="00AE2B17">
        <w:t xml:space="preserve">                 (</w:t>
      </w:r>
      <w:r w:rsidR="00EC6D50">
        <w:t>10</w:t>
      </w:r>
      <w:r w:rsidR="00880078" w:rsidRPr="00AE2B17">
        <w:t>)</w:t>
      </w:r>
    </w:p>
    <w:p w14:paraId="292DC776" w14:textId="77777777" w:rsidR="00BD0F98" w:rsidRDefault="00BD0F98" w:rsidP="00BD0F98"/>
    <w:p w14:paraId="1BC1F40B" w14:textId="77777777" w:rsidR="00E430A8" w:rsidRPr="00AE2B17" w:rsidRDefault="00E430A8" w:rsidP="00BD0F98"/>
    <w:p w14:paraId="56AD2A4C" w14:textId="25F7768D" w:rsidR="006476B9" w:rsidRDefault="0058584D" w:rsidP="00A65A29">
      <w:pPr>
        <w:jc w:val="both"/>
      </w:pPr>
      <w:r w:rsidRPr="00AE2B17">
        <w:t xml:space="preserve">The </w:t>
      </w:r>
      <w:r w:rsidR="00880078" w:rsidRPr="00AE2B17">
        <w:t>Sigmoid function ranges between 0 to 1</w:t>
      </w:r>
      <w:r w:rsidR="00B31520" w:rsidRPr="00AE2B17">
        <w:t>, and</w:t>
      </w:r>
      <w:r w:rsidR="00880078" w:rsidRPr="00AE2B17">
        <w:t xml:space="preserve"> the tangent between -1 and 1.  </w:t>
      </w:r>
      <w:r w:rsidR="009F5EAD" w:rsidRPr="00AE2B17">
        <w:t>T</w:t>
      </w:r>
      <w:r w:rsidR="00A65A29" w:rsidRPr="00AE2B17">
        <w:t>here are limited studies on the use of other activation functions developed for the neural networks. The value of the activation</w:t>
      </w:r>
      <w:r w:rsidR="00A65A29">
        <w:t xml:space="preserve"> function determines the decision borders and the total input and output signal strength</w:t>
      </w:r>
      <w:r w:rsidR="0082185B">
        <w:t xml:space="preserve"> </w:t>
      </w:r>
      <w:r w:rsidR="00A65A29">
        <w:t>of the node. The activation functions can also affect the complexity and performance of the networks and the co</w:t>
      </w:r>
      <w:r w:rsidR="004C5268">
        <w:t>nvergence of the algorithms [</w:t>
      </w:r>
      <w:r w:rsidR="000B5A76">
        <w:fldChar w:fldCharType="begin"/>
      </w:r>
      <w:r w:rsidR="000B5A76">
        <w:instrText xml:space="preserve"> REF _Ref78123653 \r \h </w:instrText>
      </w:r>
      <w:r w:rsidR="000B5A76">
        <w:fldChar w:fldCharType="separate"/>
      </w:r>
      <w:r w:rsidR="005100C3">
        <w:t>5</w:t>
      </w:r>
      <w:r w:rsidR="000B5A76">
        <w:fldChar w:fldCharType="end"/>
      </w:r>
      <w:r w:rsidR="00A65A29">
        <w:t>]. Careful selection of activation functions has a large impact on the network performance.</w:t>
      </w:r>
      <w:r w:rsidR="00AE2262">
        <w:t xml:space="preserve"> </w:t>
      </w:r>
    </w:p>
    <w:p w14:paraId="062E75A1" w14:textId="2E66EB0E" w:rsidR="00552548" w:rsidRPr="00AE2B17" w:rsidRDefault="00AE2262" w:rsidP="00CD2081">
      <w:pPr>
        <w:jc w:val="both"/>
      </w:pPr>
      <w:r>
        <w:t xml:space="preserve">   </w:t>
      </w:r>
      <w:r w:rsidRPr="00AE2262">
        <w:t xml:space="preserve">There is no single approach </w:t>
      </w:r>
      <w:r w:rsidR="009F5EAD">
        <w:t>which</w:t>
      </w:r>
      <w:r w:rsidR="009F5EAD" w:rsidRPr="00AE2262">
        <w:t xml:space="preserve"> </w:t>
      </w:r>
      <w:r w:rsidRPr="00AE2262">
        <w:t>defin</w:t>
      </w:r>
      <w:r w:rsidR="009F5EAD">
        <w:t>es</w:t>
      </w:r>
      <w:r w:rsidRPr="00AE2262">
        <w:t xml:space="preserve"> how many layers or nodes to select, depending on the certain data type</w:t>
      </w:r>
      <w:r w:rsidR="009F5EAD">
        <w:t>s</w:t>
      </w:r>
      <w:r w:rsidRPr="00AE2262">
        <w:t xml:space="preserve"> and problem</w:t>
      </w:r>
      <w:r w:rsidR="009F5EAD">
        <w:t>s</w:t>
      </w:r>
      <w:r w:rsidR="00772D4B">
        <w:t xml:space="preserve">.  </w:t>
      </w:r>
      <w:r w:rsidR="00552548">
        <w:t>Amon</w:t>
      </w:r>
      <w:r w:rsidR="009F5EAD">
        <w:t>g</w:t>
      </w:r>
      <w:r w:rsidR="00552548">
        <w:t xml:space="preserve"> the most widely used methods are grid search, random search methods. </w:t>
      </w:r>
      <w:r w:rsidR="00E31259">
        <w:t>Although they</w:t>
      </w:r>
      <w:r w:rsidR="00552548">
        <w:t xml:space="preserve"> can decrease forecasting errors, </w:t>
      </w:r>
      <w:r w:rsidR="00064B8C">
        <w:t xml:space="preserve">the calculation time increases. </w:t>
      </w:r>
      <w:r w:rsidR="00E66624" w:rsidRPr="00E66624">
        <w:t xml:space="preserve">According to recent studies some analytical conclusions have been derived </w:t>
      </w:r>
      <w:r w:rsidR="006B451E">
        <w:t xml:space="preserve">that </w:t>
      </w:r>
      <w:r w:rsidR="00E66624" w:rsidRPr="00E66624">
        <w:t>the number of hidden neurons should be between the size of the input layer and the size of the output layer or more precisely less than twice the size of the input layer.</w:t>
      </w:r>
      <w:r w:rsidR="00064B8C">
        <w:t xml:space="preserve"> </w:t>
      </w:r>
      <w:r w:rsidR="00552548" w:rsidRPr="00AE2B17">
        <w:t xml:space="preserve">Therefore, </w:t>
      </w:r>
      <w:r w:rsidR="00E31259" w:rsidRPr="00AE2B17">
        <w:t xml:space="preserve">this study </w:t>
      </w:r>
      <w:r w:rsidR="00064B8C" w:rsidRPr="00AE2B17">
        <w:t>test</w:t>
      </w:r>
      <w:r w:rsidR="009F5EAD" w:rsidRPr="00AE2B17">
        <w:t>s</w:t>
      </w:r>
      <w:r w:rsidR="00064B8C" w:rsidRPr="00AE2B17">
        <w:t xml:space="preserve"> different </w:t>
      </w:r>
      <w:r w:rsidR="00552548" w:rsidRPr="00AE2B17">
        <w:t xml:space="preserve">hidden layer and node numbers </w:t>
      </w:r>
      <w:r w:rsidR="00064B8C" w:rsidRPr="00AE2B17">
        <w:t xml:space="preserve">to define optimal one </w:t>
      </w:r>
      <w:r w:rsidR="00552548" w:rsidRPr="00AE2B17">
        <w:t>[</w:t>
      </w:r>
      <w:r w:rsidR="004C5268">
        <w:fldChar w:fldCharType="begin"/>
      </w:r>
      <w:r w:rsidR="004C5268">
        <w:instrText xml:space="preserve"> REF _Ref78475721 \r \h </w:instrText>
      </w:r>
      <w:r w:rsidR="004C5268">
        <w:fldChar w:fldCharType="separate"/>
      </w:r>
      <w:r w:rsidR="005100C3">
        <w:t>4</w:t>
      </w:r>
      <w:r w:rsidR="004C5268">
        <w:fldChar w:fldCharType="end"/>
      </w:r>
      <w:r w:rsidR="00E31259" w:rsidRPr="00AE2B17">
        <w:fldChar w:fldCharType="begin"/>
      </w:r>
      <w:r w:rsidR="00E31259" w:rsidRPr="00AE2B17">
        <w:instrText xml:space="preserve"> REF _Ref79412097 \r \h </w:instrText>
      </w:r>
      <w:r w:rsidR="00AE2B17">
        <w:instrText xml:space="preserve"> \* MERGEFORMAT </w:instrText>
      </w:r>
      <w:r w:rsidR="00E31259" w:rsidRPr="00AE2B17">
        <w:fldChar w:fldCharType="separate"/>
      </w:r>
      <w:r w:rsidR="005100C3">
        <w:rPr>
          <w:b/>
          <w:bCs/>
        </w:rPr>
        <w:t>Error! Reference source not found.</w:t>
      </w:r>
      <w:r w:rsidR="00E31259" w:rsidRPr="00AE2B17">
        <w:fldChar w:fldCharType="end"/>
      </w:r>
      <w:r w:rsidR="00C532FA" w:rsidRPr="00AE2B17">
        <w:t xml:space="preserve">]. </w:t>
      </w:r>
      <w:r w:rsidR="009747DE" w:rsidRPr="00AE2B17">
        <w:t xml:space="preserve"> </w:t>
      </w:r>
    </w:p>
    <w:p w14:paraId="25ED7D77" w14:textId="50A2F1A8" w:rsidR="00C71CC3" w:rsidRDefault="00B4785E" w:rsidP="00C71CC3">
      <w:pPr>
        <w:jc w:val="both"/>
      </w:pPr>
      <w:r w:rsidRPr="00AE2B17">
        <w:t xml:space="preserve">Another interesting type of LSTM is </w:t>
      </w:r>
      <w:r w:rsidR="0058584D" w:rsidRPr="00AE2B17">
        <w:t>b</w:t>
      </w:r>
      <w:r w:rsidR="00C71CC3" w:rsidRPr="00AE2B17">
        <w:t>i-</w:t>
      </w:r>
      <w:r w:rsidRPr="00AE2B17">
        <w:t xml:space="preserve">directional LSTM </w:t>
      </w:r>
      <w:r w:rsidR="00C71CC3" w:rsidRPr="00AE2B17">
        <w:t>in which</w:t>
      </w:r>
      <w:r w:rsidRPr="00AE2B17">
        <w:t xml:space="preserve"> the network train</w:t>
      </w:r>
      <w:r w:rsidR="0058584D" w:rsidRPr="00AE2B17">
        <w:t>s</w:t>
      </w:r>
      <w:r w:rsidRPr="00AE2B17">
        <w:t xml:space="preserve"> two models </w:t>
      </w:r>
      <w:r w:rsidR="00785755" w:rsidRPr="00AE2B17">
        <w:t xml:space="preserve">and then combine them. If </w:t>
      </w:r>
      <w:r w:rsidR="0058584D" w:rsidRPr="00AE2B17">
        <w:t xml:space="preserve">the </w:t>
      </w:r>
      <w:r w:rsidR="00785755" w:rsidRPr="00AE2B17">
        <w:t xml:space="preserve">first model is </w:t>
      </w:r>
      <w:r w:rsidR="008466C9" w:rsidRPr="00AE2B17">
        <w:t>an</w:t>
      </w:r>
      <w:r w:rsidR="00785755" w:rsidRPr="00AE2B17">
        <w:t xml:space="preserve"> </w:t>
      </w:r>
      <w:r w:rsidR="009747DE" w:rsidRPr="00AE2B17">
        <w:t>ordered input</w:t>
      </w:r>
      <w:r w:rsidR="0058584D" w:rsidRPr="00AE2B17">
        <w:t>, then</w:t>
      </w:r>
      <w:r w:rsidR="00785755" w:rsidRPr="00AE2B17">
        <w:t xml:space="preserve"> the second model </w:t>
      </w:r>
      <w:r w:rsidR="0058584D" w:rsidRPr="00AE2B17">
        <w:t xml:space="preserve">is </w:t>
      </w:r>
      <w:r w:rsidR="00785755" w:rsidRPr="00AE2B17">
        <w:t>its invers</w:t>
      </w:r>
      <w:r w:rsidR="0058584D" w:rsidRPr="00AE2B17">
        <w:t>e</w:t>
      </w:r>
      <w:r w:rsidR="00785755" w:rsidRPr="00AE2B17">
        <w:t xml:space="preserve"> input </w:t>
      </w:r>
      <w:r w:rsidR="0058584D" w:rsidRPr="00AE2B17">
        <w:t xml:space="preserve">in </w:t>
      </w:r>
      <w:r w:rsidR="00785755" w:rsidRPr="00AE2B17">
        <w:t xml:space="preserve">separate </w:t>
      </w:r>
      <w:r w:rsidR="009747DE" w:rsidRPr="00AE2B17">
        <w:t>hidden</w:t>
      </w:r>
      <w:r w:rsidR="00785755" w:rsidRPr="00AE2B17">
        <w:t xml:space="preserve"> layers</w:t>
      </w:r>
      <w:r w:rsidR="009747DE" w:rsidRPr="00AE2B17">
        <w:t xml:space="preserve">. </w:t>
      </w:r>
      <w:r w:rsidR="008466C9" w:rsidRPr="00AE2B17">
        <w:t xml:space="preserve">In time series </w:t>
      </w:r>
      <w:r w:rsidR="00A93FFB" w:rsidRPr="00AE2B17">
        <w:lastRenderedPageBreak/>
        <w:t>problems Bi</w:t>
      </w:r>
      <w:r w:rsidR="008466C9" w:rsidRPr="00AE2B17">
        <w:t xml:space="preserve">-directional </w:t>
      </w:r>
      <w:r w:rsidR="00A93FFB" w:rsidRPr="00AE2B17">
        <w:t xml:space="preserve">LSTM </w:t>
      </w:r>
      <w:r w:rsidR="0058584D" w:rsidRPr="00AE2B17">
        <w:t xml:space="preserve">is </w:t>
      </w:r>
      <w:r w:rsidR="00A93FFB" w:rsidRPr="00AE2B17">
        <w:t>mainly applied for filing missing values in observations and showed goof model performance compare</w:t>
      </w:r>
      <w:r w:rsidR="0058584D" w:rsidRPr="00AE2B17">
        <w:t>d</w:t>
      </w:r>
      <w:r w:rsidR="00A93FFB" w:rsidRPr="00AE2B17">
        <w:t xml:space="preserve"> to LSTM but required more </w:t>
      </w:r>
      <w:r w:rsidR="0058584D" w:rsidRPr="00AE2B17">
        <w:t xml:space="preserve">than </w:t>
      </w:r>
      <w:r w:rsidR="00A93FFB" w:rsidRPr="00AE2B17">
        <w:t xml:space="preserve">twice </w:t>
      </w:r>
      <w:r w:rsidR="0058584D" w:rsidRPr="00AE2B17">
        <w:t xml:space="preserve">the </w:t>
      </w:r>
      <w:r w:rsidR="00A93FFB" w:rsidRPr="00AE2B17">
        <w:t>time for training.</w:t>
      </w:r>
      <w:r w:rsidR="00A93FFB">
        <w:t xml:space="preserve"> </w:t>
      </w:r>
    </w:p>
    <w:p w14:paraId="3B440054" w14:textId="77777777" w:rsidR="00A93FFB" w:rsidRDefault="00A93FFB" w:rsidP="00C71CC3">
      <w:pPr>
        <w:jc w:val="both"/>
      </w:pPr>
    </w:p>
    <w:p w14:paraId="43ED87B8" w14:textId="31F22A41" w:rsidR="002839F6" w:rsidRPr="002839F6" w:rsidRDefault="002839F6" w:rsidP="002839F6">
      <w:pPr>
        <w:pStyle w:val="Heading2"/>
        <w:rPr>
          <w:bCs/>
        </w:rPr>
      </w:pPr>
      <w:r w:rsidRPr="002839F6">
        <w:rPr>
          <w:bCs/>
        </w:rPr>
        <w:t>Gated Recurrent Unit</w:t>
      </w:r>
      <w:r>
        <w:rPr>
          <w:bCs/>
        </w:rPr>
        <w:t xml:space="preserve"> (GRU)</w:t>
      </w:r>
    </w:p>
    <w:p w14:paraId="2FE47DCB" w14:textId="2756265F" w:rsidR="00F235F9" w:rsidRDefault="002839F6" w:rsidP="00F235F9">
      <w:pPr>
        <w:jc w:val="both"/>
        <w:rPr>
          <w:rStyle w:val="Emphasis"/>
          <w:i w:val="0"/>
        </w:rPr>
      </w:pPr>
      <w:r>
        <w:rPr>
          <w:rStyle w:val="Emphasis"/>
          <w:i w:val="0"/>
        </w:rPr>
        <w:t xml:space="preserve">     </w:t>
      </w:r>
      <w:r w:rsidR="00062BAF" w:rsidRPr="00062BAF">
        <w:rPr>
          <w:rStyle w:val="Emphasis"/>
          <w:i w:val="0"/>
        </w:rPr>
        <w:t xml:space="preserve">The GRU is </w:t>
      </w:r>
      <w:r w:rsidR="00062BAF">
        <w:rPr>
          <w:rStyle w:val="Emphasis"/>
          <w:i w:val="0"/>
        </w:rPr>
        <w:t xml:space="preserve">one of the </w:t>
      </w:r>
      <w:r w:rsidR="00062BAF" w:rsidRPr="00062BAF">
        <w:rPr>
          <w:rStyle w:val="Emphasis"/>
          <w:i w:val="0"/>
        </w:rPr>
        <w:t>variant</w:t>
      </w:r>
      <w:r w:rsidR="00062BAF">
        <w:rPr>
          <w:rStyle w:val="Emphasis"/>
          <w:i w:val="0"/>
        </w:rPr>
        <w:t>s</w:t>
      </w:r>
      <w:r w:rsidR="00062BAF" w:rsidRPr="00062BAF">
        <w:rPr>
          <w:rStyle w:val="Emphasis"/>
          <w:i w:val="0"/>
        </w:rPr>
        <w:t xml:space="preserve"> of the </w:t>
      </w:r>
      <w:r w:rsidR="00062BAF">
        <w:rPr>
          <w:rStyle w:val="Emphasis"/>
          <w:i w:val="0"/>
        </w:rPr>
        <w:t xml:space="preserve">RNN network </w:t>
      </w:r>
      <w:r>
        <w:rPr>
          <w:rStyle w:val="Emphasis"/>
          <w:i w:val="0"/>
        </w:rPr>
        <w:t xml:space="preserve">and </w:t>
      </w:r>
      <w:r w:rsidR="009F5EAD">
        <w:rPr>
          <w:rStyle w:val="Emphasis"/>
          <w:i w:val="0"/>
        </w:rPr>
        <w:t xml:space="preserve">an </w:t>
      </w:r>
      <w:r w:rsidR="00B458DE">
        <w:rPr>
          <w:rStyle w:val="Emphasis"/>
          <w:i w:val="0"/>
        </w:rPr>
        <w:t xml:space="preserve">alternative </w:t>
      </w:r>
      <w:r>
        <w:rPr>
          <w:rStyle w:val="Emphasis"/>
          <w:i w:val="0"/>
        </w:rPr>
        <w:t>version of LSTM</w:t>
      </w:r>
      <w:r w:rsidR="00955F54">
        <w:rPr>
          <w:rStyle w:val="Emphasis"/>
          <w:i w:val="0"/>
        </w:rPr>
        <w:t xml:space="preserve"> </w:t>
      </w:r>
      <w:r w:rsidR="00955F54" w:rsidRPr="00955F54">
        <w:rPr>
          <w:rStyle w:val="Emphasis"/>
          <w:i w:val="0"/>
        </w:rPr>
        <w:t xml:space="preserve">proposed by Cho et al. </w:t>
      </w:r>
      <w:r w:rsidR="00955F54">
        <w:rPr>
          <w:rStyle w:val="Emphasis"/>
          <w:i w:val="0"/>
        </w:rPr>
        <w:t xml:space="preserve">in </w:t>
      </w:r>
      <w:r w:rsidR="00955F54" w:rsidRPr="00955F54">
        <w:rPr>
          <w:rStyle w:val="Emphasis"/>
          <w:i w:val="0"/>
        </w:rPr>
        <w:t>2014</w:t>
      </w:r>
      <w:r w:rsidR="00692F0D">
        <w:rPr>
          <w:rStyle w:val="Emphasis"/>
          <w:i w:val="0"/>
        </w:rPr>
        <w:t xml:space="preserve">. </w:t>
      </w:r>
      <w:r w:rsidR="00062BAF">
        <w:rPr>
          <w:rStyle w:val="Emphasis"/>
          <w:i w:val="0"/>
        </w:rPr>
        <w:t>If LSTM network</w:t>
      </w:r>
      <w:r w:rsidR="009F5EAD">
        <w:rPr>
          <w:rStyle w:val="Emphasis"/>
          <w:i w:val="0"/>
        </w:rPr>
        <w:t>s</w:t>
      </w:r>
      <w:r w:rsidR="00062BAF">
        <w:rPr>
          <w:rStyle w:val="Emphasis"/>
          <w:i w:val="0"/>
        </w:rPr>
        <w:t xml:space="preserve"> have separate input and output gates</w:t>
      </w:r>
      <w:r w:rsidR="00B31520">
        <w:rPr>
          <w:rStyle w:val="Emphasis"/>
          <w:i w:val="0"/>
        </w:rPr>
        <w:t xml:space="preserve"> then in GRU they are combined, thus reducing the number of parameters</w:t>
      </w:r>
      <w:r w:rsidR="00692F0D">
        <w:rPr>
          <w:rStyle w:val="Emphasis"/>
          <w:i w:val="0"/>
        </w:rPr>
        <w:t xml:space="preserve"> </w:t>
      </w:r>
      <w:r w:rsidR="00955F54">
        <w:rPr>
          <w:rStyle w:val="Emphasis"/>
          <w:i w:val="0"/>
        </w:rPr>
        <w:t>[</w:t>
      </w:r>
      <w:r w:rsidR="00056E09">
        <w:rPr>
          <w:rStyle w:val="Emphasis"/>
          <w:i w:val="0"/>
        </w:rPr>
        <w:fldChar w:fldCharType="begin"/>
      </w:r>
      <w:r w:rsidR="00056E09">
        <w:rPr>
          <w:rStyle w:val="Emphasis"/>
          <w:i w:val="0"/>
        </w:rPr>
        <w:instrText xml:space="preserve"> REF _Ref78125107 \r \h </w:instrText>
      </w:r>
      <w:r w:rsidR="00056E09">
        <w:rPr>
          <w:rStyle w:val="Emphasis"/>
          <w:i w:val="0"/>
        </w:rPr>
      </w:r>
      <w:r w:rsidR="00056E09">
        <w:rPr>
          <w:rStyle w:val="Emphasis"/>
          <w:i w:val="0"/>
        </w:rPr>
        <w:fldChar w:fldCharType="separate"/>
      </w:r>
      <w:r w:rsidR="005100C3">
        <w:rPr>
          <w:rStyle w:val="Emphasis"/>
          <w:i w:val="0"/>
        </w:rPr>
        <w:t>7</w:t>
      </w:r>
      <w:r w:rsidR="00056E09">
        <w:rPr>
          <w:rStyle w:val="Emphasis"/>
          <w:i w:val="0"/>
        </w:rPr>
        <w:fldChar w:fldCharType="end"/>
      </w:r>
      <w:r w:rsidR="00955F54" w:rsidRPr="00062BAF">
        <w:rPr>
          <w:rStyle w:val="Emphasis"/>
          <w:i w:val="0"/>
        </w:rPr>
        <w:t>].</w:t>
      </w:r>
    </w:p>
    <w:p w14:paraId="2F0ADE6F" w14:textId="77777777" w:rsidR="009D4CEB" w:rsidRDefault="009D4CEB" w:rsidP="00F235F9">
      <w:pPr>
        <w:jc w:val="both"/>
        <w:rPr>
          <w:rStyle w:val="Emphasis"/>
          <w:i w:val="0"/>
        </w:rPr>
      </w:pPr>
    </w:p>
    <w:p w14:paraId="7ABBFC6B" w14:textId="77777777" w:rsidR="00E430A8" w:rsidRDefault="00E430A8" w:rsidP="00F235F9">
      <w:pPr>
        <w:jc w:val="both"/>
        <w:rPr>
          <w:rStyle w:val="Emphasis"/>
          <w:i w:val="0"/>
        </w:rPr>
      </w:pPr>
    </w:p>
    <w:p w14:paraId="6BBA9170" w14:textId="55F33D2D" w:rsidR="00F235F9" w:rsidRDefault="005E6801" w:rsidP="00E9768F">
      <w:pPr>
        <w:rPr>
          <w:rStyle w:val="Emphasis"/>
          <w:i w:val="0"/>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z</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z</m:t>
                </m:r>
              </m:sup>
            </m:sSup>
          </m:e>
        </m:d>
      </m:oMath>
      <w:r w:rsidR="00E9768F">
        <w:t xml:space="preserve">                         </w:t>
      </w:r>
      <w:r w:rsidR="005100C3">
        <w:t xml:space="preserve"> </w:t>
      </w:r>
      <w:r w:rsidR="00E9768F">
        <w:t xml:space="preserve">  (</w:t>
      </w:r>
      <w:r w:rsidR="005100C3">
        <w:t>11</w:t>
      </w:r>
      <w:r w:rsidR="00E9768F">
        <w:t>)</w:t>
      </w:r>
    </w:p>
    <w:p w14:paraId="6F6A5478" w14:textId="2E199275" w:rsidR="00F235F9" w:rsidRPr="002839F6" w:rsidRDefault="00E9768F" w:rsidP="00E9768F">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r</m:t>
                </m:r>
              </m:sup>
            </m:sSup>
          </m:e>
        </m:d>
      </m:oMath>
      <w:r>
        <w:t xml:space="preserve">                          (1</w:t>
      </w:r>
      <w:r w:rsidR="005100C3">
        <w:t>2</w:t>
      </w:r>
      <w:r>
        <w:t>)</w:t>
      </w:r>
    </w:p>
    <w:p w14:paraId="3E58F8CE" w14:textId="763FF826" w:rsidR="002839F6" w:rsidRDefault="005E6801" w:rsidP="00E9768F">
      <w:pPr>
        <w:rPr>
          <w:rStyle w:val="Emphasis"/>
          <w:i w:val="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 xml:space="preserve">   h</m:t>
                </m:r>
              </m:e>
              <m:sub>
                <m:r>
                  <w:rPr>
                    <w:rFonts w:ascii="Cambria Math" w:hAnsi="Cambria Math"/>
                  </w:rPr>
                  <m:t>t</m:t>
                </m:r>
              </m:sub>
            </m:sSub>
          </m:e>
        </m:acc>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sSup>
              <m:sSupPr>
                <m:ctrlPr>
                  <w:rPr>
                    <w:rFonts w:ascii="Cambria Math" w:hAnsi="Cambria Math"/>
                    <w:i/>
                  </w:rPr>
                </m:ctrlPr>
              </m:sSupPr>
              <m:e>
                <m:r>
                  <w:rPr>
                    <w:rFonts w:ascii="Cambria Math" w:hAnsi="Cambria Math"/>
                  </w:rPr>
                  <m:t>W</m:t>
                </m:r>
              </m:e>
              <m:sup>
                <m:r>
                  <w:rPr>
                    <w:rFonts w:ascii="Cambria Math" w:hAnsi="Cambria Math"/>
                  </w:rPr>
                  <m:t>h</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oMath>
      <w:r w:rsidR="00E9768F">
        <w:t xml:space="preserve">             (1</w:t>
      </w:r>
      <w:r w:rsidR="005100C3">
        <w:t>3</w:t>
      </w:r>
      <w:r w:rsidR="00E9768F">
        <w:t>)</w:t>
      </w:r>
    </w:p>
    <w:p w14:paraId="5D377741" w14:textId="51A3DFC0" w:rsidR="00F235F9" w:rsidRDefault="00E9768F" w:rsidP="00E9768F">
      <w:r>
        <w:t xml:space="preserve">  </w:t>
      </w:r>
      <m:oMath>
        <m:sSub>
          <m:sSubPr>
            <m:ctrlPr>
              <w:rPr>
                <w:rFonts w:ascii="Cambria Math" w:hAnsi="Cambria Math"/>
                <w:i/>
              </w:rPr>
            </m:ctrlPr>
          </m:sSubPr>
          <m:e>
            <m:r>
              <w:rPr>
                <w:rFonts w:ascii="Cambria Math" w:hAnsi="Cambria Math"/>
              </w:rPr>
              <m:t xml:space="preserve">  h</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oMath>
      <w:r>
        <w:t xml:space="preserve">                  (1</w:t>
      </w:r>
      <w:r w:rsidR="005100C3">
        <w:t>4</w:t>
      </w:r>
      <w:r>
        <w:t>)</w:t>
      </w:r>
    </w:p>
    <w:p w14:paraId="117F79C1" w14:textId="77777777" w:rsidR="002839F6" w:rsidRDefault="002839F6" w:rsidP="00F235F9">
      <w:pPr>
        <w:jc w:val="both"/>
        <w:rPr>
          <w:rStyle w:val="Emphasis"/>
          <w:i w:val="0"/>
        </w:rPr>
      </w:pPr>
    </w:p>
    <w:p w14:paraId="18CF9E71" w14:textId="77777777" w:rsidR="00E430A8" w:rsidRDefault="00E430A8" w:rsidP="00F235F9">
      <w:pPr>
        <w:jc w:val="both"/>
        <w:rPr>
          <w:rStyle w:val="Emphasis"/>
          <w:i w:val="0"/>
        </w:rPr>
      </w:pPr>
    </w:p>
    <w:p w14:paraId="243B7CC0" w14:textId="6C55625B" w:rsidR="007C2121" w:rsidRDefault="005B23AE" w:rsidP="00FF3E29">
      <w:pPr>
        <w:jc w:val="both"/>
        <w:rPr>
          <w:rStyle w:val="Emphasis"/>
          <w:i w:val="0"/>
        </w:rPr>
      </w:pPr>
      <w:r>
        <w:rPr>
          <w:rStyle w:val="Emphasis"/>
          <w:i w:val="0"/>
        </w:rPr>
        <w:t xml:space="preserve">     </w:t>
      </w:r>
      <w:r w:rsidR="00F52844">
        <w:rPr>
          <w:rStyle w:val="Emphasis"/>
          <w:i w:val="0"/>
        </w:rPr>
        <w:t xml:space="preserve">When </w:t>
      </w:r>
      <w:r w:rsidR="005800EE">
        <w:rPr>
          <w:rStyle w:val="Emphasis"/>
          <w:i w:val="0"/>
        </w:rPr>
        <w:t xml:space="preserve">the </w:t>
      </w:r>
      <w:r w:rsidR="00F52844">
        <w:rPr>
          <w:rStyle w:val="Emphasis"/>
          <w:i w:val="0"/>
        </w:rPr>
        <w:t>r</w:t>
      </w:r>
      <w:r w:rsidR="005549B9" w:rsidRPr="005549B9">
        <w:rPr>
          <w:rStyle w:val="Emphasis"/>
          <w:i w:val="0"/>
        </w:rPr>
        <w:t xml:space="preserve">eset gate </w:t>
      </w:r>
      <m:oMath>
        <m:sSub>
          <m:sSubPr>
            <m:ctrlPr>
              <w:rPr>
                <w:rStyle w:val="Emphasis"/>
                <w:rFonts w:ascii="Cambria Math" w:hAnsi="Cambria Math"/>
                <w:i w:val="0"/>
                <w:iCs w:val="0"/>
              </w:rPr>
            </m:ctrlPr>
          </m:sSubPr>
          <m:e>
            <m:r>
              <m:rPr>
                <m:sty m:val="p"/>
              </m:rPr>
              <w:rPr>
                <w:rStyle w:val="Emphasis"/>
                <w:rFonts w:ascii="Cambria Math" w:hAnsi="Cambria Math"/>
              </w:rPr>
              <m:t>r</m:t>
            </m:r>
          </m:e>
          <m:sub>
            <m:r>
              <m:rPr>
                <m:sty m:val="p"/>
              </m:rPr>
              <w:rPr>
                <w:rStyle w:val="Emphasis"/>
                <w:rFonts w:ascii="Cambria Math" w:hAnsi="Cambria Math"/>
              </w:rPr>
              <m:t>t</m:t>
            </m:r>
          </m:sub>
        </m:sSub>
        <m:r>
          <m:rPr>
            <m:sty m:val="p"/>
          </m:rPr>
          <w:rPr>
            <w:rStyle w:val="Emphasis"/>
            <w:rFonts w:ascii="Cambria Math" w:hAnsi="Cambria Math"/>
          </w:rPr>
          <m:t xml:space="preserve">  </m:t>
        </m:r>
      </m:oMath>
      <w:r w:rsidR="00F52844">
        <w:rPr>
          <w:rStyle w:val="Emphasis"/>
          <w:i w:val="0"/>
          <w:iCs w:val="0"/>
        </w:rPr>
        <w:t>transfer</w:t>
      </w:r>
      <w:r w:rsidR="009F5EAD">
        <w:rPr>
          <w:rStyle w:val="Emphasis"/>
          <w:i w:val="0"/>
          <w:iCs w:val="0"/>
        </w:rPr>
        <w:t>s</w:t>
      </w:r>
      <w:r w:rsidR="00F52844">
        <w:rPr>
          <w:rStyle w:val="Emphasis"/>
          <w:i w:val="0"/>
          <w:iCs w:val="0"/>
        </w:rPr>
        <w:t xml:space="preserve"> </w:t>
      </w:r>
      <w:r w:rsidR="005800EE">
        <w:rPr>
          <w:rStyle w:val="Emphasis"/>
          <w:i w:val="0"/>
          <w:iCs w:val="0"/>
        </w:rPr>
        <w:t xml:space="preserve">important information </w:t>
      </w:r>
      <w:r w:rsidR="00F52844">
        <w:rPr>
          <w:rStyle w:val="Emphasis"/>
          <w:i w:val="0"/>
          <w:iCs w:val="0"/>
        </w:rPr>
        <w:t xml:space="preserve">from </w:t>
      </w:r>
      <w:r w:rsidR="009F5EAD">
        <w:rPr>
          <w:rStyle w:val="Emphasis"/>
          <w:i w:val="0"/>
          <w:iCs w:val="0"/>
        </w:rPr>
        <w:t xml:space="preserve">the </w:t>
      </w:r>
      <w:r>
        <w:rPr>
          <w:rStyle w:val="Emphasis"/>
          <w:i w:val="0"/>
          <w:iCs w:val="0"/>
        </w:rPr>
        <w:t>previous</w:t>
      </w:r>
      <w:r w:rsidR="00F52844">
        <w:rPr>
          <w:rStyle w:val="Emphasis"/>
          <w:i w:val="0"/>
          <w:iCs w:val="0"/>
        </w:rPr>
        <w:t xml:space="preserve"> </w:t>
      </w:r>
      <w:r>
        <w:rPr>
          <w:rStyle w:val="Emphasis"/>
          <w:i w:val="0"/>
          <w:iCs w:val="0"/>
        </w:rPr>
        <w:t>hidden</w:t>
      </w:r>
      <w:r w:rsidR="00F52844">
        <w:rPr>
          <w:rStyle w:val="Emphasis"/>
          <w:i w:val="0"/>
          <w:iCs w:val="0"/>
        </w:rPr>
        <w:t xml:space="preserve"> state </w:t>
      </w:r>
      <w:r w:rsidR="005800EE">
        <w:rPr>
          <w:rStyle w:val="Emphasis"/>
          <w:i w:val="0"/>
          <w:iCs w:val="0"/>
        </w:rPr>
        <w:t>and</w:t>
      </w:r>
      <w:r w:rsidR="00F52844">
        <w:rPr>
          <w:rStyle w:val="Emphasis"/>
          <w:i w:val="0"/>
          <w:iCs w:val="0"/>
        </w:rPr>
        <w:t xml:space="preserve"> new input to a next state</w:t>
      </w:r>
      <w:r w:rsidR="009F5EAD">
        <w:rPr>
          <w:rStyle w:val="Emphasis"/>
          <w:i w:val="0"/>
          <w:iCs w:val="0"/>
        </w:rPr>
        <w:t>,</w:t>
      </w:r>
      <w:r w:rsidR="00F52844">
        <w:rPr>
          <w:rStyle w:val="Emphasis"/>
          <w:i w:val="0"/>
          <w:iCs w:val="0"/>
        </w:rPr>
        <w:t xml:space="preserve"> then the u</w:t>
      </w:r>
      <w:r w:rsidR="007C2121">
        <w:rPr>
          <w:rStyle w:val="Emphasis"/>
          <w:i w:val="0"/>
        </w:rPr>
        <w:t xml:space="preserve">pdate </w:t>
      </w:r>
      <w:r w:rsidR="005549B9" w:rsidRPr="005549B9">
        <w:rPr>
          <w:rStyle w:val="Emphasis"/>
          <w:i w:val="0"/>
        </w:rPr>
        <w:t>gate</w:t>
      </w:r>
      <w:r w:rsidR="007C2121">
        <w:rPr>
          <w:rStyle w:val="Emphasis"/>
          <w:i w:val="0"/>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t</m:t>
            </m:r>
          </m:sub>
        </m:sSub>
      </m:oMath>
      <w:r w:rsidR="005549B9" w:rsidRPr="005549B9">
        <w:rPr>
          <w:rStyle w:val="Emphasis"/>
          <w:i w:val="0"/>
        </w:rPr>
        <w:t xml:space="preserve"> is responsible for </w:t>
      </w:r>
      <w:r w:rsidR="00F52844">
        <w:rPr>
          <w:rStyle w:val="Emphasis"/>
          <w:i w:val="0"/>
        </w:rPr>
        <w:t xml:space="preserve">transferring information </w:t>
      </w:r>
      <w:r w:rsidR="009F5EAD">
        <w:rPr>
          <w:rStyle w:val="Emphasis"/>
          <w:i w:val="0"/>
        </w:rPr>
        <w:t xml:space="preserve">from the </w:t>
      </w:r>
      <w:r w:rsidR="005549B9" w:rsidRPr="005549B9">
        <w:rPr>
          <w:rStyle w:val="Emphasis"/>
          <w:i w:val="0"/>
        </w:rPr>
        <w:t xml:space="preserve">previous hidden state and </w:t>
      </w:r>
      <w:r w:rsidR="00F52844">
        <w:rPr>
          <w:rStyle w:val="Emphasis"/>
          <w:i w:val="0"/>
        </w:rPr>
        <w:t xml:space="preserve">reset gate to </w:t>
      </w:r>
      <w:r w:rsidR="009F5EAD">
        <w:rPr>
          <w:rStyle w:val="Emphasis"/>
          <w:i w:val="0"/>
        </w:rPr>
        <w:t>the</w:t>
      </w:r>
      <w:r w:rsidR="00F52844">
        <w:rPr>
          <w:rStyle w:val="Emphasis"/>
          <w:i w:val="0"/>
        </w:rPr>
        <w:t xml:space="preserve"> next hidden. </w:t>
      </w:r>
      <w:r w:rsidR="005800EE">
        <w:rPr>
          <w:rStyle w:val="Emphasis"/>
          <w:i w:val="0"/>
        </w:rPr>
        <w:t xml:space="preserve">While LSTM </w:t>
      </w:r>
      <w:r w:rsidR="007C2121" w:rsidRPr="007C2121">
        <w:rPr>
          <w:rStyle w:val="Emphasis"/>
          <w:i w:val="0"/>
        </w:rPr>
        <w:t xml:space="preserve">stores its longer-term dependencies in the cell state and short-term memory in the hidden state, the GRU stores both in a single hidden state. </w:t>
      </w:r>
      <w:r w:rsidR="001D2589" w:rsidRPr="001D2589">
        <w:rPr>
          <w:rStyle w:val="Emphasis"/>
          <w:i w:val="0"/>
        </w:rPr>
        <w:t xml:space="preserve">GRU uses less memory and is faster than LSTM, however, </w:t>
      </w:r>
      <w:r w:rsidR="001D2589" w:rsidRPr="00AE2B17">
        <w:rPr>
          <w:rStyle w:val="Emphasis"/>
          <w:i w:val="0"/>
        </w:rPr>
        <w:t>LSTM is more accurate when using datasets with longer sequences</w:t>
      </w:r>
      <w:r w:rsidR="0044175A" w:rsidRPr="00AE2B17">
        <w:rPr>
          <w:rStyle w:val="Emphasis"/>
          <w:i w:val="0"/>
        </w:rPr>
        <w:t xml:space="preserve"> [</w:t>
      </w:r>
      <w:r w:rsidR="00362069">
        <w:rPr>
          <w:rStyle w:val="Emphasis"/>
          <w:i w:val="0"/>
        </w:rPr>
        <w:fldChar w:fldCharType="begin"/>
      </w:r>
      <w:r w:rsidR="00362069">
        <w:rPr>
          <w:rStyle w:val="Emphasis"/>
          <w:i w:val="0"/>
        </w:rPr>
        <w:instrText xml:space="preserve"> REF _Ref78125107 \r \h </w:instrText>
      </w:r>
      <w:r w:rsidR="00362069">
        <w:rPr>
          <w:rStyle w:val="Emphasis"/>
          <w:i w:val="0"/>
        </w:rPr>
      </w:r>
      <w:r w:rsidR="00362069">
        <w:rPr>
          <w:rStyle w:val="Emphasis"/>
          <w:i w:val="0"/>
        </w:rPr>
        <w:fldChar w:fldCharType="separate"/>
      </w:r>
      <w:r w:rsidR="005100C3">
        <w:rPr>
          <w:rStyle w:val="Emphasis"/>
          <w:i w:val="0"/>
        </w:rPr>
        <w:t>7</w:t>
      </w:r>
      <w:r w:rsidR="00362069">
        <w:rPr>
          <w:rStyle w:val="Emphasis"/>
          <w:i w:val="0"/>
        </w:rPr>
        <w:fldChar w:fldCharType="end"/>
      </w:r>
      <w:r w:rsidR="0044175A" w:rsidRPr="00AE2B17">
        <w:rPr>
          <w:rStyle w:val="Emphasis"/>
          <w:i w:val="0"/>
        </w:rPr>
        <w:t>]</w:t>
      </w:r>
      <w:r w:rsidR="001D2589" w:rsidRPr="00AE2B17">
        <w:rPr>
          <w:rStyle w:val="Emphasis"/>
          <w:i w:val="0"/>
        </w:rPr>
        <w:t xml:space="preserve">. </w:t>
      </w:r>
      <w:r w:rsidR="003C2AC8" w:rsidRPr="00AE2B17">
        <w:rPr>
          <w:rStyle w:val="Emphasis"/>
          <w:i w:val="0"/>
        </w:rPr>
        <w:t xml:space="preserve">The literature review on </w:t>
      </w:r>
      <w:r w:rsidR="00386924" w:rsidRPr="00AE2B17">
        <w:rPr>
          <w:rStyle w:val="Emphasis"/>
          <w:i w:val="0"/>
        </w:rPr>
        <w:t xml:space="preserve">the </w:t>
      </w:r>
      <w:r w:rsidR="003C2AC8" w:rsidRPr="00AE2B17">
        <w:rPr>
          <w:rStyle w:val="Emphasis"/>
          <w:i w:val="0"/>
        </w:rPr>
        <w:t xml:space="preserve">comparison </w:t>
      </w:r>
      <w:r w:rsidR="00386924" w:rsidRPr="00AE2B17">
        <w:rPr>
          <w:rStyle w:val="Emphasis"/>
          <w:i w:val="0"/>
        </w:rPr>
        <w:t xml:space="preserve">between </w:t>
      </w:r>
      <w:r w:rsidR="003C2AC8" w:rsidRPr="00AE2B17">
        <w:rPr>
          <w:rStyle w:val="Emphasis"/>
          <w:i w:val="0"/>
        </w:rPr>
        <w:t>LSTM and GRU advantages regarding time series forecasting showed that</w:t>
      </w:r>
      <w:r w:rsidR="00E51AE7" w:rsidRPr="00AE2B17">
        <w:rPr>
          <w:rStyle w:val="Emphasis"/>
          <w:i w:val="0"/>
        </w:rPr>
        <w:t xml:space="preserve"> the there is no achieved consensus among researchers </w:t>
      </w:r>
      <w:r w:rsidR="00386924" w:rsidRPr="00AE2B17">
        <w:rPr>
          <w:rStyle w:val="Emphasis"/>
          <w:i w:val="0"/>
        </w:rPr>
        <w:t xml:space="preserve">agreeing </w:t>
      </w:r>
      <w:r w:rsidR="00E51AE7" w:rsidRPr="00AE2B17">
        <w:rPr>
          <w:rStyle w:val="Emphasis"/>
          <w:i w:val="0"/>
        </w:rPr>
        <w:t>on distinct advantages one of them. For instance</w:t>
      </w:r>
      <w:r w:rsidR="00386924" w:rsidRPr="00AE2B17">
        <w:rPr>
          <w:rStyle w:val="Emphasis"/>
          <w:i w:val="0"/>
        </w:rPr>
        <w:t>,</w:t>
      </w:r>
      <w:r w:rsidR="00E51AE7" w:rsidRPr="00AE2B17">
        <w:rPr>
          <w:rStyle w:val="Emphasis"/>
          <w:i w:val="0"/>
        </w:rPr>
        <w:t xml:space="preserve"> if in [</w:t>
      </w:r>
      <w:r w:rsidR="00362069">
        <w:rPr>
          <w:rStyle w:val="Emphasis"/>
          <w:i w:val="0"/>
        </w:rPr>
        <w:fldChar w:fldCharType="begin"/>
      </w:r>
      <w:r w:rsidR="00362069">
        <w:rPr>
          <w:rStyle w:val="Emphasis"/>
          <w:i w:val="0"/>
        </w:rPr>
        <w:instrText xml:space="preserve"> REF _Ref80259463 \r \h </w:instrText>
      </w:r>
      <w:r w:rsidR="00362069">
        <w:rPr>
          <w:rStyle w:val="Emphasis"/>
          <w:i w:val="0"/>
        </w:rPr>
      </w:r>
      <w:r w:rsidR="00362069">
        <w:rPr>
          <w:rStyle w:val="Emphasis"/>
          <w:i w:val="0"/>
        </w:rPr>
        <w:fldChar w:fldCharType="separate"/>
      </w:r>
      <w:r w:rsidR="005100C3">
        <w:rPr>
          <w:rStyle w:val="Emphasis"/>
          <w:i w:val="0"/>
        </w:rPr>
        <w:t>16</w:t>
      </w:r>
      <w:r w:rsidR="00362069">
        <w:rPr>
          <w:rStyle w:val="Emphasis"/>
          <w:i w:val="0"/>
        </w:rPr>
        <w:fldChar w:fldCharType="end"/>
      </w:r>
      <w:r w:rsidR="004A1798" w:rsidRPr="00AE2B17">
        <w:rPr>
          <w:rStyle w:val="Emphasis"/>
          <w:i w:val="0"/>
        </w:rPr>
        <w:t xml:space="preserve">] </w:t>
      </w:r>
      <w:r w:rsidR="003C2AC8" w:rsidRPr="00AE2B17">
        <w:rPr>
          <w:rStyle w:val="Emphasis"/>
          <w:i w:val="0"/>
        </w:rPr>
        <w:t xml:space="preserve">GRU </w:t>
      </w:r>
      <w:r w:rsidR="00E51AE7" w:rsidRPr="00AE2B17">
        <w:rPr>
          <w:rStyle w:val="Emphasis"/>
          <w:i w:val="0"/>
        </w:rPr>
        <w:t>forecasted better, then in [</w:t>
      </w:r>
      <w:r w:rsidR="00362069">
        <w:rPr>
          <w:rStyle w:val="Emphasis"/>
          <w:i w:val="0"/>
        </w:rPr>
        <w:fldChar w:fldCharType="begin"/>
      </w:r>
      <w:r w:rsidR="00362069">
        <w:rPr>
          <w:rStyle w:val="Emphasis"/>
          <w:i w:val="0"/>
        </w:rPr>
        <w:instrText xml:space="preserve"> REF _Ref78124393 \r \h </w:instrText>
      </w:r>
      <w:r w:rsidR="00362069">
        <w:rPr>
          <w:rStyle w:val="Emphasis"/>
          <w:i w:val="0"/>
        </w:rPr>
      </w:r>
      <w:r w:rsidR="00362069">
        <w:rPr>
          <w:rStyle w:val="Emphasis"/>
          <w:i w:val="0"/>
        </w:rPr>
        <w:fldChar w:fldCharType="separate"/>
      </w:r>
      <w:r w:rsidR="005100C3">
        <w:rPr>
          <w:rStyle w:val="Emphasis"/>
          <w:i w:val="0"/>
        </w:rPr>
        <w:t>6</w:t>
      </w:r>
      <w:r w:rsidR="00362069">
        <w:rPr>
          <w:rStyle w:val="Emphasis"/>
          <w:i w:val="0"/>
        </w:rPr>
        <w:fldChar w:fldCharType="end"/>
      </w:r>
      <w:r w:rsidR="004A1798" w:rsidRPr="00AE2B17">
        <w:rPr>
          <w:rStyle w:val="Emphasis"/>
          <w:i w:val="0"/>
        </w:rPr>
        <w:t>]</w:t>
      </w:r>
      <w:r w:rsidR="00E51AE7" w:rsidRPr="00AE2B17">
        <w:rPr>
          <w:rStyle w:val="Emphasis"/>
          <w:i w:val="0"/>
        </w:rPr>
        <w:t xml:space="preserve"> argued that GRU</w:t>
      </w:r>
      <w:r w:rsidR="004A1798" w:rsidRPr="00AE2B17">
        <w:rPr>
          <w:rStyle w:val="Emphasis"/>
          <w:i w:val="0"/>
        </w:rPr>
        <w:t xml:space="preserve"> and LSTM </w:t>
      </w:r>
      <w:r w:rsidR="00E51AE7" w:rsidRPr="00AE2B17">
        <w:rPr>
          <w:rStyle w:val="Emphasis"/>
          <w:i w:val="0"/>
        </w:rPr>
        <w:t xml:space="preserve">accuracy </w:t>
      </w:r>
      <w:r w:rsidR="00386924" w:rsidRPr="00AE2B17">
        <w:rPr>
          <w:rStyle w:val="Emphasis"/>
          <w:i w:val="0"/>
        </w:rPr>
        <w:t xml:space="preserve">are </w:t>
      </w:r>
      <w:r w:rsidR="00E51AE7" w:rsidRPr="00AE2B17">
        <w:rPr>
          <w:rStyle w:val="Emphasis"/>
          <w:i w:val="0"/>
        </w:rPr>
        <w:t>at same level</w:t>
      </w:r>
      <w:r w:rsidR="004A1798" w:rsidRPr="00AE2B17">
        <w:rPr>
          <w:rStyle w:val="Emphasis"/>
          <w:i w:val="0"/>
        </w:rPr>
        <w:t xml:space="preserve">. </w:t>
      </w:r>
      <w:r w:rsidR="00FF3E29" w:rsidRPr="00AE2B17">
        <w:rPr>
          <w:rStyle w:val="Emphasis"/>
          <w:i w:val="0"/>
        </w:rPr>
        <w:t xml:space="preserve">However, taking into account the </w:t>
      </w:r>
      <w:r w:rsidR="00B15782" w:rsidRPr="00AE2B17">
        <w:rPr>
          <w:rStyle w:val="Emphasis"/>
          <w:i w:val="0"/>
        </w:rPr>
        <w:t>difference</w:t>
      </w:r>
      <w:r w:rsidR="00FF3E29" w:rsidRPr="00AE2B17">
        <w:rPr>
          <w:rStyle w:val="Emphasis"/>
          <w:i w:val="0"/>
        </w:rPr>
        <w:t xml:space="preserve"> in the </w:t>
      </w:r>
      <w:r w:rsidR="00B15782" w:rsidRPr="00AE2B17">
        <w:rPr>
          <w:rStyle w:val="Emphasis"/>
          <w:i w:val="0"/>
        </w:rPr>
        <w:t>architecture</w:t>
      </w:r>
      <w:r w:rsidR="00FF3E29" w:rsidRPr="00AE2B17">
        <w:rPr>
          <w:rStyle w:val="Emphasis"/>
          <w:i w:val="0"/>
        </w:rPr>
        <w:t xml:space="preserve"> of th</w:t>
      </w:r>
      <w:r w:rsidR="00386924" w:rsidRPr="00AE2B17">
        <w:rPr>
          <w:rStyle w:val="Emphasis"/>
          <w:i w:val="0"/>
        </w:rPr>
        <w:t>ese</w:t>
      </w:r>
      <w:r w:rsidR="00FF3E29" w:rsidRPr="00AE2B17">
        <w:rPr>
          <w:rStyle w:val="Emphasis"/>
          <w:i w:val="0"/>
        </w:rPr>
        <w:t xml:space="preserve"> </w:t>
      </w:r>
      <w:r w:rsidR="00B15782" w:rsidRPr="00AE2B17">
        <w:rPr>
          <w:rStyle w:val="Emphasis"/>
          <w:i w:val="0"/>
        </w:rPr>
        <w:t>networks</w:t>
      </w:r>
      <w:r w:rsidR="00386924" w:rsidRPr="00AE2B17">
        <w:rPr>
          <w:rStyle w:val="Emphasis"/>
          <w:i w:val="0"/>
        </w:rPr>
        <w:t>,</w:t>
      </w:r>
      <w:r w:rsidR="00B15782" w:rsidRPr="00AE2B17">
        <w:rPr>
          <w:rStyle w:val="Emphasis"/>
          <w:i w:val="0"/>
        </w:rPr>
        <w:t xml:space="preserve"> </w:t>
      </w:r>
      <w:r w:rsidR="00386924" w:rsidRPr="00AE2B17">
        <w:rPr>
          <w:rStyle w:val="Emphasis"/>
          <w:i w:val="0"/>
        </w:rPr>
        <w:t xml:space="preserve">it is </w:t>
      </w:r>
      <w:r w:rsidR="00B15782" w:rsidRPr="00AE2B17">
        <w:rPr>
          <w:rStyle w:val="Emphasis"/>
          <w:i w:val="0"/>
        </w:rPr>
        <w:t xml:space="preserve">still difficult to select for time series forecasting.  Most reported </w:t>
      </w:r>
      <w:r w:rsidR="00FF3E29" w:rsidRPr="00AE2B17">
        <w:rPr>
          <w:rStyle w:val="Emphasis"/>
          <w:i w:val="0"/>
        </w:rPr>
        <w:t>exp</w:t>
      </w:r>
      <w:r w:rsidR="00B15782" w:rsidRPr="00AE2B17">
        <w:rPr>
          <w:rStyle w:val="Emphasis"/>
          <w:i w:val="0"/>
        </w:rPr>
        <w:t xml:space="preserve">eriments mainly refer to problems </w:t>
      </w:r>
      <w:r w:rsidR="00FF3E29" w:rsidRPr="00AE2B17">
        <w:rPr>
          <w:rStyle w:val="Emphasis"/>
          <w:i w:val="0"/>
        </w:rPr>
        <w:t xml:space="preserve">other than </w:t>
      </w:r>
      <w:r w:rsidR="00B15782" w:rsidRPr="00AE2B17">
        <w:rPr>
          <w:rStyle w:val="Emphasis"/>
          <w:i w:val="0"/>
        </w:rPr>
        <w:t xml:space="preserve">time series forecasting. </w:t>
      </w:r>
    </w:p>
    <w:p w14:paraId="5960B386" w14:textId="77777777" w:rsidR="00E430A8" w:rsidRDefault="00E430A8" w:rsidP="00FF3E29">
      <w:pPr>
        <w:jc w:val="both"/>
        <w:rPr>
          <w:rStyle w:val="Emphasis"/>
          <w:i w:val="0"/>
        </w:rPr>
      </w:pPr>
    </w:p>
    <w:p w14:paraId="276C2C43" w14:textId="77777777" w:rsidR="00B84020" w:rsidRPr="00B84020" w:rsidRDefault="00B84020" w:rsidP="00B84020">
      <w:pPr>
        <w:pStyle w:val="Heading2"/>
        <w:rPr>
          <w:rStyle w:val="Emphasis"/>
          <w:i/>
        </w:rPr>
      </w:pPr>
      <w:r w:rsidRPr="00B84020">
        <w:rPr>
          <w:rStyle w:val="Emphasis"/>
          <w:i/>
        </w:rPr>
        <w:t>Quantum-inspired LSTM</w:t>
      </w:r>
    </w:p>
    <w:p w14:paraId="2EA34C75" w14:textId="2C8DB620" w:rsidR="00EC0A8B" w:rsidRDefault="00B84020" w:rsidP="00BB01ED">
      <w:pPr>
        <w:pStyle w:val="Heading2"/>
        <w:numPr>
          <w:ilvl w:val="0"/>
          <w:numId w:val="0"/>
        </w:numPr>
        <w:jc w:val="both"/>
        <w:rPr>
          <w:i w:val="0"/>
          <w:iCs w:val="0"/>
        </w:rPr>
      </w:pPr>
      <w:r w:rsidRPr="00B84020">
        <w:rPr>
          <w:rStyle w:val="Emphasis"/>
        </w:rPr>
        <w:t>The theory of quantum computations is an important and rapidly developing area of deep learning theory in our days. One of the most widely used quantum algorithms that incorporated into classical deep learning methods in classical computers are variation quantum algorithms (VQA) [</w:t>
      </w:r>
      <w:r w:rsidR="00362069">
        <w:rPr>
          <w:rStyle w:val="Emphasis"/>
        </w:rPr>
        <w:fldChar w:fldCharType="begin"/>
      </w:r>
      <w:r w:rsidR="00362069">
        <w:rPr>
          <w:rStyle w:val="Emphasis"/>
        </w:rPr>
        <w:instrText xml:space="preserve"> REF _Ref79489694 \r \h </w:instrText>
      </w:r>
      <w:r w:rsidR="00362069">
        <w:rPr>
          <w:rStyle w:val="Emphasis"/>
        </w:rPr>
      </w:r>
      <w:r w:rsidR="00362069">
        <w:rPr>
          <w:rStyle w:val="Emphasis"/>
        </w:rPr>
        <w:fldChar w:fldCharType="separate"/>
      </w:r>
      <w:r w:rsidR="005100C3">
        <w:rPr>
          <w:rStyle w:val="Emphasis"/>
        </w:rPr>
        <w:t>13</w:t>
      </w:r>
      <w:r w:rsidR="00362069">
        <w:rPr>
          <w:rStyle w:val="Emphasis"/>
        </w:rPr>
        <w:fldChar w:fldCharType="end"/>
      </w:r>
      <w:r w:rsidRPr="00B84020">
        <w:rPr>
          <w:rStyle w:val="Emphasis"/>
        </w:rPr>
        <w:t>].</w:t>
      </w:r>
      <w:r w:rsidR="009A74A8">
        <w:rPr>
          <w:rStyle w:val="Emphasis"/>
        </w:rPr>
        <w:t xml:space="preserve"> </w:t>
      </w:r>
      <w:r w:rsidRPr="00B84020">
        <w:rPr>
          <w:rStyle w:val="Emphasis"/>
        </w:rPr>
        <w:t xml:space="preserve">  </w:t>
      </w:r>
      <w:r w:rsidRPr="00AE2B17">
        <w:rPr>
          <w:rStyle w:val="Emphasis"/>
        </w:rPr>
        <w:t>Th</w:t>
      </w:r>
      <w:r w:rsidR="009F5EAD" w:rsidRPr="00AE2B17">
        <w:rPr>
          <w:rStyle w:val="Emphasis"/>
        </w:rPr>
        <w:t>ese</w:t>
      </w:r>
      <w:r w:rsidRPr="00AE2B17">
        <w:rPr>
          <w:rStyle w:val="Emphasis"/>
        </w:rPr>
        <w:t xml:space="preserve"> algorithms showed good results on optimization and classification problems [</w:t>
      </w:r>
      <w:r w:rsidR="00362069">
        <w:rPr>
          <w:rStyle w:val="Emphasis"/>
        </w:rPr>
        <w:fldChar w:fldCharType="begin"/>
      </w:r>
      <w:r w:rsidR="00362069">
        <w:rPr>
          <w:rStyle w:val="Emphasis"/>
        </w:rPr>
        <w:instrText xml:space="preserve"> REF _Ref79489708 \r \h </w:instrText>
      </w:r>
      <w:r w:rsidR="00362069">
        <w:rPr>
          <w:rStyle w:val="Emphasis"/>
        </w:rPr>
      </w:r>
      <w:r w:rsidR="00362069">
        <w:rPr>
          <w:rStyle w:val="Emphasis"/>
        </w:rPr>
        <w:fldChar w:fldCharType="separate"/>
      </w:r>
      <w:r w:rsidR="005100C3">
        <w:rPr>
          <w:rStyle w:val="Emphasis"/>
        </w:rPr>
        <w:t>14</w:t>
      </w:r>
      <w:r w:rsidR="00362069">
        <w:rPr>
          <w:rStyle w:val="Emphasis"/>
        </w:rPr>
        <w:fldChar w:fldCharType="end"/>
      </w:r>
      <w:r w:rsidRPr="00AE2B17">
        <w:rPr>
          <w:rStyle w:val="Emphasis"/>
        </w:rPr>
        <w:t xml:space="preserve">].  </w:t>
      </w:r>
      <w:r w:rsidR="00A63425" w:rsidRPr="00AE2B17">
        <w:rPr>
          <w:rStyle w:val="Emphasis"/>
        </w:rPr>
        <w:t xml:space="preserve">In </w:t>
      </w:r>
      <w:r w:rsidR="00386924" w:rsidRPr="00AE2B17">
        <w:rPr>
          <w:rStyle w:val="Emphasis"/>
        </w:rPr>
        <w:t xml:space="preserve">the </w:t>
      </w:r>
      <w:r w:rsidR="00A63425" w:rsidRPr="00AE2B17">
        <w:rPr>
          <w:rStyle w:val="Emphasis"/>
        </w:rPr>
        <w:t>quantum field there are two concepts</w:t>
      </w:r>
      <w:r w:rsidR="00386924" w:rsidRPr="00AE2B17">
        <w:rPr>
          <w:rStyle w:val="Emphasis"/>
        </w:rPr>
        <w:t>,</w:t>
      </w:r>
      <w:r w:rsidR="00035F18" w:rsidRPr="00AE2B17">
        <w:rPr>
          <w:rStyle w:val="Emphasis"/>
        </w:rPr>
        <w:t>superposition and entanglement</w:t>
      </w:r>
      <w:r w:rsidR="00386924" w:rsidRPr="00AE2B17">
        <w:rPr>
          <w:rStyle w:val="Emphasis"/>
        </w:rPr>
        <w:t>,</w:t>
      </w:r>
      <w:r w:rsidR="00035F18" w:rsidRPr="00AE2B17">
        <w:rPr>
          <w:rStyle w:val="Emphasis"/>
        </w:rPr>
        <w:t xml:space="preserve"> which  depend on encoding methods. </w:t>
      </w:r>
      <w:r w:rsidR="00A63425" w:rsidRPr="00AE2B17">
        <w:rPr>
          <w:rStyle w:val="Emphasis"/>
        </w:rPr>
        <w:t xml:space="preserve">In order </w:t>
      </w:r>
      <w:r w:rsidR="00386924" w:rsidRPr="00AE2B17">
        <w:rPr>
          <w:rStyle w:val="Emphasis"/>
        </w:rPr>
        <w:t xml:space="preserve">to </w:t>
      </w:r>
      <w:r w:rsidR="00A63425" w:rsidRPr="00AE2B17">
        <w:rPr>
          <w:rStyle w:val="Emphasis"/>
        </w:rPr>
        <w:t xml:space="preserve">map classical data into quantum states encoding procedures should be applied. One of the most </w:t>
      </w:r>
      <w:r w:rsidR="001371F3" w:rsidRPr="00AE2B17">
        <w:rPr>
          <w:rStyle w:val="Emphasis"/>
        </w:rPr>
        <w:t>widely used is amplitude encoding</w:t>
      </w:r>
      <w:r w:rsidR="00625BB5" w:rsidRPr="00AE2B17">
        <w:rPr>
          <w:rStyle w:val="Emphasis"/>
        </w:rPr>
        <w:t xml:space="preserve">, </w:t>
      </w:r>
      <w:r w:rsidR="00EC0A8B" w:rsidRPr="00AE2B17">
        <w:rPr>
          <w:rStyle w:val="Emphasis"/>
        </w:rPr>
        <w:t>where</w:t>
      </w:r>
      <w:r w:rsidR="00386924" w:rsidRPr="00AE2B17">
        <w:rPr>
          <w:rStyle w:val="Emphasis"/>
        </w:rPr>
        <w:t xml:space="preserve"> the</w:t>
      </w:r>
      <w:r w:rsidR="00625BB5" w:rsidRPr="00AE2B17">
        <w:rPr>
          <w:rStyle w:val="Emphasis"/>
        </w:rPr>
        <w:t xml:space="preserve"> input time </w:t>
      </w:r>
      <w:r w:rsidR="00386924" w:rsidRPr="00AE2B17">
        <w:rPr>
          <w:rStyle w:val="Emphasis"/>
        </w:rPr>
        <w:t xml:space="preserve">series? </w:t>
      </w:r>
      <w:r w:rsidR="00625BB5" w:rsidRPr="00AE2B17">
        <w:rPr>
          <w:rStyle w:val="Emphasis"/>
        </w:rPr>
        <w:t>ve</w:t>
      </w:r>
      <w:r w:rsidR="00EC0A8B" w:rsidRPr="00AE2B17">
        <w:rPr>
          <w:rStyle w:val="Emphasis"/>
        </w:rPr>
        <w:t>ctor no</w:t>
      </w:r>
      <w:r w:rsidR="00386924" w:rsidRPr="00AE2B17">
        <w:rPr>
          <w:rStyle w:val="Emphasis"/>
        </w:rPr>
        <w:t>r</w:t>
      </w:r>
      <w:r w:rsidR="00EC0A8B" w:rsidRPr="00AE2B17">
        <w:rPr>
          <w:rStyle w:val="Emphasis"/>
        </w:rPr>
        <w:t>m</w:t>
      </w:r>
      <w:r w:rsidR="00386924" w:rsidRPr="00AE2B17">
        <w:rPr>
          <w:rStyle w:val="Emphasis"/>
        </w:rPr>
        <w:t>a</w:t>
      </w:r>
      <w:r w:rsidR="00EC0A8B" w:rsidRPr="00AE2B17">
        <w:rPr>
          <w:rStyle w:val="Emphasis"/>
        </w:rPr>
        <w:t xml:space="preserve">lized in </w:t>
      </w:r>
      <w:r w:rsidR="00386924" w:rsidRPr="00AE2B17">
        <w:rPr>
          <w:rStyle w:val="Emphasis"/>
        </w:rPr>
        <w:t xml:space="preserve">the </w:t>
      </w:r>
      <w:r w:rsidR="00EC0A8B" w:rsidRPr="00AE2B17">
        <w:rPr>
          <w:rStyle w:val="Emphasis"/>
        </w:rPr>
        <w:t xml:space="preserve">range </w:t>
      </w:r>
      <w:r w:rsidR="00625BB5" w:rsidRPr="00AE2B17">
        <w:rPr>
          <w:rStyle w:val="Emphasis"/>
        </w:rPr>
        <w:t xml:space="preserve"> </w:t>
      </w:r>
      <w:r w:rsidR="00EC0A8B" w:rsidRPr="00AE2B17">
        <w:rPr>
          <w:rStyle w:val="Emphasis"/>
        </w:rPr>
        <w:t>[0 ;</w:t>
      </w:r>
      <w:r w:rsidR="00625BB5" w:rsidRPr="00AE2B17">
        <w:rPr>
          <w:rStyle w:val="Emphasis"/>
        </w:rPr>
        <w:t xml:space="preserve"> </w:t>
      </w:r>
      <m:oMath>
        <m:f>
          <m:fPr>
            <m:ctrlPr>
              <w:rPr>
                <w:rStyle w:val="Emphasis"/>
                <w:rFonts w:ascii="Cambria Math" w:hAnsi="Cambria Math"/>
                <w:i/>
                <w:iCs/>
              </w:rPr>
            </m:ctrlPr>
          </m:fPr>
          <m:num>
            <m:r>
              <w:rPr>
                <w:rStyle w:val="Emphasis"/>
                <w:rFonts w:ascii="Cambria Math" w:hAnsi="Cambria Math"/>
              </w:rPr>
              <m:t>π</m:t>
            </m:r>
          </m:num>
          <m:den>
            <m:r>
              <w:rPr>
                <w:rStyle w:val="Emphasis"/>
                <w:rFonts w:ascii="Cambria Math" w:hAnsi="Cambria Math"/>
              </w:rPr>
              <m:t>2</m:t>
            </m:r>
          </m:den>
        </m:f>
      </m:oMath>
      <w:r w:rsidR="00EC0A8B" w:rsidRPr="00AE2B17">
        <w:rPr>
          <w:rStyle w:val="Emphasis"/>
        </w:rPr>
        <w:t>] and applied to Bloch sphere aplitudes states ilustrated in Fig.1.</w:t>
      </w:r>
      <w:r w:rsidR="009736F0" w:rsidRPr="00AE2B17">
        <w:rPr>
          <w:rStyle w:val="Emphasis"/>
        </w:rPr>
        <w:t xml:space="preserve">  </w:t>
      </w:r>
      <w:r w:rsidR="009736F0" w:rsidRPr="00AE2B17">
        <w:rPr>
          <w:i w:val="0"/>
          <w:iCs w:val="0"/>
        </w:rPr>
        <w:t>The north pole and the south are the basis states |0</w:t>
      </w:r>
      <w:r w:rsidR="009736F0" w:rsidRPr="00AE2B17">
        <w:rPr>
          <w:rFonts w:ascii="Cambria Math" w:hAnsi="Cambria Math" w:cs="Cambria Math"/>
          <w:i w:val="0"/>
          <w:iCs w:val="0"/>
        </w:rPr>
        <w:t>⟩</w:t>
      </w:r>
      <w:r w:rsidR="009736F0" w:rsidRPr="00AE2B17">
        <w:rPr>
          <w:i w:val="0"/>
          <w:iCs w:val="0"/>
        </w:rPr>
        <w:t xml:space="preserve"> and |1</w:t>
      </w:r>
      <w:r w:rsidR="009736F0" w:rsidRPr="00AE2B17">
        <w:rPr>
          <w:rFonts w:ascii="Cambria Math" w:hAnsi="Cambria Math" w:cs="Cambria Math"/>
          <w:i w:val="0"/>
          <w:iCs w:val="0"/>
        </w:rPr>
        <w:t xml:space="preserve">⟩ </w:t>
      </w:r>
      <w:r w:rsidR="002D585C" w:rsidRPr="00AE2B17">
        <w:rPr>
          <w:i w:val="0"/>
          <w:iCs w:val="0"/>
        </w:rPr>
        <w:t>and by rotation in this unit present</w:t>
      </w:r>
      <w:r w:rsidR="00352B7F" w:rsidRPr="00AE2B17">
        <w:rPr>
          <w:i w:val="0"/>
          <w:iCs w:val="0"/>
        </w:rPr>
        <w:t>s</w:t>
      </w:r>
      <w:r w:rsidR="002D585C" w:rsidRPr="00AE2B17">
        <w:rPr>
          <w:i w:val="0"/>
          <w:iCs w:val="0"/>
        </w:rPr>
        <w:t xml:space="preserve"> possible state combinations.</w:t>
      </w:r>
      <w:r w:rsidR="002D585C">
        <w:rPr>
          <w:i w:val="0"/>
          <w:iCs w:val="0"/>
        </w:rPr>
        <w:t xml:space="preserve"> </w:t>
      </w:r>
    </w:p>
    <w:p w14:paraId="03A9E22A" w14:textId="77777777" w:rsidR="009D4CEB" w:rsidRDefault="009D4CEB" w:rsidP="009D4CEB"/>
    <w:p w14:paraId="39A77651" w14:textId="77777777" w:rsidR="00E430A8" w:rsidRPr="009D4CEB" w:rsidRDefault="00E430A8" w:rsidP="009D4CEB"/>
    <w:p w14:paraId="4CD9A93E" w14:textId="77777777" w:rsidR="00EC0A8B" w:rsidRDefault="00EC0A8B" w:rsidP="00EC0A8B">
      <w:pPr>
        <w:pStyle w:val="Heading2"/>
        <w:numPr>
          <w:ilvl w:val="0"/>
          <w:numId w:val="0"/>
        </w:numPr>
        <w:jc w:val="center"/>
      </w:pPr>
      <w:r>
        <w:rPr>
          <w:i w:val="0"/>
          <w:iCs w:val="0"/>
        </w:rPr>
        <w:drawing>
          <wp:inline distT="0" distB="0" distL="0" distR="0" wp14:anchorId="4928C3F7" wp14:editId="0D570DDB">
            <wp:extent cx="1199408" cy="136132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9pdD.png"/>
                    <pic:cNvPicPr/>
                  </pic:nvPicPr>
                  <pic:blipFill>
                    <a:blip r:embed="rId12">
                      <a:extLst>
                        <a:ext uri="{28A0092B-C50C-407E-A947-70E740481C1C}">
                          <a14:useLocalDpi xmlns:a14="http://schemas.microsoft.com/office/drawing/2010/main" val="0"/>
                        </a:ext>
                      </a:extLst>
                    </a:blip>
                    <a:stretch>
                      <a:fillRect/>
                    </a:stretch>
                  </pic:blipFill>
                  <pic:spPr>
                    <a:xfrm>
                      <a:off x="0" y="0"/>
                      <a:ext cx="1201471" cy="1363669"/>
                    </a:xfrm>
                    <a:prstGeom prst="rect">
                      <a:avLst/>
                    </a:prstGeom>
                  </pic:spPr>
                </pic:pic>
              </a:graphicData>
            </a:graphic>
          </wp:inline>
        </w:drawing>
      </w:r>
    </w:p>
    <w:p w14:paraId="570E1E24" w14:textId="61C7DA53" w:rsidR="00EC0A8B" w:rsidRDefault="00EC0A8B" w:rsidP="00EC0A8B">
      <w:pPr>
        <w:pStyle w:val="Caption"/>
        <w:jc w:val="left"/>
      </w:pPr>
      <w:r>
        <w:t xml:space="preserve">Figure </w:t>
      </w:r>
      <w:r w:rsidR="004D14B9">
        <w:rPr>
          <w:noProof/>
        </w:rPr>
        <w:fldChar w:fldCharType="begin"/>
      </w:r>
      <w:r w:rsidR="004D14B9">
        <w:rPr>
          <w:noProof/>
        </w:rPr>
        <w:instrText xml:space="preserve"> SEQ Figure \* ARABIC </w:instrText>
      </w:r>
      <w:r w:rsidR="004D14B9">
        <w:rPr>
          <w:noProof/>
        </w:rPr>
        <w:fldChar w:fldCharType="separate"/>
      </w:r>
      <w:r w:rsidR="005100C3">
        <w:rPr>
          <w:noProof/>
        </w:rPr>
        <w:t>3</w:t>
      </w:r>
      <w:r w:rsidR="004D14B9">
        <w:rPr>
          <w:noProof/>
        </w:rPr>
        <w:fldChar w:fldCharType="end"/>
      </w:r>
      <w:r>
        <w:t xml:space="preserve">. </w:t>
      </w:r>
      <w:r w:rsidR="009736F0">
        <w:t xml:space="preserve">Geometrical </w:t>
      </w:r>
      <w:r>
        <w:t xml:space="preserve"> representation of </w:t>
      </w:r>
      <w:r w:rsidRPr="00EC0A8B">
        <w:t>Bloch sphere</w:t>
      </w:r>
    </w:p>
    <w:p w14:paraId="78D25F85" w14:textId="77777777" w:rsidR="00E430A8" w:rsidRPr="00E430A8" w:rsidRDefault="00E430A8" w:rsidP="00E430A8"/>
    <w:p w14:paraId="6B9872E3" w14:textId="6B4D9F19" w:rsidR="00A63425" w:rsidRPr="00BB01ED" w:rsidRDefault="00EC0A8B" w:rsidP="00BB01ED">
      <w:pPr>
        <w:pStyle w:val="Heading2"/>
        <w:numPr>
          <w:ilvl w:val="0"/>
          <w:numId w:val="0"/>
        </w:numPr>
        <w:jc w:val="both"/>
        <w:rPr>
          <w:i w:val="0"/>
          <w:iCs w:val="0"/>
        </w:rPr>
      </w:pPr>
      <w:r>
        <w:rPr>
          <w:rStyle w:val="Emphasis"/>
        </w:rPr>
        <w:t xml:space="preserve">   </w:t>
      </w:r>
      <w:r w:rsidR="00352B7F" w:rsidRPr="00AE2B17">
        <w:rPr>
          <w:rStyle w:val="Emphasis"/>
        </w:rPr>
        <w:t xml:space="preserve">The entalgment can be achived by appying controled gates for each qubit states. </w:t>
      </w:r>
      <w:r w:rsidR="001371F3" w:rsidRPr="00AE2B17">
        <w:rPr>
          <w:rStyle w:val="Emphasis"/>
        </w:rPr>
        <w:t xml:space="preserve">Amplitude of </w:t>
      </w:r>
      <w:r w:rsidR="00DC63E9" w:rsidRPr="00AE2B17">
        <w:rPr>
          <w:rStyle w:val="Emphasis"/>
        </w:rPr>
        <w:t xml:space="preserve">each </w:t>
      </w:r>
      <w:r w:rsidR="001371F3" w:rsidRPr="00AE2B17">
        <w:rPr>
          <w:rStyle w:val="Emphasis"/>
        </w:rPr>
        <w:t xml:space="preserve">single qubit </w:t>
      </w:r>
      <w:r w:rsidR="003E2164" w:rsidRPr="00AE2B17">
        <w:rPr>
          <w:rStyle w:val="Emphasis"/>
        </w:rPr>
        <w:t xml:space="preserve">after entanglement </w:t>
      </w:r>
      <w:r w:rsidR="00386924" w:rsidRPr="00AE2B17">
        <w:rPr>
          <w:rStyle w:val="Emphasis"/>
        </w:rPr>
        <w:t xml:space="preserve">through </w:t>
      </w:r>
      <w:r w:rsidR="003E2164" w:rsidRPr="00AE2B17">
        <w:rPr>
          <w:rStyle w:val="Emphasis"/>
        </w:rPr>
        <w:t xml:space="preserve">gates </w:t>
      </w:r>
      <w:r w:rsidR="00DC63E9" w:rsidRPr="00AE2B17">
        <w:rPr>
          <w:rStyle w:val="Emphasis"/>
        </w:rPr>
        <w:t xml:space="preserve">can be optimized by classical optimization </w:t>
      </w:r>
      <w:r w:rsidR="00BB01ED" w:rsidRPr="00AE2B17">
        <w:rPr>
          <w:rStyle w:val="Emphasis"/>
        </w:rPr>
        <w:t xml:space="preserve">methods used in </w:t>
      </w:r>
      <w:r w:rsidR="00DC63E9" w:rsidRPr="00AE2B17">
        <w:rPr>
          <w:rStyle w:val="Emphasis"/>
        </w:rPr>
        <w:t>neural networks</w:t>
      </w:r>
      <w:r w:rsidR="00BB01ED" w:rsidRPr="00AE2B17">
        <w:rPr>
          <w:rStyle w:val="Emphasis"/>
        </w:rPr>
        <w:t xml:space="preserve"> training</w:t>
      </w:r>
      <w:r w:rsidR="00DC63E9" w:rsidRPr="00AE2B17">
        <w:rPr>
          <w:rStyle w:val="Emphasis"/>
        </w:rPr>
        <w:t>.</w:t>
      </w:r>
      <w:r w:rsidR="00DC63E9" w:rsidRPr="00AE2B17">
        <w:t xml:space="preserve"> </w:t>
      </w:r>
      <w:r w:rsidR="0073556A" w:rsidRPr="00AE2B17">
        <w:rPr>
          <w:rStyle w:val="Emphasis"/>
        </w:rPr>
        <w:t>There are limited studies on time serires forecasting with quantum enhanced LSTM [</w:t>
      </w:r>
      <w:r w:rsidR="00AE436A">
        <w:rPr>
          <w:rStyle w:val="Emphasis"/>
        </w:rPr>
        <w:fldChar w:fldCharType="begin"/>
      </w:r>
      <w:r w:rsidR="00AE436A">
        <w:rPr>
          <w:rStyle w:val="Emphasis"/>
        </w:rPr>
        <w:instrText xml:space="preserve"> REF _Ref79495772 \r \h </w:instrText>
      </w:r>
      <w:r w:rsidR="00AE436A">
        <w:rPr>
          <w:rStyle w:val="Emphasis"/>
        </w:rPr>
      </w:r>
      <w:r w:rsidR="00AE436A">
        <w:rPr>
          <w:rStyle w:val="Emphasis"/>
        </w:rPr>
        <w:fldChar w:fldCharType="separate"/>
      </w:r>
      <w:r w:rsidR="005100C3">
        <w:rPr>
          <w:rStyle w:val="Emphasis"/>
        </w:rPr>
        <w:t>15</w:t>
      </w:r>
      <w:r w:rsidR="00AE436A">
        <w:rPr>
          <w:rStyle w:val="Emphasis"/>
        </w:rPr>
        <w:fldChar w:fldCharType="end"/>
      </w:r>
      <w:r w:rsidR="0073556A" w:rsidRPr="00AE2B17">
        <w:rPr>
          <w:rStyle w:val="Emphasis"/>
        </w:rPr>
        <w:t>]. However, more research is required on the problem of learning time series in the quantum field.</w:t>
      </w:r>
      <w:r w:rsidR="009A74A8">
        <w:rPr>
          <w:rStyle w:val="Emphasis"/>
        </w:rPr>
        <w:t xml:space="preserve"> </w:t>
      </w:r>
    </w:p>
    <w:p w14:paraId="100A9E11" w14:textId="77777777" w:rsidR="00B84020" w:rsidRPr="00B84020" w:rsidRDefault="00B84020" w:rsidP="00B84020"/>
    <w:p w14:paraId="4C3C8F8F" w14:textId="06DF4C52" w:rsidR="00B46764" w:rsidRDefault="00B46764" w:rsidP="00B46764">
      <w:pPr>
        <w:pStyle w:val="Heading2"/>
      </w:pPr>
      <w:r w:rsidRPr="00B46764">
        <w:t xml:space="preserve">Related work: </w:t>
      </w:r>
      <w:r w:rsidR="00D22EB6">
        <w:t>Time series forecasting</w:t>
      </w:r>
      <w:r w:rsidR="0089723D">
        <w:t xml:space="preserve"> </w:t>
      </w:r>
      <w:r w:rsidR="00937BD6">
        <w:t xml:space="preserve"> </w:t>
      </w:r>
    </w:p>
    <w:p w14:paraId="220427F8" w14:textId="4DA74F0E" w:rsidR="004D3C8D" w:rsidRDefault="00AC297C" w:rsidP="008A4890">
      <w:pPr>
        <w:jc w:val="both"/>
      </w:pPr>
      <w:r>
        <w:t xml:space="preserve">     </w:t>
      </w:r>
      <w:r w:rsidR="008A4890">
        <w:t xml:space="preserve">Time series </w:t>
      </w:r>
      <w:r w:rsidR="00E806A4">
        <w:t xml:space="preserve">forecasting </w:t>
      </w:r>
      <w:r w:rsidR="008A4890">
        <w:t xml:space="preserve">is </w:t>
      </w:r>
      <w:r w:rsidR="00E806A4">
        <w:t>one of the main research task</w:t>
      </w:r>
      <w:r w:rsidR="003305FB">
        <w:t>s</w:t>
      </w:r>
      <w:r w:rsidR="00E806A4">
        <w:t xml:space="preserve"> </w:t>
      </w:r>
      <w:r w:rsidR="003305FB">
        <w:t xml:space="preserve">across </w:t>
      </w:r>
      <w:r w:rsidR="008A4890">
        <w:t xml:space="preserve">many disciplines. </w:t>
      </w:r>
      <w:r w:rsidR="00E806A4">
        <w:t>The reason behind this interest relate</w:t>
      </w:r>
      <w:r w:rsidR="003305FB">
        <w:t>s</w:t>
      </w:r>
      <w:r w:rsidR="00E806A4">
        <w:t xml:space="preserve"> to future values</w:t>
      </w:r>
      <w:r w:rsidR="004D3C8D">
        <w:t xml:space="preserve">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00E806A4">
        <w:t xml:space="preserve"> that they can produce based </w:t>
      </w:r>
      <w:r w:rsidR="004D3C8D">
        <w:t>o</w:t>
      </w:r>
      <w:r w:rsidR="00E806A4">
        <w:t>n historical observations</w:t>
      </w:r>
      <w:r w:rsidR="004D3C8D">
        <w:t xml:space="preserve"> </w:t>
      </w:r>
      <w:r w:rsidR="00362069">
        <w:t>(Eq. 13</w:t>
      </w:r>
      <w:r w:rsidR="004D3C8D">
        <w:t>)</w:t>
      </w:r>
      <w:r w:rsidR="00E806A4">
        <w:t xml:space="preserve">. </w:t>
      </w:r>
    </w:p>
    <w:p w14:paraId="3CE07476" w14:textId="77777777" w:rsidR="004D3C8D" w:rsidRDefault="004D3C8D" w:rsidP="008A4890">
      <w:pPr>
        <w:jc w:val="both"/>
      </w:pPr>
    </w:p>
    <w:p w14:paraId="25DA2DA5" w14:textId="1FC14EA8" w:rsidR="004D3C8D" w:rsidRDefault="005E6801" w:rsidP="004D3C8D">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r>
          <w:rPr>
            <w:rFonts w:ascii="Cambria Math" w:hAnsi="Cambria Math"/>
          </w:rPr>
          <m:t>+error</m:t>
        </m:r>
      </m:oMath>
      <w:r w:rsidR="004D3C8D">
        <w:t xml:space="preserve">             (</w:t>
      </w:r>
      <w:r w:rsidR="001F581A">
        <w:t>1</w:t>
      </w:r>
      <w:r w:rsidR="005100C3">
        <w:t>5</w:t>
      </w:r>
      <w:r w:rsidR="004D3C8D">
        <w:t>)</w:t>
      </w:r>
    </w:p>
    <w:p w14:paraId="46EFA31A" w14:textId="77777777" w:rsidR="004D3C8D" w:rsidRDefault="004D3C8D" w:rsidP="008A4890">
      <w:pPr>
        <w:jc w:val="both"/>
      </w:pPr>
    </w:p>
    <w:p w14:paraId="4A5C34A5" w14:textId="6B2A9399" w:rsidR="004E0158" w:rsidRDefault="001F581A" w:rsidP="008A4890">
      <w:pPr>
        <w:jc w:val="both"/>
      </w:pPr>
      <w:r>
        <w:t xml:space="preserve">Variations that are not </w:t>
      </w:r>
      <w:r w:rsidR="004D3C8D">
        <w:t>explained by the observations</w:t>
      </w:r>
      <w:r>
        <w:t xml:space="preserve"> are</w:t>
      </w:r>
      <w:r w:rsidR="004D3C8D">
        <w:t xml:space="preserve"> included in the error term. </w:t>
      </w:r>
      <w:r w:rsidR="008A4890">
        <w:t>In the relevant literature</w:t>
      </w:r>
      <w:r w:rsidR="003305FB">
        <w:t>,</w:t>
      </w:r>
      <w:r w:rsidR="008A4890">
        <w:t xml:space="preserve"> there have been numerous successful applications in different fields, such as fin</w:t>
      </w:r>
      <w:r w:rsidR="00E806A4">
        <w:t>ance</w:t>
      </w:r>
      <w:r w:rsidR="003305FB">
        <w:t xml:space="preserve"> and</w:t>
      </w:r>
      <w:r w:rsidR="00E806A4">
        <w:t xml:space="preserve"> medicine. </w:t>
      </w:r>
      <w:r w:rsidR="00411616">
        <w:t xml:space="preserve">Among </w:t>
      </w:r>
      <w:r w:rsidR="003305FB">
        <w:t xml:space="preserve">the </w:t>
      </w:r>
      <w:r w:rsidR="00411616">
        <w:t>most popular line</w:t>
      </w:r>
      <w:r w:rsidR="003305FB">
        <w:t>a</w:t>
      </w:r>
      <w:r w:rsidR="00411616">
        <w:t xml:space="preserve">r methods in time-series forecasting are auto-regressive integrated moving average, partial least squares, lasso regression. </w:t>
      </w:r>
      <w:r w:rsidR="003305FB">
        <w:t>U</w:t>
      </w:r>
      <w:r w:rsidR="002F67E3">
        <w:t>nivariate time series forecasting most often use</w:t>
      </w:r>
      <w:r w:rsidR="003305FB">
        <w:t>s</w:t>
      </w:r>
      <w:r w:rsidR="002F67E3">
        <w:t xml:space="preserve"> methods </w:t>
      </w:r>
      <w:r w:rsidR="003305FB">
        <w:t xml:space="preserve">that </w:t>
      </w:r>
      <w:r w:rsidR="002F67E3">
        <w:t xml:space="preserve">are </w:t>
      </w:r>
      <w:r w:rsidR="002F67E3" w:rsidRPr="002F67E3">
        <w:t>auto</w:t>
      </w:r>
      <w:r w:rsidR="002F67E3">
        <w:t>-regressive</w:t>
      </w:r>
      <w:r w:rsidR="00A66A0D">
        <w:t xml:space="preserve"> models that</w:t>
      </w:r>
      <w:r w:rsidR="002F67E3">
        <w:t xml:space="preserve"> detect the previous signals</w:t>
      </w:r>
      <w:r w:rsidR="00A66A0D">
        <w:t xml:space="preserve">. This models advanced forms are ARMA and </w:t>
      </w:r>
      <w:r w:rsidR="003F697A">
        <w:t>ARIMA, which</w:t>
      </w:r>
      <w:r w:rsidR="00A66A0D">
        <w:t xml:space="preserve"> combine past signal with moving average and </w:t>
      </w:r>
      <w:r w:rsidR="003F697A">
        <w:t>differencing</w:t>
      </w:r>
      <w:r w:rsidR="00A66A0D">
        <w:t xml:space="preserve"> technics</w:t>
      </w:r>
      <w:r w:rsidR="003F697A">
        <w:t xml:space="preserve">. </w:t>
      </w:r>
      <w:r w:rsidR="00A66A0D">
        <w:t xml:space="preserve"> </w:t>
      </w:r>
      <w:r w:rsidR="003F697A">
        <w:t>The specification of the level</w:t>
      </w:r>
      <w:r w:rsidR="002F67E3">
        <w:t xml:space="preserve"> of differencing </w:t>
      </w:r>
      <w:r w:rsidR="00972489">
        <w:t>allows capturing</w:t>
      </w:r>
      <w:r w:rsidR="003F697A">
        <w:t xml:space="preserve"> complex patterns. </w:t>
      </w:r>
      <w:r w:rsidR="008A4890">
        <w:t>However, it has also been found that many real time series</w:t>
      </w:r>
      <w:r w:rsidR="00E806A4">
        <w:t xml:space="preserve"> </w:t>
      </w:r>
      <w:r w:rsidR="008A4890">
        <w:t xml:space="preserve">seem to follow non-linear behavior and the </w:t>
      </w:r>
      <w:r w:rsidR="00476224">
        <w:t xml:space="preserve">liner </w:t>
      </w:r>
      <w:r w:rsidR="008A4890">
        <w:t>approach is insufficie</w:t>
      </w:r>
      <w:r w:rsidR="00455BFE">
        <w:t>nt to represent their dynamics</w:t>
      </w:r>
      <w:r w:rsidR="008A4890">
        <w:t>.</w:t>
      </w:r>
      <w:r w:rsidR="00476224">
        <w:t xml:space="preserve"> </w:t>
      </w:r>
      <w:r w:rsidR="007768EC">
        <w:t xml:space="preserve"> </w:t>
      </w:r>
      <w:r w:rsidR="008A4890">
        <w:t>Thus in the most relevant literature have been presented a wide</w:t>
      </w:r>
      <w:r w:rsidR="00476224">
        <w:t xml:space="preserve"> </w:t>
      </w:r>
      <w:r w:rsidR="008A4890">
        <w:t xml:space="preserve">range of models </w:t>
      </w:r>
      <w:r w:rsidR="00E422FB">
        <w:t>based on</w:t>
      </w:r>
      <w:r w:rsidR="008A4890">
        <w:t xml:space="preserve"> </w:t>
      </w:r>
      <w:r w:rsidR="007768EC">
        <w:t>neural networks</w:t>
      </w:r>
      <w:r w:rsidR="008A4890">
        <w:t xml:space="preserve"> [</w:t>
      </w:r>
      <w:r w:rsidR="00EA4F2A">
        <w:fldChar w:fldCharType="begin"/>
      </w:r>
      <w:r w:rsidR="00EA4F2A">
        <w:instrText xml:space="preserve"> REF _Ref77516756 \r \h </w:instrText>
      </w:r>
      <w:r w:rsidR="00EA4F2A">
        <w:fldChar w:fldCharType="separate"/>
      </w:r>
      <w:r w:rsidR="005100C3">
        <w:t>2</w:t>
      </w:r>
      <w:r w:rsidR="00EA4F2A">
        <w:fldChar w:fldCharType="end"/>
      </w:r>
      <w:r w:rsidR="00EA4F2A">
        <w:t xml:space="preserve">, </w:t>
      </w:r>
      <w:r w:rsidR="00EA4F2A">
        <w:fldChar w:fldCharType="begin"/>
      </w:r>
      <w:r w:rsidR="00EA4F2A">
        <w:instrText xml:space="preserve"> REF _Ref78475721 \r \h </w:instrText>
      </w:r>
      <w:r w:rsidR="00EA4F2A">
        <w:fldChar w:fldCharType="separate"/>
      </w:r>
      <w:r w:rsidR="005100C3">
        <w:t>4</w:t>
      </w:r>
      <w:r w:rsidR="00EA4F2A">
        <w:fldChar w:fldCharType="end"/>
      </w:r>
      <w:r w:rsidR="00EA4F2A">
        <w:t xml:space="preserve">, </w:t>
      </w:r>
      <w:r w:rsidR="00EA4F2A">
        <w:fldChar w:fldCharType="begin"/>
      </w:r>
      <w:r w:rsidR="00EA4F2A">
        <w:instrText xml:space="preserve"> REF _Ref78123653 \r \h </w:instrText>
      </w:r>
      <w:r w:rsidR="00EA4F2A">
        <w:fldChar w:fldCharType="separate"/>
      </w:r>
      <w:r w:rsidR="005100C3">
        <w:t>5</w:t>
      </w:r>
      <w:r w:rsidR="00EA4F2A">
        <w:fldChar w:fldCharType="end"/>
      </w:r>
      <w:r w:rsidR="008A4890">
        <w:t xml:space="preserve">]. </w:t>
      </w:r>
      <w:r w:rsidR="00464EC8">
        <w:t>Neural networks are efficient in forecasting time series, especially with LSTM and GRU variant</w:t>
      </w:r>
      <w:r w:rsidR="00330B22">
        <w:t>s</w:t>
      </w:r>
      <w:r w:rsidR="00464EC8">
        <w:t xml:space="preserve"> of recurrent networks.  But still there are a gap</w:t>
      </w:r>
      <w:r w:rsidR="00DD61CC">
        <w:t>s</w:t>
      </w:r>
      <w:r w:rsidR="00464EC8">
        <w:t xml:space="preserve"> in the literature </w:t>
      </w:r>
      <w:r w:rsidR="00DD61CC">
        <w:t xml:space="preserve">and </w:t>
      </w:r>
      <w:r w:rsidR="00330B22">
        <w:t>with the most prominent gap raises</w:t>
      </w:r>
      <w:r w:rsidR="00DD61CC">
        <w:t xml:space="preserve"> questions on </w:t>
      </w:r>
      <w:r w:rsidR="00330B22">
        <w:t xml:space="preserve">the </w:t>
      </w:r>
      <w:r w:rsidR="00DD61CC">
        <w:t>capturing trend</w:t>
      </w:r>
      <w:r w:rsidR="00464EC8">
        <w:t>, seasonality</w:t>
      </w:r>
      <w:r w:rsidR="00DD61CC">
        <w:t xml:space="preserve"> and</w:t>
      </w:r>
      <w:r w:rsidR="00464EC8">
        <w:t xml:space="preserve"> cyclical components</w:t>
      </w:r>
      <w:r w:rsidR="00DD61CC">
        <w:t xml:space="preserve">. </w:t>
      </w:r>
      <w:r w:rsidR="004E0158">
        <w:t xml:space="preserve">The trend component of time series is one of the </w:t>
      </w:r>
      <w:r w:rsidR="004E0158" w:rsidRPr="00AE2B17">
        <w:t xml:space="preserve">important researching </w:t>
      </w:r>
      <w:r w:rsidR="004C5163" w:rsidRPr="00AE2B17">
        <w:t>aspect</w:t>
      </w:r>
      <w:r w:rsidR="00450B81" w:rsidRPr="00AE2B17">
        <w:t>s</w:t>
      </w:r>
      <w:r w:rsidR="004C5163" w:rsidRPr="00AE2B17">
        <w:t xml:space="preserve"> in</w:t>
      </w:r>
      <w:r w:rsidR="00747FDB" w:rsidRPr="00AE2B17">
        <w:t xml:space="preserve"> forecasting and there have been mixed opinions among researchers. </w:t>
      </w:r>
      <w:r w:rsidR="00386924" w:rsidRPr="00AE2B17">
        <w:t>R</w:t>
      </w:r>
      <w:r w:rsidR="00AB0409" w:rsidRPr="00AE2B17">
        <w:t xml:space="preserve">eal world time series encapsulate several components translating seasonal, cycles or trend features of observed processes.  </w:t>
      </w:r>
      <w:r w:rsidR="006A1240" w:rsidRPr="00AE2B17">
        <w:t xml:space="preserve">A trend component can be long or short term, in classical forecasting methods this component </w:t>
      </w:r>
      <w:r w:rsidR="00386924" w:rsidRPr="00AE2B17">
        <w:t xml:space="preserve">is </w:t>
      </w:r>
      <w:r w:rsidR="006A1240" w:rsidRPr="00AE2B17">
        <w:t>remove</w:t>
      </w:r>
      <w:r w:rsidR="002E5F60" w:rsidRPr="00AE2B17">
        <w:t>d by applying detrending methods.</w:t>
      </w:r>
      <w:r w:rsidR="006A1240" w:rsidRPr="00AE2B17">
        <w:t xml:space="preserve">  There are several methods such as moving average filters, differencing at level and order. The literature </w:t>
      </w:r>
      <w:r w:rsidR="00406655" w:rsidRPr="00AE2B17">
        <w:t>review</w:t>
      </w:r>
      <w:r w:rsidR="006A1240" w:rsidRPr="00AE2B17">
        <w:t xml:space="preserve"> on effects of </w:t>
      </w:r>
      <w:r w:rsidR="00406655" w:rsidRPr="00AE2B17">
        <w:t xml:space="preserve">detrending application in forecasting shows that there </w:t>
      </w:r>
      <w:r w:rsidR="000F1C88" w:rsidRPr="00AE2B17">
        <w:t xml:space="preserve">are </w:t>
      </w:r>
      <w:r w:rsidR="00406655" w:rsidRPr="00AE2B17">
        <w:t xml:space="preserve">limited experimental studies with solid theoretical </w:t>
      </w:r>
      <w:r w:rsidR="00406655" w:rsidRPr="00AE2B17">
        <w:lastRenderedPageBreak/>
        <w:t>ground on such important question</w:t>
      </w:r>
      <w:r w:rsidR="000F1C88" w:rsidRPr="00AE2B17">
        <w:t>s</w:t>
      </w:r>
      <w:r w:rsidR="00406655" w:rsidRPr="00AE2B17">
        <w:t xml:space="preserve"> in forecasting. </w:t>
      </w:r>
      <w:r w:rsidR="00AB0409" w:rsidRPr="00AE2B17">
        <w:t xml:space="preserve">If seasonal and cyclic fluctuations in </w:t>
      </w:r>
      <w:r w:rsidR="000F1C88" w:rsidRPr="00AE2B17">
        <w:t xml:space="preserve">the </w:t>
      </w:r>
      <w:r w:rsidR="00AB0409" w:rsidRPr="00AE2B17">
        <w:t xml:space="preserve">majority </w:t>
      </w:r>
      <w:r w:rsidR="000F1C88" w:rsidRPr="00AE2B17">
        <w:t xml:space="preserve">of </w:t>
      </w:r>
      <w:r w:rsidR="00AB0409" w:rsidRPr="00AE2B17">
        <w:t xml:space="preserve">real world data are short then the trend component can be short and long term. </w:t>
      </w:r>
      <w:r w:rsidR="002A1274" w:rsidRPr="00AE2B17">
        <w:t>If early</w:t>
      </w:r>
      <w:r w:rsidR="00747FDB" w:rsidRPr="00AE2B17">
        <w:t xml:space="preserve"> works in this </w:t>
      </w:r>
      <w:r w:rsidR="002A1274" w:rsidRPr="00AE2B17">
        <w:t xml:space="preserve">area state </w:t>
      </w:r>
      <w:r w:rsidR="00747FDB" w:rsidRPr="00AE2B17">
        <w:t xml:space="preserve">that </w:t>
      </w:r>
      <w:r w:rsidR="002A1274" w:rsidRPr="00AE2B17">
        <w:t xml:space="preserve">neural networks can efficiently capture </w:t>
      </w:r>
      <w:r w:rsidR="00450B81" w:rsidRPr="00AE2B17">
        <w:t xml:space="preserve">a </w:t>
      </w:r>
      <w:r w:rsidR="002A1274" w:rsidRPr="00AE2B17">
        <w:t>trend</w:t>
      </w:r>
      <w:r w:rsidR="00747FDB" w:rsidRPr="00AE2B17">
        <w:t xml:space="preserve"> </w:t>
      </w:r>
      <w:r w:rsidR="00CB618E" w:rsidRPr="00AE2B17">
        <w:t xml:space="preserve">then </w:t>
      </w:r>
      <w:r w:rsidR="00450B81" w:rsidRPr="00AE2B17">
        <w:t xml:space="preserve">more </w:t>
      </w:r>
      <w:r w:rsidR="00A9776E" w:rsidRPr="00AE2B17">
        <w:t>recent experiments</w:t>
      </w:r>
      <w:r w:rsidR="00CB618E" w:rsidRPr="00AE2B17">
        <w:t xml:space="preserve"> </w:t>
      </w:r>
      <w:r w:rsidR="00B71B72" w:rsidRPr="00AE2B17">
        <w:t>state</w:t>
      </w:r>
      <w:r w:rsidR="00277D28" w:rsidRPr="00AE2B17">
        <w:t xml:space="preserve"> </w:t>
      </w:r>
      <w:r w:rsidR="00B71B72" w:rsidRPr="00AE2B17">
        <w:t>the opposite and suggest</w:t>
      </w:r>
      <w:r w:rsidR="00B71B72">
        <w:t xml:space="preserve"> separat</w:t>
      </w:r>
      <w:r w:rsidR="00450B81">
        <w:t>ing</w:t>
      </w:r>
      <w:r w:rsidR="00B71B72">
        <w:t xml:space="preserve"> the </w:t>
      </w:r>
      <w:r w:rsidR="00D921E9" w:rsidRPr="00D921E9">
        <w:t xml:space="preserve">trend </w:t>
      </w:r>
      <w:r w:rsidR="00B71B72">
        <w:t>before the network training</w:t>
      </w:r>
      <w:r w:rsidR="00937BD6">
        <w:t xml:space="preserve"> </w:t>
      </w:r>
      <w:r w:rsidR="00D921E9">
        <w:t>[</w:t>
      </w:r>
      <w:r w:rsidR="00EA4F2A">
        <w:fldChar w:fldCharType="begin"/>
      </w:r>
      <w:r w:rsidR="00EA4F2A">
        <w:instrText xml:space="preserve"> REF _Ref78475721 \r \h </w:instrText>
      </w:r>
      <w:r w:rsidR="00EA4F2A">
        <w:fldChar w:fldCharType="separate"/>
      </w:r>
      <w:r w:rsidR="005100C3">
        <w:t>4</w:t>
      </w:r>
      <w:r w:rsidR="00EA4F2A">
        <w:fldChar w:fldCharType="end"/>
      </w:r>
      <w:r w:rsidR="00D921E9">
        <w:t>]</w:t>
      </w:r>
      <w:r w:rsidR="00747FDB">
        <w:t>.</w:t>
      </w:r>
      <w:r w:rsidR="001E3998">
        <w:t xml:space="preserve"> </w:t>
      </w:r>
      <w:r w:rsidR="009779E8">
        <w:t>T</w:t>
      </w:r>
      <w:r w:rsidR="00342711">
        <w:t xml:space="preserve">his work </w:t>
      </w:r>
      <w:r w:rsidR="00DD61CC">
        <w:t xml:space="preserve">alone with </w:t>
      </w:r>
      <w:r w:rsidR="009779E8">
        <w:t>proposing</w:t>
      </w:r>
      <w:r w:rsidR="00DD61CC">
        <w:t xml:space="preserve"> the LSTM neural network </w:t>
      </w:r>
      <w:r w:rsidR="009779E8">
        <w:t xml:space="preserve">also </w:t>
      </w:r>
      <w:r w:rsidR="008C268A">
        <w:t>test</w:t>
      </w:r>
      <w:r w:rsidR="009779E8">
        <w:t>ing</w:t>
      </w:r>
      <w:r w:rsidR="00747FDB">
        <w:t xml:space="preserve"> whether</w:t>
      </w:r>
      <w:r w:rsidR="00747085">
        <w:t xml:space="preserve"> LSTM</w:t>
      </w:r>
      <w:r w:rsidR="00747FDB">
        <w:t xml:space="preserve"> </w:t>
      </w:r>
      <w:r w:rsidR="008C268A">
        <w:t>can</w:t>
      </w:r>
      <w:r w:rsidR="00747FDB">
        <w:t xml:space="preserve"> </w:t>
      </w:r>
      <w:r w:rsidR="00D245F7">
        <w:t>forecast time series with a trend</w:t>
      </w:r>
      <w:r w:rsidR="008C268A">
        <w:t xml:space="preserve"> without applying any detrending techni</w:t>
      </w:r>
      <w:r w:rsidR="005673DC">
        <w:t>ques</w:t>
      </w:r>
      <w:r w:rsidR="00747FDB">
        <w:t xml:space="preserve">. Therefore, experiments </w:t>
      </w:r>
      <w:r w:rsidR="00747085">
        <w:t xml:space="preserve">are conducted </w:t>
      </w:r>
      <w:r w:rsidR="00747FDB">
        <w:t>with and without removing the</w:t>
      </w:r>
      <w:r w:rsidR="00342711">
        <w:t xml:space="preserve"> </w:t>
      </w:r>
      <w:r w:rsidR="00747085">
        <w:t>trend component</w:t>
      </w:r>
      <w:r w:rsidR="00747FDB">
        <w:t xml:space="preserve">. </w:t>
      </w:r>
    </w:p>
    <w:p w14:paraId="1614E31C" w14:textId="1E5CED65" w:rsidR="00E32A0C" w:rsidRDefault="00E32A0C" w:rsidP="008A4890">
      <w:pPr>
        <w:jc w:val="both"/>
      </w:pPr>
      <w:r>
        <w:t xml:space="preserve">      Many studies in time series forecasting including in the model </w:t>
      </w:r>
      <w:r w:rsidR="009779E8" w:rsidRPr="009779E8">
        <w:t>explanatory</w:t>
      </w:r>
      <w:r>
        <w:t xml:space="preserve"> </w:t>
      </w:r>
      <w:r w:rsidR="00185476">
        <w:t>variables</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k,t</m:t>
                </m:r>
              </m:sub>
            </m:sSub>
          </m:e>
        </m:d>
      </m:oMath>
      <w:r w:rsidR="00185476">
        <w:t xml:space="preserve"> </w:t>
      </w:r>
      <w:r w:rsidR="00B607EF">
        <w:t xml:space="preserve">and transform from univariate model into </w:t>
      </w:r>
      <w:r w:rsidR="008A3B18">
        <w:t xml:space="preserve">mixed </w:t>
      </w:r>
      <w:r w:rsidR="00B607EF">
        <w:t>multivariate version. Explanatory</w:t>
      </w:r>
      <w:r>
        <w:t xml:space="preserve"> variables consist information that can control target variable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00185476">
        <w:t xml:space="preserve"> (</w:t>
      </w:r>
      <w:r w:rsidR="00E422FB">
        <w:t>Eq. 14</w:t>
      </w:r>
      <w:r w:rsidR="00185476">
        <w:t>)</w:t>
      </w:r>
      <w:r>
        <w:t xml:space="preserve">. </w:t>
      </w:r>
    </w:p>
    <w:p w14:paraId="4B592427" w14:textId="77777777" w:rsidR="00185476" w:rsidRDefault="00185476" w:rsidP="008A4890">
      <w:pPr>
        <w:jc w:val="both"/>
      </w:pPr>
    </w:p>
    <w:p w14:paraId="65A8D960" w14:textId="5E4F5C8D" w:rsidR="00E32A0C" w:rsidRDefault="005E6801" w:rsidP="00652F42">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k,t-2</m:t>
                </m:r>
              </m:sub>
            </m:sSub>
          </m:e>
        </m:d>
        <m:r>
          <w:rPr>
            <w:rFonts w:ascii="Cambria Math" w:hAnsi="Cambria Math"/>
          </w:rPr>
          <m:t>+error</m:t>
        </m:r>
      </m:oMath>
      <w:r w:rsidR="00185476">
        <w:t xml:space="preserve">   (</w:t>
      </w:r>
      <w:r w:rsidR="00E422FB">
        <w:t>1</w:t>
      </w:r>
      <w:r w:rsidR="005100C3">
        <w:t>6</w:t>
      </w:r>
      <w:r w:rsidR="00185476">
        <w:t>)</w:t>
      </w:r>
    </w:p>
    <w:p w14:paraId="134F4671" w14:textId="77777777" w:rsidR="00E32A0C" w:rsidRDefault="00E32A0C" w:rsidP="008A4890">
      <w:pPr>
        <w:jc w:val="both"/>
      </w:pPr>
    </w:p>
    <w:p w14:paraId="4C1FDBEF" w14:textId="33DAA11B" w:rsidR="00D22EB6" w:rsidRPr="00AB0409" w:rsidRDefault="00D22EB6" w:rsidP="008A4890">
      <w:pPr>
        <w:jc w:val="both"/>
      </w:pPr>
      <w:r>
        <w:t xml:space="preserve">   In practice it is difficult to define explanatory variables and the main barrier is concerned with </w:t>
      </w:r>
      <w:r w:rsidR="004824A2" w:rsidRPr="004824A2">
        <w:t>resources and data available.</w:t>
      </w:r>
      <w:r>
        <w:t xml:space="preserve">  </w:t>
      </w:r>
      <w:r w:rsidR="00AB0409">
        <w:t xml:space="preserve">This </w:t>
      </w:r>
      <w:r w:rsidR="00AB0409" w:rsidRPr="00AB0409">
        <w:t>acquires even more importance in view of the need</w:t>
      </w:r>
      <w:r w:rsidR="00AB0409">
        <w:rPr>
          <w:lang w:val="ru-RU"/>
        </w:rPr>
        <w:t xml:space="preserve"> </w:t>
      </w:r>
      <w:r w:rsidR="00AB0409">
        <w:t xml:space="preserve">of explanatory variables the value of which are known or forecasted. </w:t>
      </w:r>
    </w:p>
    <w:p w14:paraId="4E5C73A9" w14:textId="77777777" w:rsidR="002A285E" w:rsidRDefault="002A285E" w:rsidP="007C0C3D">
      <w:pPr>
        <w:jc w:val="both"/>
      </w:pPr>
    </w:p>
    <w:p w14:paraId="4BCDEC71" w14:textId="77777777" w:rsidR="00343A47" w:rsidRDefault="002A285E" w:rsidP="002A285E">
      <w:pPr>
        <w:pStyle w:val="Heading2"/>
      </w:pPr>
      <w:r>
        <w:t xml:space="preserve">Google trend as a leading index </w:t>
      </w:r>
    </w:p>
    <w:p w14:paraId="2D70A957" w14:textId="77777777" w:rsidR="00F252F8" w:rsidRPr="00AE2B17" w:rsidRDefault="008C734B" w:rsidP="008C734B">
      <w:pPr>
        <w:jc w:val="both"/>
      </w:pPr>
      <w:r>
        <w:t xml:space="preserve">      </w:t>
      </w:r>
      <w:r w:rsidR="00E61572">
        <w:t xml:space="preserve">The Google trend is </w:t>
      </w:r>
      <w:r w:rsidR="00450B81">
        <w:t>the</w:t>
      </w:r>
      <w:r w:rsidR="00E61572">
        <w:t xml:space="preserve"> </w:t>
      </w:r>
      <w:r w:rsidR="00413FB6">
        <w:t xml:space="preserve">collected </w:t>
      </w:r>
      <w:r w:rsidR="00E61572" w:rsidRPr="00E61572">
        <w:t xml:space="preserve">search </w:t>
      </w:r>
      <w:r w:rsidR="00E61572">
        <w:t>queries of Google users</w:t>
      </w:r>
      <w:r w:rsidR="00413FB6">
        <w:t xml:space="preserve">. This data </w:t>
      </w:r>
      <w:r w:rsidR="00450B81">
        <w:t xml:space="preserve">is </w:t>
      </w:r>
      <w:r w:rsidR="00413FB6">
        <w:t xml:space="preserve">normalized to 100 according to </w:t>
      </w:r>
      <w:r w:rsidR="00450B81">
        <w:t xml:space="preserve">the </w:t>
      </w:r>
      <w:r w:rsidR="00413FB6">
        <w:t xml:space="preserve">volume within a given time range. Due to </w:t>
      </w:r>
      <w:r w:rsidR="00450B81">
        <w:t xml:space="preserve">the </w:t>
      </w:r>
      <w:r w:rsidR="00413FB6">
        <w:t xml:space="preserve">speed at which </w:t>
      </w:r>
      <w:r w:rsidR="00450B81" w:rsidRPr="00AE2B17">
        <w:t xml:space="preserve">this </w:t>
      </w:r>
      <w:r w:rsidR="00413FB6" w:rsidRPr="00AE2B17">
        <w:t>data can be collected</w:t>
      </w:r>
      <w:r w:rsidR="00450B81" w:rsidRPr="00AE2B17">
        <w:t>,</w:t>
      </w:r>
      <w:r w:rsidR="00413FB6" w:rsidRPr="00AE2B17">
        <w:t xml:space="preserve"> they can be used as a leading indicator </w:t>
      </w:r>
      <w:r w:rsidR="005673DC" w:rsidRPr="00AE2B17">
        <w:t xml:space="preserve">for </w:t>
      </w:r>
      <w:r w:rsidR="00413FB6" w:rsidRPr="00AE2B17">
        <w:t>many forecasting</w:t>
      </w:r>
      <w:r w:rsidR="00D72D34" w:rsidRPr="00AE2B17">
        <w:t xml:space="preserve"> and nowcasting</w:t>
      </w:r>
      <w:r w:rsidR="00413FB6" w:rsidRPr="00AE2B17">
        <w:t xml:space="preserve"> </w:t>
      </w:r>
      <w:r w:rsidR="00D72D34" w:rsidRPr="00AE2B17">
        <w:t>models</w:t>
      </w:r>
      <w:r w:rsidR="00413FB6" w:rsidRPr="00AE2B17">
        <w:t xml:space="preserve"> [</w:t>
      </w:r>
      <w:r w:rsidR="00413FB6" w:rsidRPr="00AE2B17">
        <w:fldChar w:fldCharType="begin"/>
      </w:r>
      <w:r w:rsidR="00413FB6" w:rsidRPr="00AE2B17">
        <w:instrText xml:space="preserve"> REF _Ref78294128 \n \h </w:instrText>
      </w:r>
      <w:r w:rsidRPr="00AE2B17">
        <w:instrText xml:space="preserve"> \* MERGEFORMAT </w:instrText>
      </w:r>
      <w:r w:rsidR="00413FB6" w:rsidRPr="00AE2B17">
        <w:fldChar w:fldCharType="separate"/>
      </w:r>
      <w:r w:rsidR="005100C3">
        <w:t>9</w:t>
      </w:r>
      <w:r w:rsidR="00413FB6" w:rsidRPr="00AE2B17">
        <w:fldChar w:fldCharType="end"/>
      </w:r>
      <w:r w:rsidR="00413FB6" w:rsidRPr="00AE2B17">
        <w:t xml:space="preserve">].  </w:t>
      </w:r>
    </w:p>
    <w:p w14:paraId="35F480EB" w14:textId="09642529" w:rsidR="009B63D9" w:rsidRDefault="00A44D08" w:rsidP="008C734B">
      <w:pPr>
        <w:jc w:val="both"/>
      </w:pPr>
      <w:r w:rsidRPr="00AE2B17">
        <w:t>If l</w:t>
      </w:r>
      <w:r w:rsidR="00F252F8" w:rsidRPr="00AE2B17">
        <w:t xml:space="preserve">eading indicators </w:t>
      </w:r>
      <w:r w:rsidRPr="00AE2B17">
        <w:t>decreas</w:t>
      </w:r>
      <w:r w:rsidR="000F1C88" w:rsidRPr="00AE2B17">
        <w:t xml:space="preserve">e, </w:t>
      </w:r>
      <w:r w:rsidRPr="00AE2B17">
        <w:t xml:space="preserve">then after </w:t>
      </w:r>
      <w:r w:rsidR="002E5F60" w:rsidRPr="00AE2B17">
        <w:t>some</w:t>
      </w:r>
      <w:r w:rsidR="00D12382">
        <w:t xml:space="preserve"> time steps </w:t>
      </w:r>
      <w:r w:rsidR="00B05E3D">
        <w:t xml:space="preserve">over </w:t>
      </w:r>
      <w:r w:rsidR="00B05E3D" w:rsidRPr="00AE2B17">
        <w:t>variables</w:t>
      </w:r>
      <w:r w:rsidRPr="00AE2B17">
        <w:t xml:space="preserve"> will </w:t>
      </w:r>
      <w:r w:rsidR="000F1C88" w:rsidRPr="00AE2B17">
        <w:t xml:space="preserve">also </w:t>
      </w:r>
      <w:r w:rsidRPr="00AE2B17">
        <w:t xml:space="preserve">decrease.  This </w:t>
      </w:r>
      <w:r w:rsidR="00EA6DC2" w:rsidRPr="00AE2B17">
        <w:t>warning signal is</w:t>
      </w:r>
      <w:r w:rsidRPr="00AE2B17">
        <w:t xml:space="preserve"> one of the most important in forward forecasting and widely used in many fields.</w:t>
      </w:r>
      <w:r w:rsidR="00481DA9" w:rsidRPr="00AE2B17">
        <w:t xml:space="preserve"> The identification leading index is one of the most difficult </w:t>
      </w:r>
      <w:r w:rsidR="00B05E3D" w:rsidRPr="00AE2B17">
        <w:t>aspects of</w:t>
      </w:r>
      <w:r w:rsidR="000F1C88" w:rsidRPr="00AE2B17">
        <w:t xml:space="preserve"> </w:t>
      </w:r>
      <w:r w:rsidR="00481DA9" w:rsidRPr="00AE2B17">
        <w:t xml:space="preserve">time series forecasting. There are several requirements that </w:t>
      </w:r>
      <w:r w:rsidR="000F1C88" w:rsidRPr="00AE2B17">
        <w:t xml:space="preserve">are </w:t>
      </w:r>
      <w:r w:rsidR="00481DA9" w:rsidRPr="00AE2B17">
        <w:t xml:space="preserve">assigned to </w:t>
      </w:r>
      <w:r w:rsidR="000F1C88" w:rsidRPr="00AE2B17">
        <w:t xml:space="preserve">the </w:t>
      </w:r>
      <w:r w:rsidR="00481DA9" w:rsidRPr="00AE2B17">
        <w:t xml:space="preserve">leading indicator, and one of the most important is degree of lead-lag.  </w:t>
      </w:r>
      <w:r w:rsidR="00482EFE" w:rsidRPr="00AE2B17">
        <w:t xml:space="preserve">In order to </w:t>
      </w:r>
      <w:r w:rsidR="00964AF5" w:rsidRPr="00AE2B17">
        <w:t xml:space="preserve">improve </w:t>
      </w:r>
      <w:r w:rsidR="00450B81" w:rsidRPr="00AE2B17">
        <w:t xml:space="preserve">the </w:t>
      </w:r>
      <w:r w:rsidR="00964AF5" w:rsidRPr="00AE2B17">
        <w:t>forecast accuracy</w:t>
      </w:r>
      <w:r w:rsidR="00450B81" w:rsidRPr="00AE2B17">
        <w:t>,</w:t>
      </w:r>
      <w:r w:rsidR="00964AF5" w:rsidRPr="00AE2B17">
        <w:t xml:space="preserve"> </w:t>
      </w:r>
      <w:r w:rsidR="00482EFE" w:rsidRPr="00AE2B17">
        <w:t xml:space="preserve">most modern forecasting models contain </w:t>
      </w:r>
      <w:r w:rsidR="001653BB" w:rsidRPr="00AE2B17">
        <w:t xml:space="preserve">google search </w:t>
      </w:r>
      <w:r w:rsidR="00482EFE" w:rsidRPr="00AE2B17">
        <w:t>series as</w:t>
      </w:r>
      <w:r w:rsidR="001653BB" w:rsidRPr="00AE2B17">
        <w:t xml:space="preserve"> an input predictor</w:t>
      </w:r>
      <w:r w:rsidR="002A285E" w:rsidRPr="00AE2B17">
        <w:t xml:space="preserve">. </w:t>
      </w:r>
      <w:r w:rsidR="00547248" w:rsidRPr="00AE2B17">
        <w:t xml:space="preserve">For example, </w:t>
      </w:r>
      <w:r w:rsidR="001C6E5B" w:rsidRPr="00AE2B17">
        <w:t>GT</w:t>
      </w:r>
      <w:r w:rsidR="00547248" w:rsidRPr="00AE2B17">
        <w:t xml:space="preserve"> can improve </w:t>
      </w:r>
      <w:r w:rsidR="00450B81" w:rsidRPr="00AE2B17">
        <w:t xml:space="preserve">the </w:t>
      </w:r>
      <w:r w:rsidR="00547248" w:rsidRPr="00AE2B17">
        <w:t xml:space="preserve">prediction of future sales, tourism demand, unemployment, and </w:t>
      </w:r>
      <w:r w:rsidR="00450B81" w:rsidRPr="00AE2B17">
        <w:t xml:space="preserve">the </w:t>
      </w:r>
      <w:r w:rsidR="00547248" w:rsidRPr="00AE2B17">
        <w:t>stock price [</w:t>
      </w:r>
      <w:r w:rsidR="00547248" w:rsidRPr="00AE2B17">
        <w:fldChar w:fldCharType="begin"/>
      </w:r>
      <w:r w:rsidR="00547248" w:rsidRPr="00AE2B17">
        <w:instrText xml:space="preserve"> REF _Ref78463544 \n \h </w:instrText>
      </w:r>
      <w:r w:rsidR="008C734B" w:rsidRPr="00AE2B17">
        <w:instrText xml:space="preserve"> \* MERGEFORMAT </w:instrText>
      </w:r>
      <w:r w:rsidR="00547248" w:rsidRPr="00AE2B17">
        <w:fldChar w:fldCharType="separate"/>
      </w:r>
      <w:r w:rsidR="005100C3">
        <w:t>10</w:t>
      </w:r>
      <w:r w:rsidR="00547248" w:rsidRPr="00AE2B17">
        <w:fldChar w:fldCharType="end"/>
      </w:r>
      <w:r w:rsidR="00547248" w:rsidRPr="00AE2B17">
        <w:t>].</w:t>
      </w:r>
      <w:r w:rsidR="008C734B" w:rsidRPr="00AE2B17">
        <w:t xml:space="preserve"> </w:t>
      </w:r>
      <w:r w:rsidR="00450B81" w:rsidRPr="00AE2B17">
        <w:t>The m</w:t>
      </w:r>
      <w:r w:rsidR="008C734B" w:rsidRPr="00AE2B17">
        <w:t>ajority of studies utilize search engine quer</w:t>
      </w:r>
      <w:r w:rsidR="002A23C5" w:rsidRPr="00AE2B17">
        <w:t>y</w:t>
      </w:r>
      <w:r w:rsidR="008C734B" w:rsidRPr="00AE2B17">
        <w:t xml:space="preserve"> data as a leading indicator that contains predictive information at least as many periods in advance.</w:t>
      </w:r>
      <w:r w:rsidR="001C6E5B" w:rsidRPr="00AE2B17">
        <w:t xml:space="preserve"> According to </w:t>
      </w:r>
      <w:r w:rsidR="000F1C88" w:rsidRPr="00AE2B17">
        <w:t xml:space="preserve">the </w:t>
      </w:r>
      <w:r w:rsidR="001C6E5B" w:rsidRPr="00AE2B17">
        <w:t>literature review</w:t>
      </w:r>
      <w:r w:rsidR="000F1C88" w:rsidRPr="00AE2B17">
        <w:t>,</w:t>
      </w:r>
      <w:r w:rsidR="001C6E5B" w:rsidRPr="00AE2B17">
        <w:t xml:space="preserve"> GT encapsulate</w:t>
      </w:r>
      <w:r w:rsidR="000F1C88" w:rsidRPr="00AE2B17">
        <w:t>s</w:t>
      </w:r>
      <w:r w:rsidR="001C6E5B" w:rsidRPr="00AE2B17">
        <w:t xml:space="preserve"> information that signal future directions and may be used as powerful leading indexes.  </w:t>
      </w:r>
      <w:r w:rsidR="00A16752" w:rsidRPr="00AE2B17">
        <w:t xml:space="preserve"> </w:t>
      </w:r>
      <w:r w:rsidR="00D72D34" w:rsidRPr="00AE2B17">
        <w:t xml:space="preserve">But limited </w:t>
      </w:r>
      <w:r w:rsidR="005558DA" w:rsidRPr="00AE2B17">
        <w:t>research</w:t>
      </w:r>
      <w:r w:rsidR="00D72D34" w:rsidRPr="00AE2B17">
        <w:t xml:space="preserve"> </w:t>
      </w:r>
      <w:r w:rsidR="005558DA" w:rsidRPr="00AE2B17">
        <w:t>focuse</w:t>
      </w:r>
      <w:r w:rsidR="002A23C5" w:rsidRPr="00AE2B17">
        <w:t>s</w:t>
      </w:r>
      <w:r w:rsidR="00D72D34" w:rsidRPr="00AE2B17">
        <w:t xml:space="preserve"> on </w:t>
      </w:r>
      <w:r w:rsidR="005558DA" w:rsidRPr="00AE2B17">
        <w:t xml:space="preserve">forecasting this leading index itself. The forward forecasting of </w:t>
      </w:r>
      <w:r w:rsidR="001C6E5B" w:rsidRPr="00AE2B17">
        <w:t>GT</w:t>
      </w:r>
      <w:r w:rsidR="005558DA" w:rsidRPr="00AE2B17">
        <w:t xml:space="preserve"> allow them to be used in long term forecasting models </w:t>
      </w:r>
      <w:r w:rsidR="00AD49BF" w:rsidRPr="00AE2B17">
        <w:t xml:space="preserve">and not only in nowcasting. </w:t>
      </w:r>
      <w:r w:rsidR="005558DA" w:rsidRPr="00AE2B17">
        <w:t>Therefore, this study attempt</w:t>
      </w:r>
      <w:r w:rsidR="002A23C5" w:rsidRPr="00AE2B17">
        <w:t>s</w:t>
      </w:r>
      <w:r w:rsidR="005558DA" w:rsidRPr="00AE2B17">
        <w:t xml:space="preserve"> to </w:t>
      </w:r>
      <w:r w:rsidRPr="00AE2B17">
        <w:t xml:space="preserve">forecast GT using </w:t>
      </w:r>
      <w:r w:rsidR="000F1C88" w:rsidRPr="00AE2B17">
        <w:t xml:space="preserve">a </w:t>
      </w:r>
      <w:r w:rsidRPr="00AE2B17">
        <w:t xml:space="preserve">LSTM neural network that </w:t>
      </w:r>
      <w:r w:rsidR="000F1C88" w:rsidRPr="00AE2B17">
        <w:t xml:space="preserve">is </w:t>
      </w:r>
      <w:r w:rsidR="005558DA" w:rsidRPr="00AE2B17">
        <w:t xml:space="preserve">capable </w:t>
      </w:r>
      <w:r w:rsidR="002A23C5" w:rsidRPr="00AE2B17">
        <w:t xml:space="preserve">of </w:t>
      </w:r>
      <w:r w:rsidR="005558DA" w:rsidRPr="00AE2B17">
        <w:t>captur</w:t>
      </w:r>
      <w:r w:rsidR="002A23C5" w:rsidRPr="00AE2B17">
        <w:t>ing</w:t>
      </w:r>
      <w:r w:rsidR="005558DA" w:rsidRPr="00AE2B17">
        <w:t xml:space="preserve"> google trend variations</w:t>
      </w:r>
      <w:r w:rsidR="00AD49BF" w:rsidRPr="00AE2B17">
        <w:t xml:space="preserve"> and giv</w:t>
      </w:r>
      <w:r w:rsidR="002A23C5" w:rsidRPr="00AE2B17">
        <w:t>ing</w:t>
      </w:r>
      <w:r w:rsidR="008D74B8" w:rsidRPr="00AE2B17">
        <w:t xml:space="preserve"> an </w:t>
      </w:r>
      <w:r w:rsidR="00AD49BF" w:rsidRPr="00AE2B17">
        <w:t>accurate forward forecast result</w:t>
      </w:r>
      <w:r w:rsidR="005558DA" w:rsidRPr="00AE2B17">
        <w:t>.</w:t>
      </w:r>
      <w:r w:rsidR="00AD49BF">
        <w:t xml:space="preserve"> </w:t>
      </w:r>
    </w:p>
    <w:p w14:paraId="0002975C" w14:textId="77777777" w:rsidR="005558DA" w:rsidRDefault="005558DA" w:rsidP="008C734B">
      <w:pPr>
        <w:jc w:val="both"/>
      </w:pPr>
    </w:p>
    <w:p w14:paraId="505F5E36" w14:textId="77777777" w:rsidR="009D4CEB" w:rsidRDefault="009D4CEB" w:rsidP="008C734B">
      <w:pPr>
        <w:jc w:val="both"/>
      </w:pPr>
    </w:p>
    <w:p w14:paraId="1DA00025" w14:textId="77777777" w:rsidR="00B46764" w:rsidRDefault="00B46764" w:rsidP="00B46764">
      <w:pPr>
        <w:pStyle w:val="Heading1"/>
      </w:pPr>
      <w:r>
        <w:t>Methods</w:t>
      </w:r>
    </w:p>
    <w:p w14:paraId="0CBADFF9" w14:textId="77777777" w:rsidR="00B46764" w:rsidRDefault="00B46764" w:rsidP="00B46764">
      <w:pPr>
        <w:pStyle w:val="Heading2"/>
      </w:pPr>
      <w:r>
        <w:t>Datasets</w:t>
      </w:r>
    </w:p>
    <w:p w14:paraId="40DF0869" w14:textId="1F337A86" w:rsidR="004D4FBC" w:rsidRPr="004D4FBC" w:rsidRDefault="00495DED" w:rsidP="004D4FBC">
      <w:pPr>
        <w:jc w:val="both"/>
      </w:pPr>
      <w:r>
        <w:t xml:space="preserve">   </w:t>
      </w:r>
      <w:r w:rsidR="00411F6C" w:rsidRPr="00411F6C">
        <w:t xml:space="preserve">Google Trends data have been shown to </w:t>
      </w:r>
      <w:r w:rsidR="00E96181">
        <w:t xml:space="preserve">improve </w:t>
      </w:r>
      <w:r w:rsidR="00FF4834">
        <w:t xml:space="preserve">forecasting for stock prices, sales and demand </w:t>
      </w:r>
      <w:r w:rsidR="00C219CC">
        <w:t xml:space="preserve">for </w:t>
      </w:r>
      <w:r w:rsidR="00916505">
        <w:t xml:space="preserve">certain </w:t>
      </w:r>
      <w:r w:rsidR="00FF4834">
        <w:t xml:space="preserve">categories and </w:t>
      </w:r>
      <w:r w:rsidR="00916505">
        <w:t>goods</w:t>
      </w:r>
      <w:r w:rsidR="008C734B">
        <w:t xml:space="preserve"> [</w:t>
      </w:r>
      <w:r w:rsidR="008C734B">
        <w:fldChar w:fldCharType="begin"/>
      </w:r>
      <w:r w:rsidR="008C734B">
        <w:instrText xml:space="preserve"> REF _Ref78463544 \n \h </w:instrText>
      </w:r>
      <w:r w:rsidR="008C734B">
        <w:fldChar w:fldCharType="separate"/>
      </w:r>
      <w:r w:rsidR="005100C3">
        <w:t>10</w:t>
      </w:r>
      <w:r w:rsidR="008C734B">
        <w:fldChar w:fldCharType="end"/>
      </w:r>
      <w:r w:rsidR="008C734B">
        <w:t>]</w:t>
      </w:r>
      <w:r w:rsidR="00FF4834">
        <w:t xml:space="preserve">. </w:t>
      </w:r>
      <w:r w:rsidR="00A77828">
        <w:t xml:space="preserve">This study </w:t>
      </w:r>
      <w:r w:rsidR="00A77828" w:rsidRPr="00DC0060">
        <w:t>experiment</w:t>
      </w:r>
      <w:r w:rsidR="002A23C5">
        <w:t>s</w:t>
      </w:r>
      <w:r w:rsidR="00A77828" w:rsidRPr="00DC0060">
        <w:t xml:space="preserve"> with </w:t>
      </w:r>
      <w:r w:rsidR="007E1E4A">
        <w:t xml:space="preserve">forecasting GT </w:t>
      </w:r>
      <w:r w:rsidR="00A77828" w:rsidRPr="00DC0060">
        <w:t>future</w:t>
      </w:r>
      <w:r w:rsidR="007E1E4A">
        <w:t xml:space="preserve"> values</w:t>
      </w:r>
      <w:r w:rsidR="00A77828">
        <w:t xml:space="preserve"> and uses five years we</w:t>
      </w:r>
      <w:r w:rsidR="002A23C5">
        <w:t>e</w:t>
      </w:r>
      <w:r w:rsidR="00A77828">
        <w:t xml:space="preserve">kly </w:t>
      </w:r>
      <w:r w:rsidR="007E1E4A">
        <w:t>history series</w:t>
      </w:r>
      <w:r w:rsidR="00A77828">
        <w:t xml:space="preserve"> </w:t>
      </w:r>
      <w:r w:rsidR="003E4D4F">
        <w:t xml:space="preserve">as an input data. </w:t>
      </w:r>
      <w:r w:rsidR="007E1E4A">
        <w:t>GT</w:t>
      </w:r>
      <w:r w:rsidR="006376A6">
        <w:t xml:space="preserve"> differentiate between keywords, </w:t>
      </w:r>
      <w:r w:rsidR="008D74B8">
        <w:t xml:space="preserve">top three </w:t>
      </w:r>
      <w:r w:rsidR="006376A6">
        <w:t xml:space="preserve">words </w:t>
      </w:r>
      <w:r w:rsidR="0062429B" w:rsidRPr="0062429B">
        <w:t xml:space="preserve">illustrated in Fig. 3 </w:t>
      </w:r>
      <w:r w:rsidR="008D74B8">
        <w:t xml:space="preserve">and their two synonyms </w:t>
      </w:r>
      <w:r w:rsidR="00047B76">
        <w:t xml:space="preserve">were </w:t>
      </w:r>
      <w:r w:rsidR="006376A6">
        <w:t xml:space="preserve">selected related to cryptocurrency, </w:t>
      </w:r>
      <w:r w:rsidR="00047B76">
        <w:t xml:space="preserve">stock price, </w:t>
      </w:r>
      <w:r w:rsidR="00A9776E">
        <w:t>and Covid</w:t>
      </w:r>
      <w:r w:rsidR="00047B76">
        <w:t>-19 symptoms subjects</w:t>
      </w:r>
      <w:r w:rsidR="006376A6">
        <w:t xml:space="preserve">. </w:t>
      </w:r>
      <w:r w:rsidR="004D4FBC" w:rsidRPr="004D4FBC">
        <w:t xml:space="preserve">The </w:t>
      </w:r>
      <w:r w:rsidR="004D4FBC">
        <w:t xml:space="preserve">keyword </w:t>
      </w:r>
      <w:r w:rsidR="004D4FBC" w:rsidRPr="004D4FBC">
        <w:t xml:space="preserve">and their </w:t>
      </w:r>
      <w:r w:rsidR="004D4FBC">
        <w:t xml:space="preserve">synonyms </w:t>
      </w:r>
      <w:r w:rsidR="004D4FBC" w:rsidRPr="004D4FBC">
        <w:t>are summarized in Table 1.</w:t>
      </w:r>
    </w:p>
    <w:p w14:paraId="782F0295" w14:textId="238E24B7" w:rsidR="00047B76" w:rsidRDefault="00047B76" w:rsidP="006376A6">
      <w:pPr>
        <w:jc w:val="both"/>
      </w:pPr>
    </w:p>
    <w:p w14:paraId="5CE4B577" w14:textId="77777777" w:rsidR="008D0019" w:rsidRDefault="008D0019" w:rsidP="006376A6">
      <w:pPr>
        <w:jc w:val="both"/>
      </w:pPr>
    </w:p>
    <w:p w14:paraId="33906D13" w14:textId="42BC6BEF" w:rsidR="004D4FBC" w:rsidRDefault="004D4FBC" w:rsidP="004D4FBC">
      <w:pPr>
        <w:pStyle w:val="Caption"/>
        <w:keepNext/>
        <w:jc w:val="left"/>
      </w:pPr>
      <w:r>
        <w:t xml:space="preserve">Table </w:t>
      </w:r>
      <w:r w:rsidR="004D14B9">
        <w:rPr>
          <w:noProof/>
        </w:rPr>
        <w:fldChar w:fldCharType="begin"/>
      </w:r>
      <w:r w:rsidR="004D14B9">
        <w:rPr>
          <w:noProof/>
        </w:rPr>
        <w:instrText xml:space="preserve"> SEQ Table \* ARABIC </w:instrText>
      </w:r>
      <w:r w:rsidR="004D14B9">
        <w:rPr>
          <w:noProof/>
        </w:rPr>
        <w:fldChar w:fldCharType="separate"/>
      </w:r>
      <w:r w:rsidR="005100C3">
        <w:rPr>
          <w:noProof/>
        </w:rPr>
        <w:t>1</w:t>
      </w:r>
      <w:r w:rsidR="004D14B9">
        <w:rPr>
          <w:noProof/>
        </w:rPr>
        <w:fldChar w:fldCharType="end"/>
      </w:r>
      <w:r>
        <w:t xml:space="preserve">. List of keyword for GT time series </w:t>
      </w:r>
    </w:p>
    <w:tbl>
      <w:tblPr>
        <w:tblStyle w:val="TableGrid"/>
        <w:tblW w:w="5000" w:type="pct"/>
        <w:tblLook w:val="04A0" w:firstRow="1" w:lastRow="0" w:firstColumn="1" w:lastColumn="0" w:noHBand="0" w:noVBand="1"/>
      </w:tblPr>
      <w:tblGrid>
        <w:gridCol w:w="2428"/>
        <w:gridCol w:w="2428"/>
      </w:tblGrid>
      <w:tr w:rsidR="008D0019" w:rsidRPr="004D4FBC" w14:paraId="72540777" w14:textId="77777777" w:rsidTr="008D0019">
        <w:tc>
          <w:tcPr>
            <w:tcW w:w="2500" w:type="pct"/>
          </w:tcPr>
          <w:p w14:paraId="16E159F3" w14:textId="09B19F6F" w:rsidR="008D0019" w:rsidRPr="004D4FBC" w:rsidRDefault="004D4FBC" w:rsidP="006376A6">
            <w:pPr>
              <w:jc w:val="both"/>
              <w:rPr>
                <w:sz w:val="16"/>
                <w:szCs w:val="16"/>
              </w:rPr>
            </w:pPr>
            <w:r w:rsidRPr="004D4FBC">
              <w:rPr>
                <w:sz w:val="16"/>
                <w:szCs w:val="16"/>
              </w:rPr>
              <w:t>K</w:t>
            </w:r>
            <w:r w:rsidR="008D0019" w:rsidRPr="004D4FBC">
              <w:rPr>
                <w:sz w:val="16"/>
                <w:szCs w:val="16"/>
              </w:rPr>
              <w:t>eyword</w:t>
            </w:r>
          </w:p>
        </w:tc>
        <w:tc>
          <w:tcPr>
            <w:tcW w:w="2500" w:type="pct"/>
          </w:tcPr>
          <w:p w14:paraId="5E447FCA" w14:textId="7E3E2A08" w:rsidR="008D0019" w:rsidRPr="004D4FBC" w:rsidRDefault="008D0019" w:rsidP="006376A6">
            <w:pPr>
              <w:jc w:val="both"/>
              <w:rPr>
                <w:sz w:val="16"/>
                <w:szCs w:val="16"/>
              </w:rPr>
            </w:pPr>
            <w:r w:rsidRPr="004D4FBC">
              <w:rPr>
                <w:sz w:val="16"/>
                <w:szCs w:val="16"/>
              </w:rPr>
              <w:t xml:space="preserve">Set of synonym </w:t>
            </w:r>
            <w:r w:rsidR="004D4FBC" w:rsidRPr="004D4FBC">
              <w:rPr>
                <w:sz w:val="16"/>
                <w:szCs w:val="16"/>
              </w:rPr>
              <w:t>key</w:t>
            </w:r>
            <w:r w:rsidRPr="004D4FBC">
              <w:rPr>
                <w:sz w:val="16"/>
                <w:szCs w:val="16"/>
              </w:rPr>
              <w:t xml:space="preserve">word </w:t>
            </w:r>
          </w:p>
        </w:tc>
      </w:tr>
      <w:tr w:rsidR="008D0019" w:rsidRPr="004D4FBC" w14:paraId="3E222512" w14:textId="77777777" w:rsidTr="008D0019">
        <w:tc>
          <w:tcPr>
            <w:tcW w:w="2500" w:type="pct"/>
            <w:vMerge w:val="restart"/>
          </w:tcPr>
          <w:p w14:paraId="1CAF6767" w14:textId="05567FEB" w:rsidR="008D0019" w:rsidRPr="004D4FBC" w:rsidRDefault="008D0019" w:rsidP="006376A6">
            <w:pPr>
              <w:jc w:val="both"/>
              <w:rPr>
                <w:sz w:val="16"/>
                <w:szCs w:val="16"/>
              </w:rPr>
            </w:pPr>
            <w:r w:rsidRPr="004D4FBC">
              <w:rPr>
                <w:sz w:val="16"/>
                <w:szCs w:val="16"/>
              </w:rPr>
              <w:t>bitcoin</w:t>
            </w:r>
          </w:p>
        </w:tc>
        <w:tc>
          <w:tcPr>
            <w:tcW w:w="2500" w:type="pct"/>
          </w:tcPr>
          <w:p w14:paraId="101EA7F9" w14:textId="15A8E879" w:rsidR="008D0019" w:rsidRPr="004D4FBC" w:rsidRDefault="008D0019" w:rsidP="006376A6">
            <w:pPr>
              <w:jc w:val="both"/>
              <w:rPr>
                <w:sz w:val="16"/>
                <w:szCs w:val="16"/>
              </w:rPr>
            </w:pPr>
            <w:r w:rsidRPr="004D4FBC">
              <w:rPr>
                <w:sz w:val="16"/>
                <w:szCs w:val="16"/>
              </w:rPr>
              <w:t>cryptocurrency</w:t>
            </w:r>
          </w:p>
        </w:tc>
      </w:tr>
      <w:tr w:rsidR="008D0019" w:rsidRPr="004D4FBC" w14:paraId="50834A64" w14:textId="77777777" w:rsidTr="008D0019">
        <w:tc>
          <w:tcPr>
            <w:tcW w:w="2500" w:type="pct"/>
            <w:vMerge/>
          </w:tcPr>
          <w:p w14:paraId="3EF4E9BF" w14:textId="77777777" w:rsidR="008D0019" w:rsidRPr="004D4FBC" w:rsidRDefault="008D0019" w:rsidP="006376A6">
            <w:pPr>
              <w:jc w:val="both"/>
              <w:rPr>
                <w:sz w:val="16"/>
                <w:szCs w:val="16"/>
              </w:rPr>
            </w:pPr>
          </w:p>
        </w:tc>
        <w:tc>
          <w:tcPr>
            <w:tcW w:w="2500" w:type="pct"/>
          </w:tcPr>
          <w:p w14:paraId="54B825CB" w14:textId="022FBF6E" w:rsidR="008D0019" w:rsidRPr="004D4FBC" w:rsidRDefault="008D0019" w:rsidP="006376A6">
            <w:pPr>
              <w:jc w:val="both"/>
              <w:rPr>
                <w:sz w:val="16"/>
                <w:szCs w:val="16"/>
              </w:rPr>
            </w:pPr>
            <w:r w:rsidRPr="004D4FBC">
              <w:rPr>
                <w:sz w:val="16"/>
                <w:szCs w:val="16"/>
              </w:rPr>
              <w:t>blockchain+bitcoin</w:t>
            </w:r>
          </w:p>
        </w:tc>
      </w:tr>
      <w:tr w:rsidR="004D4FBC" w:rsidRPr="004D4FBC" w14:paraId="182C702F" w14:textId="77777777" w:rsidTr="008D0019">
        <w:tc>
          <w:tcPr>
            <w:tcW w:w="2500" w:type="pct"/>
            <w:vMerge w:val="restart"/>
          </w:tcPr>
          <w:p w14:paraId="57C9CE1F" w14:textId="469070C6" w:rsidR="004D4FBC" w:rsidRPr="004D4FBC" w:rsidRDefault="004D4FBC" w:rsidP="006376A6">
            <w:pPr>
              <w:jc w:val="both"/>
              <w:rPr>
                <w:sz w:val="16"/>
                <w:szCs w:val="16"/>
              </w:rPr>
            </w:pPr>
            <w:r w:rsidRPr="004D4FBC">
              <w:rPr>
                <w:sz w:val="16"/>
                <w:szCs w:val="16"/>
              </w:rPr>
              <w:t>Covid-19</w:t>
            </w:r>
          </w:p>
        </w:tc>
        <w:tc>
          <w:tcPr>
            <w:tcW w:w="2500" w:type="pct"/>
          </w:tcPr>
          <w:p w14:paraId="73F55566" w14:textId="63AA87D9" w:rsidR="004D4FBC" w:rsidRPr="004D4FBC" w:rsidRDefault="004D4FBC" w:rsidP="006376A6">
            <w:pPr>
              <w:jc w:val="both"/>
              <w:rPr>
                <w:sz w:val="16"/>
                <w:szCs w:val="16"/>
              </w:rPr>
            </w:pPr>
            <w:r w:rsidRPr="004D4FBC">
              <w:rPr>
                <w:sz w:val="16"/>
                <w:szCs w:val="16"/>
              </w:rPr>
              <w:t>cough+covid</w:t>
            </w:r>
          </w:p>
        </w:tc>
      </w:tr>
      <w:tr w:rsidR="004D4FBC" w:rsidRPr="004D4FBC" w14:paraId="3A4E6066" w14:textId="77777777" w:rsidTr="008D0019">
        <w:tc>
          <w:tcPr>
            <w:tcW w:w="2500" w:type="pct"/>
            <w:vMerge/>
          </w:tcPr>
          <w:p w14:paraId="7BD8821A" w14:textId="77777777" w:rsidR="004D4FBC" w:rsidRPr="004D4FBC" w:rsidRDefault="004D4FBC" w:rsidP="006376A6">
            <w:pPr>
              <w:jc w:val="both"/>
              <w:rPr>
                <w:sz w:val="16"/>
                <w:szCs w:val="16"/>
              </w:rPr>
            </w:pPr>
          </w:p>
        </w:tc>
        <w:tc>
          <w:tcPr>
            <w:tcW w:w="2500" w:type="pct"/>
          </w:tcPr>
          <w:p w14:paraId="3C042724" w14:textId="1B298508" w:rsidR="004D4FBC" w:rsidRPr="004D4FBC" w:rsidRDefault="004D4FBC" w:rsidP="006376A6">
            <w:pPr>
              <w:jc w:val="both"/>
              <w:rPr>
                <w:sz w:val="16"/>
                <w:szCs w:val="16"/>
              </w:rPr>
            </w:pPr>
            <w:r w:rsidRPr="004D4FBC">
              <w:rPr>
                <w:sz w:val="16"/>
                <w:szCs w:val="16"/>
              </w:rPr>
              <w:t>symptoms+covid</w:t>
            </w:r>
          </w:p>
        </w:tc>
      </w:tr>
      <w:tr w:rsidR="004D4FBC" w:rsidRPr="004D4FBC" w14:paraId="4B3A795E" w14:textId="77777777" w:rsidTr="008D0019">
        <w:tc>
          <w:tcPr>
            <w:tcW w:w="2500" w:type="pct"/>
            <w:vMerge w:val="restart"/>
          </w:tcPr>
          <w:p w14:paraId="6BD50391" w14:textId="6213BA24" w:rsidR="004D4FBC" w:rsidRPr="004D4FBC" w:rsidRDefault="004D4FBC" w:rsidP="006376A6">
            <w:pPr>
              <w:jc w:val="both"/>
              <w:rPr>
                <w:sz w:val="16"/>
                <w:szCs w:val="16"/>
              </w:rPr>
            </w:pPr>
            <w:r w:rsidRPr="004D4FBC">
              <w:rPr>
                <w:sz w:val="16"/>
                <w:szCs w:val="16"/>
              </w:rPr>
              <w:t>Stock price</w:t>
            </w:r>
          </w:p>
        </w:tc>
        <w:tc>
          <w:tcPr>
            <w:tcW w:w="2500" w:type="pct"/>
          </w:tcPr>
          <w:p w14:paraId="65F6BBB3" w14:textId="5DB139D1" w:rsidR="004D4FBC" w:rsidRPr="004D4FBC" w:rsidRDefault="004D4FBC" w:rsidP="006376A6">
            <w:pPr>
              <w:jc w:val="both"/>
              <w:rPr>
                <w:sz w:val="16"/>
                <w:szCs w:val="16"/>
              </w:rPr>
            </w:pPr>
            <w:r w:rsidRPr="004D4FBC">
              <w:rPr>
                <w:sz w:val="16"/>
                <w:szCs w:val="16"/>
              </w:rPr>
              <w:t>stock+index</w:t>
            </w:r>
          </w:p>
        </w:tc>
      </w:tr>
      <w:tr w:rsidR="004D4FBC" w:rsidRPr="004D4FBC" w14:paraId="2B733FAC" w14:textId="77777777" w:rsidTr="008D0019">
        <w:tc>
          <w:tcPr>
            <w:tcW w:w="2500" w:type="pct"/>
            <w:vMerge/>
          </w:tcPr>
          <w:p w14:paraId="1D4EF95F" w14:textId="77777777" w:rsidR="004D4FBC" w:rsidRPr="004D4FBC" w:rsidRDefault="004D4FBC" w:rsidP="006376A6">
            <w:pPr>
              <w:jc w:val="both"/>
              <w:rPr>
                <w:sz w:val="16"/>
                <w:szCs w:val="16"/>
              </w:rPr>
            </w:pPr>
          </w:p>
        </w:tc>
        <w:tc>
          <w:tcPr>
            <w:tcW w:w="2500" w:type="pct"/>
          </w:tcPr>
          <w:p w14:paraId="79C16C67" w14:textId="76489714" w:rsidR="004D4FBC" w:rsidRPr="004D4FBC" w:rsidRDefault="004D4FBC" w:rsidP="004D4FBC">
            <w:pPr>
              <w:jc w:val="both"/>
              <w:rPr>
                <w:sz w:val="16"/>
                <w:szCs w:val="16"/>
              </w:rPr>
            </w:pPr>
            <w:r w:rsidRPr="004D4FBC">
              <w:rPr>
                <w:sz w:val="16"/>
                <w:szCs w:val="16"/>
              </w:rPr>
              <w:t>futures+stock</w:t>
            </w:r>
          </w:p>
        </w:tc>
      </w:tr>
    </w:tbl>
    <w:p w14:paraId="4D127637" w14:textId="77777777" w:rsidR="008D0019" w:rsidRDefault="008D0019" w:rsidP="006376A6">
      <w:pPr>
        <w:jc w:val="both"/>
      </w:pPr>
    </w:p>
    <w:p w14:paraId="3E8317FF" w14:textId="77777777" w:rsidR="00047B76" w:rsidRDefault="00047B76" w:rsidP="006376A6">
      <w:pPr>
        <w:jc w:val="both"/>
      </w:pPr>
    </w:p>
    <w:p w14:paraId="2FAE0892" w14:textId="77777777" w:rsidR="0062429B" w:rsidRDefault="0062429B" w:rsidP="00C43B81">
      <w:pPr>
        <w:keepNext/>
        <w:jc w:val="both"/>
      </w:pPr>
      <w:r>
        <w:rPr>
          <w:noProof/>
        </w:rPr>
        <w:drawing>
          <wp:inline distT="0" distB="0" distL="0" distR="0" wp14:anchorId="04F02027" wp14:editId="72DFD5AA">
            <wp:extent cx="308991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s.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159000"/>
                    </a:xfrm>
                    <a:prstGeom prst="rect">
                      <a:avLst/>
                    </a:prstGeom>
                  </pic:spPr>
                </pic:pic>
              </a:graphicData>
            </a:graphic>
          </wp:inline>
        </w:drawing>
      </w:r>
    </w:p>
    <w:p w14:paraId="67C1BEB8" w14:textId="1C0D0FCC" w:rsidR="0062429B" w:rsidRDefault="0062429B" w:rsidP="00C43B81">
      <w:pPr>
        <w:pStyle w:val="Caption"/>
        <w:jc w:val="both"/>
      </w:pPr>
      <w:r>
        <w:t xml:space="preserve">Figure </w:t>
      </w:r>
      <w:r w:rsidR="004D14B9">
        <w:rPr>
          <w:noProof/>
        </w:rPr>
        <w:fldChar w:fldCharType="begin"/>
      </w:r>
      <w:r w:rsidR="004D14B9">
        <w:rPr>
          <w:noProof/>
        </w:rPr>
        <w:instrText xml:space="preserve"> SEQ Figure \* ARABIC </w:instrText>
      </w:r>
      <w:r w:rsidR="004D14B9">
        <w:rPr>
          <w:noProof/>
        </w:rPr>
        <w:fldChar w:fldCharType="separate"/>
      </w:r>
      <w:r w:rsidR="005100C3">
        <w:rPr>
          <w:noProof/>
        </w:rPr>
        <w:t>4</w:t>
      </w:r>
      <w:r w:rsidR="004D14B9">
        <w:rPr>
          <w:noProof/>
        </w:rPr>
        <w:fldChar w:fldCharType="end"/>
      </w:r>
      <w:r w:rsidRPr="0062429B">
        <w:t xml:space="preserve"> GT time series on selected keywords</w:t>
      </w:r>
    </w:p>
    <w:p w14:paraId="463C73DE" w14:textId="77777777" w:rsidR="00B46764" w:rsidRDefault="00B46764" w:rsidP="00B46764">
      <w:pPr>
        <w:pStyle w:val="Heading2"/>
      </w:pPr>
      <w:r w:rsidRPr="00B46764">
        <w:t>Pre-processing</w:t>
      </w:r>
    </w:p>
    <w:p w14:paraId="1835EA83" w14:textId="32E47FBB" w:rsidR="00342711" w:rsidRDefault="007E1E4A" w:rsidP="00064060">
      <w:pPr>
        <w:jc w:val="both"/>
      </w:pPr>
      <w:r>
        <w:t xml:space="preserve">   </w:t>
      </w:r>
      <w:r w:rsidR="00525BB1">
        <w:t xml:space="preserve">Min-Max Normalization is applied to the data. </w:t>
      </w:r>
      <w:r w:rsidR="00A92544">
        <w:t>The training and validation datasets are separated and we reserve a part from the end for validation with a length equal to the forecast horizon</w:t>
      </w:r>
      <w:r w:rsidR="00563522">
        <w:t xml:space="preserve"> [</w:t>
      </w:r>
      <w:r w:rsidR="00563522">
        <w:fldChar w:fldCharType="begin"/>
      </w:r>
      <w:r w:rsidR="00563522">
        <w:instrText xml:space="preserve"> REF _Ref78017094 \n \h </w:instrText>
      </w:r>
      <w:r w:rsidR="00563522">
        <w:fldChar w:fldCharType="separate"/>
      </w:r>
      <w:r w:rsidR="005100C3">
        <w:rPr>
          <w:b/>
          <w:bCs/>
        </w:rPr>
        <w:t>Error! Reference source not found.</w:t>
      </w:r>
      <w:r w:rsidR="00563522">
        <w:fldChar w:fldCharType="end"/>
      </w:r>
      <w:r w:rsidR="00563522">
        <w:t>]</w:t>
      </w:r>
      <w:r w:rsidR="00A92544">
        <w:t>.</w:t>
      </w:r>
      <w:r w:rsidR="00E26912">
        <w:t xml:space="preserve"> </w:t>
      </w:r>
      <w:r w:rsidR="006535EA">
        <w:t>The</w:t>
      </w:r>
      <w:r w:rsidR="00696A39">
        <w:t xml:space="preserve"> differencing </w:t>
      </w:r>
      <w:r w:rsidR="006535EA">
        <w:t xml:space="preserve">on </w:t>
      </w:r>
      <w:r w:rsidR="00D3111E">
        <w:t xml:space="preserve">the </w:t>
      </w:r>
      <w:r w:rsidR="006535EA">
        <w:t>first</w:t>
      </w:r>
      <w:r w:rsidR="008C268A">
        <w:t xml:space="preserve"> (7)</w:t>
      </w:r>
      <w:r w:rsidR="006535EA">
        <w:t xml:space="preserve"> and second order</w:t>
      </w:r>
      <w:r w:rsidR="008C268A">
        <w:t xml:space="preserve"> (8)</w:t>
      </w:r>
      <w:r w:rsidR="006535EA">
        <w:t xml:space="preserve"> was </w:t>
      </w:r>
      <w:r w:rsidR="00696A39">
        <w:t xml:space="preserve">applied </w:t>
      </w:r>
      <w:r w:rsidR="005B6D1E">
        <w:t>to</w:t>
      </w:r>
      <w:r w:rsidR="00696A39">
        <w:t xml:space="preserve"> </w:t>
      </w:r>
      <w:r w:rsidR="005B6D1E">
        <w:t>remove the trend.</w:t>
      </w:r>
      <w:r w:rsidR="00155EA0">
        <w:t xml:space="preserve"> </w:t>
      </w:r>
    </w:p>
    <w:p w14:paraId="1923413D" w14:textId="77777777" w:rsidR="004B553A" w:rsidRDefault="004B553A" w:rsidP="00064060">
      <w:pPr>
        <w:jc w:val="both"/>
      </w:pPr>
    </w:p>
    <w:p w14:paraId="2843BBB2" w14:textId="3130BE56" w:rsidR="00064060" w:rsidRDefault="00064060" w:rsidP="004B553A">
      <m:oMath>
        <m:r>
          <w:rPr>
            <w:rFonts w:ascii="Cambria Math" w:hAnsi="Cambria Math"/>
            <w:lang w:val="ru-RU"/>
          </w:rPr>
          <m:t>diff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r>
              <w:rPr>
                <w:rFonts w:ascii="Cambria Math" w:hAnsi="Cambria Math"/>
                <w:lang w:val="ru-RU"/>
              </w:rPr>
              <m:t>,1</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t-1</m:t>
            </m:r>
          </m:sub>
        </m:sSub>
      </m:oMath>
      <w:r w:rsidR="004B553A">
        <w:t xml:space="preserve">                     </w:t>
      </w:r>
      <w:r w:rsidR="008C268A">
        <w:t xml:space="preserve">             </w:t>
      </w:r>
      <w:r w:rsidR="004B553A">
        <w:t xml:space="preserve">     (</w:t>
      </w:r>
      <w:r w:rsidR="005100C3">
        <w:t>1</w:t>
      </w:r>
      <w:r w:rsidR="004B553A">
        <w:t>7)</w:t>
      </w:r>
    </w:p>
    <w:p w14:paraId="0CDBC281" w14:textId="35BDA756" w:rsidR="004B553A" w:rsidRPr="008C268A" w:rsidRDefault="008C268A" w:rsidP="004B553A">
      <m:oMath>
        <m:r>
          <w:rPr>
            <w:rFonts w:ascii="Cambria Math" w:hAnsi="Cambria Math"/>
            <w:lang w:val="ru-RU"/>
          </w:rPr>
          <m:t>diff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r>
              <w:rPr>
                <w:rFonts w:ascii="Cambria Math" w:hAnsi="Cambria Math"/>
                <w:lang w:val="ru-RU"/>
              </w:rPr>
              <m:t>,2</m:t>
            </m:r>
          </m:e>
        </m:d>
        <m:r>
          <w:rPr>
            <w:rFonts w:ascii="Cambria Math" w:hAnsi="Cambria Math"/>
            <w:lang w:val="ru-RU"/>
          </w:rPr>
          <m:t>=diff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r>
              <w:rPr>
                <w:rFonts w:ascii="Cambria Math" w:hAnsi="Cambria Math"/>
                <w:lang w:val="ru-RU"/>
              </w:rPr>
              <m:t>,1</m:t>
            </m:r>
          </m:e>
        </m:d>
        <m:r>
          <w:rPr>
            <w:rFonts w:ascii="Cambria Math" w:hAnsi="Cambria Math"/>
            <w:lang w:val="ru-RU"/>
          </w:rPr>
          <m:t>-diff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t-1</m:t>
                </m:r>
              </m:sub>
            </m:sSub>
            <m:r>
              <w:rPr>
                <w:rFonts w:ascii="Cambria Math" w:hAnsi="Cambria Math"/>
                <w:lang w:val="ru-RU"/>
              </w:rPr>
              <m:t>,1</m:t>
            </m:r>
          </m:e>
        </m:d>
      </m:oMath>
      <w:r>
        <w:t xml:space="preserve">       (</w:t>
      </w:r>
      <w:r w:rsidR="005100C3">
        <w:t>1</w:t>
      </w:r>
      <w:r>
        <w:t>8)</w:t>
      </w:r>
    </w:p>
    <w:p w14:paraId="49845CA0" w14:textId="77777777" w:rsidR="00342711" w:rsidRPr="00342711" w:rsidRDefault="00342711" w:rsidP="00342711"/>
    <w:p w14:paraId="75E25278" w14:textId="77777777" w:rsidR="00B46764" w:rsidRDefault="00B46764" w:rsidP="00B46764">
      <w:pPr>
        <w:pStyle w:val="Heading2"/>
      </w:pPr>
      <w:r w:rsidRPr="00B46764">
        <w:t>Model Architecture</w:t>
      </w:r>
    </w:p>
    <w:p w14:paraId="3813368E" w14:textId="75106B08" w:rsidR="00AD4BB1" w:rsidRDefault="003D3EF0" w:rsidP="005B180B">
      <w:pPr>
        <w:jc w:val="both"/>
      </w:pPr>
      <w:r>
        <w:t xml:space="preserve">In this study, </w:t>
      </w:r>
      <w:r w:rsidR="00B93D3F">
        <w:t>single layer and multi LSTM</w:t>
      </w:r>
      <w:r>
        <w:t xml:space="preserve"> </w:t>
      </w:r>
      <w:r w:rsidR="00B93D3F">
        <w:t>neural networks are tested</w:t>
      </w:r>
      <w:r>
        <w:t xml:space="preserve"> for </w:t>
      </w:r>
      <w:r w:rsidR="00B93D3F">
        <w:t xml:space="preserve">google search index forecasting. </w:t>
      </w:r>
      <w:r w:rsidR="005B180B">
        <w:t xml:space="preserve">The hyper parameters of the model </w:t>
      </w:r>
      <w:r w:rsidR="00C219CC">
        <w:t xml:space="preserve">are </w:t>
      </w:r>
      <w:r w:rsidR="005B180B">
        <w:t xml:space="preserve">defined manually based on the extensive literature review. </w:t>
      </w:r>
      <w:r w:rsidR="00C219CC">
        <w:t>The p</w:t>
      </w:r>
      <w:r w:rsidR="0031769F">
        <w:t xml:space="preserve">roposed model </w:t>
      </w:r>
      <w:r w:rsidR="00C219CC">
        <w:t xml:space="preserve">is </w:t>
      </w:r>
      <w:r w:rsidR="0031769F">
        <w:t>mainly designed for forecasting web applications based</w:t>
      </w:r>
      <w:r w:rsidR="005B180B">
        <w:t xml:space="preserve"> on </w:t>
      </w:r>
      <w:r w:rsidR="0031769F">
        <w:t xml:space="preserve">google trend and user input series. So the model </w:t>
      </w:r>
      <w:r w:rsidR="001F302A">
        <w:t xml:space="preserve">conversions </w:t>
      </w:r>
      <w:r w:rsidR="0031769F">
        <w:t xml:space="preserve">should be </w:t>
      </w:r>
      <w:r w:rsidR="001F302A">
        <w:t xml:space="preserve">fast in same have a </w:t>
      </w:r>
      <w:r w:rsidR="005B180B">
        <w:t xml:space="preserve">good </w:t>
      </w:r>
      <w:r w:rsidR="001F302A">
        <w:t xml:space="preserve">forecasting </w:t>
      </w:r>
      <w:r w:rsidR="005B180B">
        <w:t>performance</w:t>
      </w:r>
      <w:r w:rsidR="001F302A">
        <w:t xml:space="preserve">. </w:t>
      </w:r>
      <w:r w:rsidR="005B180B">
        <w:t xml:space="preserve"> </w:t>
      </w:r>
    </w:p>
    <w:p w14:paraId="255895B4" w14:textId="3B70C946" w:rsidR="00D75608" w:rsidRDefault="00D75608" w:rsidP="005B180B">
      <w:pPr>
        <w:jc w:val="both"/>
      </w:pPr>
      <w:r w:rsidRPr="00D75608">
        <w:t xml:space="preserve">The hyper parameters </w:t>
      </w:r>
      <w:r>
        <w:t xml:space="preserve">of the model </w:t>
      </w:r>
      <w:r w:rsidRPr="00D75608">
        <w:t>and their prior distrib</w:t>
      </w:r>
      <w:r w:rsidR="004D4FBC">
        <w:t>utions are summarized in Table 2</w:t>
      </w:r>
      <w:r w:rsidRPr="00D75608">
        <w:t>.</w:t>
      </w:r>
    </w:p>
    <w:p w14:paraId="70E66076" w14:textId="77777777" w:rsidR="004D4FBC" w:rsidRDefault="004D4FBC" w:rsidP="005B180B">
      <w:pPr>
        <w:jc w:val="both"/>
      </w:pPr>
    </w:p>
    <w:p w14:paraId="285E700D" w14:textId="77777777" w:rsidR="00D75608" w:rsidRDefault="00D75608" w:rsidP="00D75608">
      <w:pPr>
        <w:pStyle w:val="Caption"/>
        <w:keepNext/>
      </w:pPr>
      <w:r>
        <w:t xml:space="preserve">Table </w:t>
      </w:r>
      <w:r>
        <w:rPr>
          <w:noProof/>
        </w:rPr>
        <w:fldChar w:fldCharType="begin"/>
      </w:r>
      <w:r>
        <w:rPr>
          <w:noProof/>
        </w:rPr>
        <w:instrText xml:space="preserve"> SEQ Table \* ARABIC </w:instrText>
      </w:r>
      <w:r>
        <w:rPr>
          <w:noProof/>
        </w:rPr>
        <w:fldChar w:fldCharType="separate"/>
      </w:r>
      <w:r w:rsidR="005100C3">
        <w:rPr>
          <w:noProof/>
        </w:rPr>
        <w:t>2</w:t>
      </w:r>
      <w:r>
        <w:rPr>
          <w:noProof/>
        </w:rPr>
        <w:fldChar w:fldCharType="end"/>
      </w:r>
      <w:r w:rsidRPr="007819BE">
        <w:t xml:space="preserve"> List of parameters and their corresponding range of values used in the grid search.</w:t>
      </w:r>
    </w:p>
    <w:tbl>
      <w:tblPr>
        <w:tblStyle w:val="PlainTable2"/>
        <w:tblW w:w="5000" w:type="pct"/>
        <w:tblLook w:val="04A0" w:firstRow="1" w:lastRow="0" w:firstColumn="1" w:lastColumn="0" w:noHBand="0" w:noVBand="1"/>
      </w:tblPr>
      <w:tblGrid>
        <w:gridCol w:w="1960"/>
        <w:gridCol w:w="2906"/>
      </w:tblGrid>
      <w:tr w:rsidR="00D75608" w:rsidRPr="00A93F83" w14:paraId="52DD3B78" w14:textId="77777777" w:rsidTr="00A25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pct"/>
          </w:tcPr>
          <w:p w14:paraId="49FD6436" w14:textId="0F46F252" w:rsidR="00D75608" w:rsidRPr="00A93F83" w:rsidRDefault="00D75608" w:rsidP="00A25A12">
            <w:pPr>
              <w:jc w:val="both"/>
              <w:rPr>
                <w:b w:val="0"/>
                <w:sz w:val="16"/>
                <w:szCs w:val="16"/>
              </w:rPr>
            </w:pPr>
            <w:r w:rsidRPr="00A93F83">
              <w:rPr>
                <w:b w:val="0"/>
                <w:sz w:val="16"/>
                <w:szCs w:val="16"/>
              </w:rPr>
              <w:t>Hyperparam</w:t>
            </w:r>
            <w:r w:rsidR="005673DC">
              <w:rPr>
                <w:b w:val="0"/>
                <w:sz w:val="16"/>
                <w:szCs w:val="16"/>
              </w:rPr>
              <w:t>e</w:t>
            </w:r>
            <w:r w:rsidRPr="00A93F83">
              <w:rPr>
                <w:b w:val="0"/>
                <w:sz w:val="16"/>
                <w:szCs w:val="16"/>
              </w:rPr>
              <w:t>ter</w:t>
            </w:r>
          </w:p>
        </w:tc>
        <w:tc>
          <w:tcPr>
            <w:tcW w:w="2986" w:type="pct"/>
          </w:tcPr>
          <w:p w14:paraId="18FA3C05" w14:textId="77777777" w:rsidR="00D75608" w:rsidRPr="00A93F83" w:rsidRDefault="00D75608" w:rsidP="00A25A12">
            <w:pPr>
              <w:jc w:val="both"/>
              <w:cnfStyle w:val="100000000000" w:firstRow="1" w:lastRow="0" w:firstColumn="0" w:lastColumn="0" w:oddVBand="0" w:evenVBand="0" w:oddHBand="0" w:evenHBand="0" w:firstRowFirstColumn="0" w:firstRowLastColumn="0" w:lastRowFirstColumn="0" w:lastRowLastColumn="0"/>
              <w:rPr>
                <w:b w:val="0"/>
                <w:sz w:val="16"/>
                <w:szCs w:val="16"/>
              </w:rPr>
            </w:pPr>
            <w:r w:rsidRPr="00A93F83">
              <w:rPr>
                <w:b w:val="0"/>
                <w:sz w:val="16"/>
                <w:szCs w:val="16"/>
              </w:rPr>
              <w:t>Considered values/functions</w:t>
            </w:r>
          </w:p>
        </w:tc>
      </w:tr>
      <w:tr w:rsidR="00D75608" w:rsidRPr="00A93F83" w14:paraId="548F15B9" w14:textId="77777777" w:rsidTr="00A25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pct"/>
          </w:tcPr>
          <w:p w14:paraId="0C3F5884" w14:textId="77777777" w:rsidR="00D75608" w:rsidRPr="00A93F83" w:rsidRDefault="00D75608" w:rsidP="00A25A12">
            <w:pPr>
              <w:jc w:val="both"/>
              <w:rPr>
                <w:b w:val="0"/>
                <w:sz w:val="16"/>
                <w:szCs w:val="16"/>
              </w:rPr>
            </w:pPr>
            <w:r w:rsidRPr="00A93F83">
              <w:rPr>
                <w:b w:val="0"/>
                <w:sz w:val="16"/>
                <w:szCs w:val="16"/>
              </w:rPr>
              <w:t xml:space="preserve">Number of Hidden </w:t>
            </w:r>
          </w:p>
        </w:tc>
        <w:tc>
          <w:tcPr>
            <w:tcW w:w="2986" w:type="pct"/>
          </w:tcPr>
          <w:p w14:paraId="75338555" w14:textId="77777777" w:rsidR="00D75608" w:rsidRPr="00A93F83" w:rsidRDefault="00D75608" w:rsidP="00A25A12">
            <w:pPr>
              <w:jc w:val="both"/>
              <w:cnfStyle w:val="000000100000" w:firstRow="0" w:lastRow="0" w:firstColumn="0" w:lastColumn="0" w:oddVBand="0" w:evenVBand="0" w:oddHBand="1" w:evenHBand="0" w:firstRowFirstColumn="0" w:firstRowLastColumn="0" w:lastRowFirstColumn="0" w:lastRowLastColumn="0"/>
              <w:rPr>
                <w:sz w:val="16"/>
                <w:szCs w:val="16"/>
              </w:rPr>
            </w:pPr>
            <w:r w:rsidRPr="00A93F83">
              <w:rPr>
                <w:sz w:val="16"/>
                <w:szCs w:val="16"/>
              </w:rPr>
              <w:t>{</w:t>
            </w:r>
            <w:r>
              <w:rPr>
                <w:sz w:val="16"/>
                <w:szCs w:val="16"/>
              </w:rPr>
              <w:t>1,</w:t>
            </w:r>
            <w:r w:rsidRPr="00A93F83">
              <w:rPr>
                <w:sz w:val="16"/>
                <w:szCs w:val="16"/>
              </w:rPr>
              <w:t>2, 3</w:t>
            </w:r>
            <w:r>
              <w:rPr>
                <w:sz w:val="16"/>
                <w:szCs w:val="16"/>
              </w:rPr>
              <w:t>,4</w:t>
            </w:r>
            <w:r w:rsidRPr="00A93F83">
              <w:rPr>
                <w:sz w:val="16"/>
                <w:szCs w:val="16"/>
              </w:rPr>
              <w:t>}</w:t>
            </w:r>
          </w:p>
        </w:tc>
      </w:tr>
      <w:tr w:rsidR="00D75608" w:rsidRPr="00A93F83" w14:paraId="15F64896" w14:textId="77777777" w:rsidTr="00A25A12">
        <w:tc>
          <w:tcPr>
            <w:cnfStyle w:val="001000000000" w:firstRow="0" w:lastRow="0" w:firstColumn="1" w:lastColumn="0" w:oddVBand="0" w:evenVBand="0" w:oddHBand="0" w:evenHBand="0" w:firstRowFirstColumn="0" w:firstRowLastColumn="0" w:lastRowFirstColumn="0" w:lastRowLastColumn="0"/>
            <w:tcW w:w="2014" w:type="pct"/>
          </w:tcPr>
          <w:p w14:paraId="10414030" w14:textId="77777777" w:rsidR="00D75608" w:rsidRPr="00A93F83" w:rsidRDefault="00D75608" w:rsidP="00A25A12">
            <w:pPr>
              <w:jc w:val="left"/>
              <w:rPr>
                <w:b w:val="0"/>
                <w:sz w:val="16"/>
                <w:szCs w:val="16"/>
              </w:rPr>
            </w:pPr>
            <w:r w:rsidRPr="00A93F83">
              <w:rPr>
                <w:b w:val="0"/>
                <w:sz w:val="16"/>
                <w:szCs w:val="16"/>
              </w:rPr>
              <w:t xml:space="preserve">Number of </w:t>
            </w:r>
            <w:r>
              <w:rPr>
                <w:b w:val="0"/>
                <w:sz w:val="16"/>
                <w:szCs w:val="16"/>
              </w:rPr>
              <w:t>Neurons</w:t>
            </w:r>
            <w:r w:rsidRPr="00A93F83">
              <w:rPr>
                <w:b w:val="0"/>
                <w:sz w:val="16"/>
                <w:szCs w:val="16"/>
              </w:rPr>
              <w:t xml:space="preserve">  </w:t>
            </w:r>
          </w:p>
        </w:tc>
        <w:tc>
          <w:tcPr>
            <w:tcW w:w="2986" w:type="pct"/>
          </w:tcPr>
          <w:p w14:paraId="32482D15" w14:textId="77777777" w:rsidR="00D75608" w:rsidRPr="00A93F83" w:rsidRDefault="00D75608" w:rsidP="00A25A12">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A93F83">
              <w:rPr>
                <w:sz w:val="16"/>
                <w:szCs w:val="16"/>
              </w:rPr>
              <w:t xml:space="preserve"> 4, 8, </w:t>
            </w:r>
            <w:r>
              <w:rPr>
                <w:sz w:val="16"/>
                <w:szCs w:val="16"/>
              </w:rPr>
              <w:t>20,40</w:t>
            </w:r>
            <w:r w:rsidRPr="00A93F83">
              <w:rPr>
                <w:sz w:val="16"/>
                <w:szCs w:val="16"/>
              </w:rPr>
              <w:t>}</w:t>
            </w:r>
          </w:p>
        </w:tc>
      </w:tr>
      <w:tr w:rsidR="00D75608" w:rsidRPr="00A93F83" w14:paraId="08D04AF6" w14:textId="77777777" w:rsidTr="00A25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pct"/>
          </w:tcPr>
          <w:p w14:paraId="244B60AF" w14:textId="77777777" w:rsidR="00D75608" w:rsidRPr="00A93F83" w:rsidRDefault="00D75608" w:rsidP="00A25A12">
            <w:pPr>
              <w:jc w:val="both"/>
              <w:rPr>
                <w:b w:val="0"/>
                <w:sz w:val="16"/>
                <w:szCs w:val="16"/>
              </w:rPr>
            </w:pPr>
            <w:r w:rsidRPr="00A93F83">
              <w:rPr>
                <w:b w:val="0"/>
                <w:sz w:val="16"/>
                <w:szCs w:val="16"/>
              </w:rPr>
              <w:t xml:space="preserve">Batch Size </w:t>
            </w:r>
          </w:p>
        </w:tc>
        <w:tc>
          <w:tcPr>
            <w:tcW w:w="2986" w:type="pct"/>
          </w:tcPr>
          <w:p w14:paraId="7AC8EA45" w14:textId="77777777" w:rsidR="00D75608" w:rsidRPr="00A93F83" w:rsidRDefault="00D75608" w:rsidP="00A25A12">
            <w:pPr>
              <w:jc w:val="both"/>
              <w:cnfStyle w:val="000000100000" w:firstRow="0" w:lastRow="0" w:firstColumn="0" w:lastColumn="0" w:oddVBand="0" w:evenVBand="0" w:oddHBand="1" w:evenHBand="0" w:firstRowFirstColumn="0" w:firstRowLastColumn="0" w:lastRowFirstColumn="0" w:lastRowLastColumn="0"/>
              <w:rPr>
                <w:sz w:val="16"/>
                <w:szCs w:val="16"/>
              </w:rPr>
            </w:pPr>
            <w:r w:rsidRPr="00A93F83">
              <w:rPr>
                <w:sz w:val="16"/>
                <w:szCs w:val="16"/>
              </w:rPr>
              <w:t>{</w:t>
            </w:r>
            <w:r>
              <w:rPr>
                <w:sz w:val="16"/>
                <w:szCs w:val="16"/>
              </w:rPr>
              <w:t>1</w:t>
            </w:r>
            <w:r w:rsidRPr="00A93F83">
              <w:rPr>
                <w:sz w:val="16"/>
                <w:szCs w:val="16"/>
              </w:rPr>
              <w:t>}</w:t>
            </w:r>
          </w:p>
        </w:tc>
      </w:tr>
      <w:tr w:rsidR="00D75608" w:rsidRPr="00A93F83" w14:paraId="21EC0B39" w14:textId="77777777" w:rsidTr="00A25A12">
        <w:tc>
          <w:tcPr>
            <w:cnfStyle w:val="001000000000" w:firstRow="0" w:lastRow="0" w:firstColumn="1" w:lastColumn="0" w:oddVBand="0" w:evenVBand="0" w:oddHBand="0" w:evenHBand="0" w:firstRowFirstColumn="0" w:firstRowLastColumn="0" w:lastRowFirstColumn="0" w:lastRowLastColumn="0"/>
            <w:tcW w:w="2014" w:type="pct"/>
          </w:tcPr>
          <w:p w14:paraId="39D87671" w14:textId="77777777" w:rsidR="00D75608" w:rsidRPr="00A93F83" w:rsidRDefault="00D75608" w:rsidP="00A25A12">
            <w:pPr>
              <w:jc w:val="both"/>
              <w:rPr>
                <w:b w:val="0"/>
                <w:sz w:val="16"/>
                <w:szCs w:val="16"/>
              </w:rPr>
            </w:pPr>
            <w:r w:rsidRPr="00A93F83">
              <w:rPr>
                <w:b w:val="0"/>
                <w:sz w:val="16"/>
                <w:szCs w:val="16"/>
              </w:rPr>
              <w:t xml:space="preserve">Optimizer </w:t>
            </w:r>
          </w:p>
        </w:tc>
        <w:tc>
          <w:tcPr>
            <w:tcW w:w="2986" w:type="pct"/>
          </w:tcPr>
          <w:p w14:paraId="404493EF" w14:textId="28D2FE9B" w:rsidR="00D75608" w:rsidRPr="00A93F83" w:rsidRDefault="00D75608" w:rsidP="003650E1">
            <w:pPr>
              <w:jc w:val="left"/>
              <w:cnfStyle w:val="000000000000" w:firstRow="0" w:lastRow="0" w:firstColumn="0" w:lastColumn="0" w:oddVBand="0" w:evenVBand="0" w:oddHBand="0" w:evenHBand="0" w:firstRowFirstColumn="0" w:firstRowLastColumn="0" w:lastRowFirstColumn="0" w:lastRowLastColumn="0"/>
              <w:rPr>
                <w:sz w:val="16"/>
                <w:szCs w:val="16"/>
              </w:rPr>
            </w:pPr>
            <w:r w:rsidRPr="00A93F83">
              <w:rPr>
                <w:sz w:val="16"/>
                <w:szCs w:val="16"/>
              </w:rPr>
              <w:t>{ADAM }</w:t>
            </w:r>
          </w:p>
        </w:tc>
      </w:tr>
      <w:tr w:rsidR="00D75608" w:rsidRPr="00A93F83" w14:paraId="5911728E" w14:textId="77777777" w:rsidTr="00A25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pct"/>
          </w:tcPr>
          <w:p w14:paraId="7777438C" w14:textId="77777777" w:rsidR="00D75608" w:rsidRPr="00A93F83" w:rsidRDefault="00D75608" w:rsidP="00A25A12">
            <w:pPr>
              <w:jc w:val="both"/>
              <w:rPr>
                <w:b w:val="0"/>
                <w:sz w:val="16"/>
                <w:szCs w:val="16"/>
              </w:rPr>
            </w:pPr>
            <w:r w:rsidRPr="00A93F83">
              <w:rPr>
                <w:b w:val="0"/>
                <w:sz w:val="16"/>
                <w:szCs w:val="16"/>
              </w:rPr>
              <w:t xml:space="preserve">Activation Function </w:t>
            </w:r>
          </w:p>
        </w:tc>
        <w:tc>
          <w:tcPr>
            <w:tcW w:w="2986" w:type="pct"/>
          </w:tcPr>
          <w:p w14:paraId="35675AC1" w14:textId="77777777" w:rsidR="00D75608" w:rsidRPr="00A93F83" w:rsidRDefault="00D75608" w:rsidP="00A25A12">
            <w:pPr>
              <w:jc w:val="both"/>
              <w:cnfStyle w:val="000000100000" w:firstRow="0" w:lastRow="0" w:firstColumn="0" w:lastColumn="0" w:oddVBand="0" w:evenVBand="0" w:oddHBand="1" w:evenHBand="0" w:firstRowFirstColumn="0" w:firstRowLastColumn="0" w:lastRowFirstColumn="0" w:lastRowLastColumn="0"/>
              <w:rPr>
                <w:sz w:val="16"/>
                <w:szCs w:val="16"/>
              </w:rPr>
            </w:pPr>
            <w:r w:rsidRPr="00A93F83">
              <w:rPr>
                <w:sz w:val="16"/>
                <w:szCs w:val="16"/>
              </w:rPr>
              <w:t xml:space="preserve">{tanh, </w:t>
            </w:r>
            <w:r>
              <w:rPr>
                <w:sz w:val="16"/>
                <w:szCs w:val="16"/>
              </w:rPr>
              <w:t>, sigmoid}</w:t>
            </w:r>
          </w:p>
        </w:tc>
      </w:tr>
      <w:tr w:rsidR="00D75608" w:rsidRPr="00A93F83" w14:paraId="19E0A4C5" w14:textId="77777777" w:rsidTr="00A25A12">
        <w:tc>
          <w:tcPr>
            <w:cnfStyle w:val="001000000000" w:firstRow="0" w:lastRow="0" w:firstColumn="1" w:lastColumn="0" w:oddVBand="0" w:evenVBand="0" w:oddHBand="0" w:evenHBand="0" w:firstRowFirstColumn="0" w:firstRowLastColumn="0" w:lastRowFirstColumn="0" w:lastRowLastColumn="0"/>
            <w:tcW w:w="2014" w:type="pct"/>
          </w:tcPr>
          <w:p w14:paraId="0D64A6A1" w14:textId="77777777" w:rsidR="00D75608" w:rsidRPr="00A93F83" w:rsidRDefault="00D75608" w:rsidP="00A25A12">
            <w:pPr>
              <w:jc w:val="both"/>
              <w:rPr>
                <w:b w:val="0"/>
                <w:sz w:val="16"/>
                <w:szCs w:val="16"/>
              </w:rPr>
            </w:pPr>
            <w:r w:rsidRPr="00A93F83">
              <w:rPr>
                <w:b w:val="0"/>
                <w:sz w:val="16"/>
                <w:szCs w:val="16"/>
              </w:rPr>
              <w:t xml:space="preserve">Learning Rate </w:t>
            </w:r>
          </w:p>
        </w:tc>
        <w:tc>
          <w:tcPr>
            <w:tcW w:w="2986" w:type="pct"/>
          </w:tcPr>
          <w:p w14:paraId="69591752" w14:textId="77777777" w:rsidR="00D75608" w:rsidRPr="00A93F83" w:rsidRDefault="00D75608" w:rsidP="00A25A12">
            <w:pPr>
              <w:jc w:val="both"/>
              <w:cnfStyle w:val="000000000000" w:firstRow="0" w:lastRow="0" w:firstColumn="0" w:lastColumn="0" w:oddVBand="0" w:evenVBand="0" w:oddHBand="0" w:evenHBand="0" w:firstRowFirstColumn="0" w:firstRowLastColumn="0" w:lastRowFirstColumn="0" w:lastRowLastColumn="0"/>
              <w:rPr>
                <w:sz w:val="16"/>
                <w:szCs w:val="16"/>
              </w:rPr>
            </w:pPr>
            <w:r w:rsidRPr="00A93F83">
              <w:rPr>
                <w:sz w:val="16"/>
                <w:szCs w:val="16"/>
              </w:rPr>
              <w:t>{0.001}</w:t>
            </w:r>
          </w:p>
        </w:tc>
      </w:tr>
      <w:tr w:rsidR="00D75608" w:rsidRPr="00A93F83" w14:paraId="33EBF3F4" w14:textId="77777777" w:rsidTr="00A25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pct"/>
          </w:tcPr>
          <w:p w14:paraId="5A1DD655" w14:textId="77777777" w:rsidR="00D75608" w:rsidRPr="00A93F83" w:rsidRDefault="00D75608" w:rsidP="00A25A12">
            <w:pPr>
              <w:jc w:val="both"/>
              <w:rPr>
                <w:b w:val="0"/>
                <w:sz w:val="16"/>
                <w:szCs w:val="16"/>
              </w:rPr>
            </w:pPr>
            <w:r w:rsidRPr="00A93F83">
              <w:rPr>
                <w:b w:val="0"/>
                <w:sz w:val="16"/>
                <w:szCs w:val="16"/>
              </w:rPr>
              <w:t xml:space="preserve">Number of Epochs </w:t>
            </w:r>
          </w:p>
        </w:tc>
        <w:tc>
          <w:tcPr>
            <w:tcW w:w="2986" w:type="pct"/>
          </w:tcPr>
          <w:p w14:paraId="45B460A2" w14:textId="77777777" w:rsidR="00D75608" w:rsidRPr="00A93F83" w:rsidRDefault="00D75608" w:rsidP="00A25A12">
            <w:pPr>
              <w:jc w:val="both"/>
              <w:cnfStyle w:val="000000100000" w:firstRow="0" w:lastRow="0" w:firstColumn="0" w:lastColumn="0" w:oddVBand="0" w:evenVBand="0" w:oddHBand="1" w:evenHBand="0" w:firstRowFirstColumn="0" w:firstRowLastColumn="0" w:lastRowFirstColumn="0" w:lastRowLastColumn="0"/>
              <w:rPr>
                <w:sz w:val="16"/>
                <w:szCs w:val="16"/>
              </w:rPr>
            </w:pPr>
            <w:r w:rsidRPr="00A93F83">
              <w:rPr>
                <w:sz w:val="16"/>
                <w:szCs w:val="16"/>
              </w:rPr>
              <w:t>{100}</w:t>
            </w:r>
          </w:p>
        </w:tc>
      </w:tr>
    </w:tbl>
    <w:p w14:paraId="7DFAADF4" w14:textId="77777777" w:rsidR="00D75608" w:rsidRDefault="00D75608" w:rsidP="00D75608">
      <w:pPr>
        <w:jc w:val="both"/>
      </w:pPr>
    </w:p>
    <w:p w14:paraId="03743747" w14:textId="77777777" w:rsidR="00AD4BB1" w:rsidRDefault="00AD4BB1" w:rsidP="007705BB">
      <w:pPr>
        <w:jc w:val="both"/>
      </w:pPr>
    </w:p>
    <w:p w14:paraId="0682B876" w14:textId="68B44DA8" w:rsidR="00C30225" w:rsidRDefault="001D1C26" w:rsidP="007705BB">
      <w:pPr>
        <w:jc w:val="both"/>
      </w:pPr>
      <w:r>
        <w:t xml:space="preserve">Single layer </w:t>
      </w:r>
      <w:r w:rsidRPr="001D1C26">
        <w:t>networks</w:t>
      </w:r>
      <w:r>
        <w:t xml:space="preserve"> and small number of neurons can produce</w:t>
      </w:r>
      <w:r w:rsidRPr="001D1C26">
        <w:t xml:space="preserve"> small number of parameters </w:t>
      </w:r>
      <w:r>
        <w:t xml:space="preserve">that can not </w:t>
      </w:r>
      <w:r w:rsidR="007E55D3">
        <w:t>sufficiently</w:t>
      </w:r>
      <w:r>
        <w:t xml:space="preserve"> </w:t>
      </w:r>
      <w:r w:rsidR="007E55D3">
        <w:t xml:space="preserve">capture variations of time series. In same time several layers stacked to each </w:t>
      </w:r>
      <w:r w:rsidR="00C219CC">
        <w:t xml:space="preserve">other </w:t>
      </w:r>
      <w:r w:rsidR="007E55D3">
        <w:t>can overestimate data.  Therefore, different num</w:t>
      </w:r>
      <w:r w:rsidR="00181B37">
        <w:t xml:space="preserve">ber of hidden layers are tested. </w:t>
      </w:r>
      <w:r w:rsidRPr="001D1C26">
        <w:t xml:space="preserve">This issue is examined in this work by conducting experiments on different number of layers ranging from 1 to 4.  </w:t>
      </w:r>
      <w:r>
        <w:t>T</w:t>
      </w:r>
      <w:r w:rsidR="003D3EF0">
        <w:t>he number of hidden units in each hidden layer</w:t>
      </w:r>
      <w:r w:rsidR="007705BB">
        <w:t xml:space="preserve"> </w:t>
      </w:r>
      <w:r w:rsidR="00CE479E">
        <w:t xml:space="preserve">4, 8, 20, 40, </w:t>
      </w:r>
      <w:r w:rsidR="007238EF">
        <w:t>are tested</w:t>
      </w:r>
      <w:r w:rsidR="007705BB">
        <w:t xml:space="preserve">. </w:t>
      </w:r>
      <w:r w:rsidR="007705BB" w:rsidRPr="007705BB">
        <w:t>The network is trained for 100 epochs and a batch size of 1 is used.</w:t>
      </w:r>
      <w:r w:rsidR="004F152E">
        <w:t xml:space="preserve"> </w:t>
      </w:r>
    </w:p>
    <w:p w14:paraId="5FEB4BE0" w14:textId="77777777" w:rsidR="00B46764" w:rsidRDefault="00B46764" w:rsidP="00B46764">
      <w:pPr>
        <w:pStyle w:val="Heading2"/>
      </w:pPr>
      <w:r>
        <w:t>Training</w:t>
      </w:r>
    </w:p>
    <w:p w14:paraId="7C3E1061" w14:textId="5F013103" w:rsidR="007819BE" w:rsidRPr="00CF3E5B" w:rsidRDefault="00D365DA" w:rsidP="00984C9A">
      <w:pPr>
        <w:pStyle w:val="Heading4"/>
        <w:numPr>
          <w:ilvl w:val="0"/>
          <w:numId w:val="0"/>
        </w:numPr>
        <w:ind w:firstLine="360"/>
        <w:rPr>
          <w:rStyle w:val="Emphasis"/>
          <w:b/>
          <w:i/>
          <w:iCs/>
          <w:lang w:val="ru-RU"/>
        </w:rPr>
      </w:pPr>
      <w:r>
        <w:rPr>
          <w:rStyle w:val="Emphasis"/>
        </w:rPr>
        <w:t>In this study</w:t>
      </w:r>
      <w:r w:rsidR="00C219CC">
        <w:rPr>
          <w:rStyle w:val="Emphasis"/>
        </w:rPr>
        <w:t>,</w:t>
      </w:r>
      <w:r>
        <w:rPr>
          <w:rStyle w:val="Emphasis"/>
        </w:rPr>
        <w:t xml:space="preserve"> t</w:t>
      </w:r>
      <w:r w:rsidR="00A64D6D" w:rsidRPr="007819BE">
        <w:rPr>
          <w:rStyle w:val="Emphasis"/>
        </w:rPr>
        <w:t xml:space="preserve">he sliding window approach was used and window size </w:t>
      </w:r>
      <w:r w:rsidR="00D3111E" w:rsidRPr="007819BE">
        <w:rPr>
          <w:rStyle w:val="Emphasis"/>
        </w:rPr>
        <w:t xml:space="preserve">was </w:t>
      </w:r>
      <w:r w:rsidR="00A64D6D" w:rsidRPr="007819BE">
        <w:rPr>
          <w:rStyle w:val="Emphasis"/>
        </w:rPr>
        <w:t xml:space="preserve">fixed </w:t>
      </w:r>
      <w:r w:rsidR="00D3111E" w:rsidRPr="007819BE">
        <w:rPr>
          <w:rStyle w:val="Emphasis"/>
        </w:rPr>
        <w:t xml:space="preserve">for </w:t>
      </w:r>
      <w:r w:rsidR="00A64D6D" w:rsidRPr="007819BE">
        <w:rPr>
          <w:rStyle w:val="Emphasis"/>
        </w:rPr>
        <w:t xml:space="preserve">12 </w:t>
      </w:r>
      <w:r>
        <w:rPr>
          <w:rStyle w:val="Emphasis"/>
        </w:rPr>
        <w:t xml:space="preserve">and 24 </w:t>
      </w:r>
      <w:r w:rsidR="00A64D6D" w:rsidRPr="007819BE">
        <w:rPr>
          <w:rStyle w:val="Emphasis"/>
        </w:rPr>
        <w:t xml:space="preserve">weeks with an overlap of </w:t>
      </w:r>
      <w:r w:rsidR="001D1C26" w:rsidRPr="007819BE">
        <w:rPr>
          <w:rStyle w:val="Emphasis"/>
        </w:rPr>
        <w:t>1</w:t>
      </w:r>
      <w:r w:rsidR="00A64D6D" w:rsidRPr="007819BE">
        <w:rPr>
          <w:rStyle w:val="Emphasis"/>
        </w:rPr>
        <w:t xml:space="preserve"> week</w:t>
      </w:r>
      <w:r w:rsidR="00C219CC">
        <w:rPr>
          <w:rStyle w:val="Emphasis"/>
        </w:rPr>
        <w:t>’</w:t>
      </w:r>
      <w:r w:rsidR="00A64D6D" w:rsidRPr="007819BE">
        <w:rPr>
          <w:rStyle w:val="Emphasis"/>
        </w:rPr>
        <w:t xml:space="preserve">s information, so </w:t>
      </w:r>
      <w:r w:rsidR="00D75157" w:rsidRPr="007819BE">
        <w:rPr>
          <w:rStyle w:val="Emphasis"/>
        </w:rPr>
        <w:t>the prediction</w:t>
      </w:r>
      <w:r w:rsidR="00A64D6D" w:rsidRPr="007819BE">
        <w:rPr>
          <w:rStyle w:val="Emphasis"/>
        </w:rPr>
        <w:t xml:space="preserve"> was made for </w:t>
      </w:r>
      <w:r w:rsidR="001D1C26" w:rsidRPr="007819BE">
        <w:rPr>
          <w:rStyle w:val="Emphasis"/>
        </w:rPr>
        <w:t>1</w:t>
      </w:r>
      <w:r w:rsidR="00D75157" w:rsidRPr="007819BE">
        <w:rPr>
          <w:rStyle w:val="Emphasis"/>
        </w:rPr>
        <w:t xml:space="preserve"> week </w:t>
      </w:r>
      <w:r w:rsidR="00A64D6D" w:rsidRPr="007819BE">
        <w:rPr>
          <w:rStyle w:val="Emphasis"/>
        </w:rPr>
        <w:t xml:space="preserve">in future. </w:t>
      </w:r>
      <w:r w:rsidR="006535EA" w:rsidRPr="007819BE">
        <w:rPr>
          <w:rStyle w:val="Emphasis"/>
        </w:rPr>
        <w:t xml:space="preserve"> </w:t>
      </w:r>
      <w:r w:rsidR="00D3111E" w:rsidRPr="007819BE">
        <w:rPr>
          <w:rStyle w:val="Emphasis"/>
        </w:rPr>
        <w:t>T</w:t>
      </w:r>
      <w:r w:rsidR="006535EA" w:rsidRPr="007819BE">
        <w:rPr>
          <w:rStyle w:val="Emphasis"/>
        </w:rPr>
        <w:t xml:space="preserve">he model received just over three </w:t>
      </w:r>
      <w:r>
        <w:rPr>
          <w:rStyle w:val="Emphasis"/>
        </w:rPr>
        <w:t xml:space="preserve">and six </w:t>
      </w:r>
      <w:r w:rsidR="006535EA" w:rsidRPr="00AE2B17">
        <w:rPr>
          <w:rStyle w:val="Emphasis"/>
        </w:rPr>
        <w:t xml:space="preserve">months of data as input and forecasted up to 1 </w:t>
      </w:r>
      <w:r w:rsidR="001D1C26" w:rsidRPr="00AE2B17">
        <w:rPr>
          <w:rStyle w:val="Emphasis"/>
        </w:rPr>
        <w:t>week</w:t>
      </w:r>
      <w:r w:rsidR="006535EA" w:rsidRPr="00AE2B17">
        <w:rPr>
          <w:rStyle w:val="Emphasis"/>
        </w:rPr>
        <w:t xml:space="preserve"> into the future. </w:t>
      </w:r>
    </w:p>
    <w:p w14:paraId="4E165F4B" w14:textId="77777777" w:rsidR="00A93F83" w:rsidRDefault="00A93F83" w:rsidP="009E0864">
      <w:pPr>
        <w:jc w:val="both"/>
      </w:pPr>
    </w:p>
    <w:p w14:paraId="35A36EC4" w14:textId="77777777" w:rsidR="00B46764" w:rsidRDefault="00B46764" w:rsidP="00EE7019">
      <w:pPr>
        <w:pStyle w:val="Heading2"/>
      </w:pPr>
      <w:r>
        <w:t>Evaluation</w:t>
      </w:r>
    </w:p>
    <w:p w14:paraId="59DD34E3" w14:textId="42208FEE" w:rsidR="00D75157" w:rsidRDefault="00D75157" w:rsidP="00D75157">
      <w:pPr>
        <w:jc w:val="both"/>
      </w:pPr>
      <w:r>
        <w:t xml:space="preserve">To quantitatively assess the overall performance of </w:t>
      </w:r>
      <w:r w:rsidR="0095501A">
        <w:t xml:space="preserve">the </w:t>
      </w:r>
      <w:r>
        <w:t>model,</w:t>
      </w:r>
      <w:r w:rsidR="0095501A">
        <w:t xml:space="preserve"> a Root </w:t>
      </w:r>
      <w:r>
        <w:t>Mean Square Error (</w:t>
      </w:r>
      <w:r w:rsidR="00477F65">
        <w:t>R</w:t>
      </w:r>
      <w:r>
        <w:t>MSE) is used to estimate</w:t>
      </w:r>
      <w:r w:rsidR="00DB50C7">
        <w:t xml:space="preserve"> </w:t>
      </w:r>
      <w:r>
        <w:t>the prediction accuracy</w:t>
      </w:r>
      <w:r w:rsidR="0095501A">
        <w:t xml:space="preserve"> as in (</w:t>
      </w:r>
      <w:r w:rsidR="00201E30">
        <w:t>Eq. 9</w:t>
      </w:r>
      <w:r w:rsidR="0095501A">
        <w:t>)</w:t>
      </w:r>
      <w:r>
        <w:t>.</w:t>
      </w:r>
      <w:r w:rsidR="00477F65">
        <w:t xml:space="preserve">  </w:t>
      </w:r>
      <w:r w:rsidR="0095501A">
        <w:t>R</w:t>
      </w:r>
      <w:r>
        <w:t>MSE is a scale dependent metric</w:t>
      </w:r>
      <w:r w:rsidR="00DB50C7">
        <w:t xml:space="preserve"> </w:t>
      </w:r>
      <w:r>
        <w:t>which quantifies the</w:t>
      </w:r>
      <w:r w:rsidR="0095501A">
        <w:t xml:space="preserve"> root</w:t>
      </w:r>
      <w:r>
        <w:t xml:space="preserve"> difference between the forecasted values</w:t>
      </w:r>
      <w:r w:rsidR="0095501A">
        <w:t xml:space="preserve"> </w:t>
      </w:r>
      <w:r>
        <w:t>and the actual values of the quantity being predicted by</w:t>
      </w:r>
      <w:r w:rsidR="00DB50C7">
        <w:t xml:space="preserve"> </w:t>
      </w:r>
      <w:r>
        <w:t>computing the average sum of squared errors</w:t>
      </w:r>
      <w:r w:rsidR="00DB50C7">
        <w:t xml:space="preserve">. </w:t>
      </w:r>
      <w:r w:rsidR="003E4D4F">
        <w:t xml:space="preserve"> </w:t>
      </w:r>
      <w:r w:rsidR="00477F65" w:rsidRPr="00477F65">
        <w:t xml:space="preserve">The average RMSE of </w:t>
      </w:r>
      <w:r w:rsidR="007238EF">
        <w:t xml:space="preserve">the top </w:t>
      </w:r>
      <w:r w:rsidR="00477F65" w:rsidRPr="00477F65">
        <w:t xml:space="preserve">five google time </w:t>
      </w:r>
      <w:r w:rsidR="001B3BE2" w:rsidRPr="00477F65">
        <w:t>series</w:t>
      </w:r>
      <w:r w:rsidR="001B3BE2">
        <w:t xml:space="preserve"> data</w:t>
      </w:r>
      <w:r w:rsidR="00477F65" w:rsidRPr="00477F65">
        <w:t xml:space="preserve"> </w:t>
      </w:r>
      <w:r w:rsidR="001B3BE2">
        <w:t xml:space="preserve">are </w:t>
      </w:r>
      <w:r w:rsidR="00477F65" w:rsidRPr="00477F65">
        <w:t xml:space="preserve">used for comparison of </w:t>
      </w:r>
      <w:r w:rsidR="00C219CC">
        <w:t xml:space="preserve">the </w:t>
      </w:r>
      <w:r w:rsidR="00477F65" w:rsidRPr="00477F65">
        <w:t>proposed models.</w:t>
      </w:r>
      <w:r w:rsidR="003E4D4F">
        <w:t xml:space="preserve"> </w:t>
      </w:r>
    </w:p>
    <w:p w14:paraId="1642C095" w14:textId="77777777" w:rsidR="00D75157" w:rsidRDefault="00D75157" w:rsidP="00B46764"/>
    <w:p w14:paraId="19E2DEFC" w14:textId="2205D9AF" w:rsidR="0095501A" w:rsidRDefault="0095501A" w:rsidP="00B46764">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e>
                        </m:d>
                      </m:e>
                      <m:sup>
                        <m:r>
                          <w:rPr>
                            <w:rFonts w:ascii="Cambria Math" w:hAnsi="Cambria Math"/>
                          </w:rPr>
                          <m:t>2</m:t>
                        </m:r>
                      </m:sup>
                    </m:sSup>
                  </m:e>
                </m:nary>
              </m:num>
              <m:den>
                <m:r>
                  <w:rPr>
                    <w:rFonts w:ascii="Cambria Math" w:hAnsi="Cambria Math"/>
                  </w:rPr>
                  <m:t>N</m:t>
                </m:r>
              </m:den>
            </m:f>
          </m:e>
        </m:rad>
      </m:oMath>
      <w:r>
        <w:t xml:space="preserve">        (</w:t>
      </w:r>
      <w:r w:rsidR="005100C3">
        <w:t>1</w:t>
      </w:r>
      <w:r w:rsidR="00201E30">
        <w:t>9</w:t>
      </w:r>
      <w:r>
        <w:t>)</w:t>
      </w:r>
    </w:p>
    <w:p w14:paraId="2F912EA2" w14:textId="77777777" w:rsidR="00D75157" w:rsidRDefault="00D75157" w:rsidP="00B46764"/>
    <w:p w14:paraId="6FB6C275" w14:textId="77777777" w:rsidR="00B46764" w:rsidRDefault="00B46764" w:rsidP="00B46764">
      <w:pPr>
        <w:pStyle w:val="Heading1"/>
      </w:pPr>
      <w:r>
        <w:t>Results</w:t>
      </w:r>
    </w:p>
    <w:p w14:paraId="5DAF1C5E" w14:textId="763E7C9E" w:rsidR="001B3BE2" w:rsidRDefault="000137F5" w:rsidP="00ED378E">
      <w:pPr>
        <w:jc w:val="both"/>
      </w:pPr>
      <w:r>
        <w:t xml:space="preserve">    </w:t>
      </w:r>
      <w:r w:rsidR="0005385D">
        <w:t xml:space="preserve"> The average RMSE </w:t>
      </w:r>
      <w:r w:rsidR="00A92319">
        <w:t xml:space="preserve">of </w:t>
      </w:r>
      <w:r w:rsidR="007514F9">
        <w:t xml:space="preserve">single-layer </w:t>
      </w:r>
      <w:r w:rsidR="00A92319">
        <w:t>LSTM</w:t>
      </w:r>
      <w:r w:rsidR="0005385D">
        <w:t xml:space="preserve"> </w:t>
      </w:r>
      <w:r w:rsidR="007514F9">
        <w:t>model</w:t>
      </w:r>
      <w:r w:rsidR="00A92319">
        <w:t xml:space="preserve"> tested</w:t>
      </w:r>
      <w:r w:rsidR="0005385D">
        <w:t xml:space="preserve"> on </w:t>
      </w:r>
      <w:r w:rsidR="007238EF">
        <w:t xml:space="preserve">the top </w:t>
      </w:r>
      <w:r w:rsidR="00392503">
        <w:t>three</w:t>
      </w:r>
      <w:r w:rsidR="0005385D">
        <w:t xml:space="preserve"> </w:t>
      </w:r>
      <w:r w:rsidR="007374F5">
        <w:t xml:space="preserve">google trend </w:t>
      </w:r>
      <w:r w:rsidR="00A92319">
        <w:t xml:space="preserve">searches.  </w:t>
      </w:r>
      <w:r w:rsidR="00527E19">
        <w:t>Differenced series on second level shows 25% more errors compared to first level differencing and primary data performance</w:t>
      </w:r>
      <w:r w:rsidR="00392503">
        <w:t>s</w:t>
      </w:r>
      <w:r w:rsidR="00527E19">
        <w:t>.</w:t>
      </w:r>
      <w:r w:rsidR="00711962">
        <w:t xml:space="preserve"> </w:t>
      </w:r>
      <w:r w:rsidR="00711962" w:rsidRPr="00711962">
        <w:t xml:space="preserve">Therefore, further experiments in this work have been conducted with </w:t>
      </w:r>
      <w:r w:rsidR="00DB32A7">
        <w:t xml:space="preserve">first </w:t>
      </w:r>
      <w:r w:rsidR="00711962" w:rsidRPr="00711962">
        <w:t xml:space="preserve">differenced and raw series.  </w:t>
      </w:r>
      <w:r w:rsidR="00527E19">
        <w:t xml:space="preserve"> </w:t>
      </w:r>
    </w:p>
    <w:p w14:paraId="422AE004" w14:textId="77777777" w:rsidR="00711962" w:rsidRDefault="00711962" w:rsidP="00ED378E">
      <w:pPr>
        <w:jc w:val="both"/>
      </w:pPr>
    </w:p>
    <w:p w14:paraId="21E01E50" w14:textId="77777777" w:rsidR="00311D03" w:rsidRDefault="001B3BE2" w:rsidP="00311D03">
      <w:pPr>
        <w:keepNext/>
        <w:jc w:val="both"/>
      </w:pPr>
      <w:r>
        <w:rPr>
          <w:noProof/>
        </w:rPr>
        <w:drawing>
          <wp:inline distT="0" distB="0" distL="0" distR="0" wp14:anchorId="7A26EA3B" wp14:editId="54BDD94B">
            <wp:extent cx="2824480" cy="1351280"/>
            <wp:effectExtent l="0" t="0" r="13970" b="12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80E74E" w14:textId="77777777" w:rsidR="002E6FA3" w:rsidRDefault="002E6FA3" w:rsidP="00311D03">
      <w:pPr>
        <w:keepNext/>
        <w:jc w:val="both"/>
      </w:pPr>
    </w:p>
    <w:p w14:paraId="43072CE6" w14:textId="77777777" w:rsidR="002E6FA3" w:rsidRDefault="002E6FA3" w:rsidP="00311D03">
      <w:pPr>
        <w:keepNext/>
        <w:jc w:val="both"/>
      </w:pPr>
    </w:p>
    <w:p w14:paraId="5436527B" w14:textId="77777777" w:rsidR="002E6FA3" w:rsidRDefault="002E6FA3" w:rsidP="00311D03">
      <w:pPr>
        <w:keepNext/>
        <w:jc w:val="both"/>
      </w:pPr>
    </w:p>
    <w:p w14:paraId="2DF7A693" w14:textId="15319B1D" w:rsidR="001B3BE2" w:rsidRDefault="00311D03" w:rsidP="00311D03">
      <w:pPr>
        <w:pStyle w:val="Caption"/>
        <w:jc w:val="both"/>
      </w:pPr>
      <w:r>
        <w:t xml:space="preserve">Fig. 1. Test RMSE for selected </w:t>
      </w:r>
      <w:r w:rsidR="0005385D">
        <w:t>google</w:t>
      </w:r>
      <w:r>
        <w:t xml:space="preserve"> search </w:t>
      </w:r>
      <w:r w:rsidR="0005385D">
        <w:t>series</w:t>
      </w:r>
      <w:r>
        <w:t xml:space="preserve"> </w:t>
      </w:r>
      <w:r w:rsidR="0005385D">
        <w:t xml:space="preserve">for </w:t>
      </w:r>
      <w:r w:rsidR="00392503">
        <w:t>Single-Layer</w:t>
      </w:r>
      <w:r w:rsidR="0005385D">
        <w:t xml:space="preserve"> LSTM</w:t>
      </w:r>
      <w:r w:rsidR="004D14B9">
        <w:t xml:space="preserve"> and neuron 4</w:t>
      </w:r>
    </w:p>
    <w:p w14:paraId="3D801478" w14:textId="77777777" w:rsidR="00711962" w:rsidRDefault="0005385D" w:rsidP="00711962">
      <w:pPr>
        <w:jc w:val="both"/>
      </w:pPr>
      <w:r>
        <w:t xml:space="preserve">      </w:t>
      </w:r>
    </w:p>
    <w:p w14:paraId="33898355" w14:textId="22283A3A" w:rsidR="00711962" w:rsidRDefault="00711962" w:rsidP="00711962">
      <w:pPr>
        <w:jc w:val="both"/>
      </w:pPr>
      <w:r>
        <w:t xml:space="preserve">         Single-la</w:t>
      </w:r>
      <w:r w:rsidRPr="00C62CC4">
        <w:t xml:space="preserve">yer LSTM </w:t>
      </w:r>
      <w:r>
        <w:t xml:space="preserve">have been used to test </w:t>
      </w:r>
      <w:r w:rsidRPr="00C62CC4">
        <w:t>the</w:t>
      </w:r>
      <w:r>
        <w:t xml:space="preserve"> effect of neuron number on forecast accuracy. The RMSE on neuron size equal to 4, 8, 16, 3</w:t>
      </w:r>
      <w:r w:rsidR="002E6FA3">
        <w:t>2</w:t>
      </w:r>
      <w:r>
        <w:t>, 60 a</w:t>
      </w:r>
      <w:r w:rsidR="00D41292">
        <w:t>nd window size equal to 12, 24</w:t>
      </w:r>
      <w:r>
        <w:t xml:space="preserve"> start</w:t>
      </w:r>
      <w:r w:rsidR="00C219CC">
        <w:t>s to</w:t>
      </w:r>
      <w:r>
        <w:t xml:space="preserve"> increase when </w:t>
      </w:r>
      <w:r w:rsidR="00C219CC">
        <w:t xml:space="preserve">the </w:t>
      </w:r>
      <w:r>
        <w:t xml:space="preserve">model </w:t>
      </w:r>
      <w:r w:rsidR="00C219CC">
        <w:t xml:space="preserve">is </w:t>
      </w:r>
      <w:r>
        <w:t>calibrated to 16 neurons and 24 window size. This in line with studies arguing that the size of neurons depends on input numbers. Therefore, f</w:t>
      </w:r>
      <w:r w:rsidRPr="001E00DD">
        <w:t xml:space="preserve">urther experiments in this work have been </w:t>
      </w:r>
      <w:r>
        <w:t xml:space="preserve">conducted with models fixed with 4 neurons and window size 12 and 24.  Multivariate model with two additional synonyms as a predictor variable showed </w:t>
      </w:r>
      <w:r w:rsidR="00CB4006">
        <w:t>comparable</w:t>
      </w:r>
      <w:r>
        <w:t xml:space="preserve"> forecasting results compare to </w:t>
      </w:r>
      <w:r w:rsidR="00DB32A7">
        <w:t>univariate</w:t>
      </w:r>
      <w:r>
        <w:t xml:space="preserve"> models. This in line with studies devoting that </w:t>
      </w:r>
      <w:r w:rsidRPr="001E00DD">
        <w:t xml:space="preserve">input variables contain information allows </w:t>
      </w:r>
      <w:r>
        <w:t xml:space="preserve">better predict the target variable </w:t>
      </w:r>
      <w:r w:rsidR="00CB4006">
        <w:t xml:space="preserve">but need more hidden layer to extract complex information </w:t>
      </w:r>
      <w:r>
        <w:t>[</w:t>
      </w:r>
      <w:r w:rsidR="00446366">
        <w:fldChar w:fldCharType="begin"/>
      </w:r>
      <w:r w:rsidR="00446366">
        <w:instrText xml:space="preserve"> REF _Ref78294128 \r \h </w:instrText>
      </w:r>
      <w:r w:rsidR="00446366">
        <w:fldChar w:fldCharType="separate"/>
      </w:r>
      <w:r w:rsidR="005100C3">
        <w:t>9</w:t>
      </w:r>
      <w:r w:rsidR="00446366">
        <w:fldChar w:fldCharType="end"/>
      </w:r>
      <w:r w:rsidR="00446366">
        <w:t xml:space="preserve">, </w:t>
      </w:r>
      <w:r w:rsidR="00446366">
        <w:fldChar w:fldCharType="begin"/>
      </w:r>
      <w:r w:rsidR="00446366">
        <w:instrText xml:space="preserve"> REF _Ref78125107 \r \h </w:instrText>
      </w:r>
      <w:r w:rsidR="00446366">
        <w:fldChar w:fldCharType="separate"/>
      </w:r>
      <w:r w:rsidR="005100C3">
        <w:t>7</w:t>
      </w:r>
      <w:r w:rsidR="00446366">
        <w:fldChar w:fldCharType="end"/>
      </w:r>
      <w:r>
        <w:t xml:space="preserve">]. </w:t>
      </w:r>
    </w:p>
    <w:p w14:paraId="1770D084" w14:textId="77777777" w:rsidR="00AE30AF" w:rsidRDefault="00AE30AF" w:rsidP="0005385D">
      <w:pPr>
        <w:jc w:val="both"/>
      </w:pPr>
    </w:p>
    <w:p w14:paraId="777F84C9" w14:textId="0586EF22" w:rsidR="00711962" w:rsidRPr="00111A17" w:rsidRDefault="002E6FA3" w:rsidP="00711962">
      <w:pPr>
        <w:pStyle w:val="Caption"/>
        <w:keepNext/>
        <w:jc w:val="left"/>
        <w:rPr>
          <w:lang w:val="ru-RU"/>
        </w:rPr>
      </w:pPr>
      <w:r>
        <w:t>TABLE</w:t>
      </w:r>
      <w:r w:rsidR="00711962">
        <w:t xml:space="preserve"> </w:t>
      </w:r>
      <w:r w:rsidR="0072133F">
        <w:rPr>
          <w:noProof/>
        </w:rPr>
        <w:fldChar w:fldCharType="begin"/>
      </w:r>
      <w:r w:rsidR="0072133F">
        <w:rPr>
          <w:noProof/>
        </w:rPr>
        <w:instrText xml:space="preserve"> SEQ Table \* ARABIC </w:instrText>
      </w:r>
      <w:r w:rsidR="0072133F">
        <w:rPr>
          <w:noProof/>
        </w:rPr>
        <w:fldChar w:fldCharType="separate"/>
      </w:r>
      <w:r w:rsidR="005100C3">
        <w:rPr>
          <w:noProof/>
        </w:rPr>
        <w:t>3</w:t>
      </w:r>
      <w:r w:rsidR="0072133F">
        <w:rPr>
          <w:noProof/>
        </w:rPr>
        <w:fldChar w:fldCharType="end"/>
      </w:r>
      <w:r w:rsidR="00711962">
        <w:t xml:space="preserve">. Test results </w:t>
      </w:r>
      <w:r w:rsidR="00AE2AB5">
        <w:t>of RMSE</w:t>
      </w:r>
      <w:r w:rsidR="002C0970">
        <w:rPr>
          <w:rStyle w:val="EndnoteReference"/>
        </w:rPr>
        <w:endnoteReference w:id="1"/>
      </w:r>
      <w:r w:rsidR="00111A17">
        <w:t xml:space="preserve"> </w:t>
      </w:r>
      <w:r w:rsidR="00AE2AB5">
        <w:t xml:space="preserve"> </w:t>
      </w:r>
      <w:r w:rsidR="00711962">
        <w:t xml:space="preserve">for Single-Layer LSTM with </w:t>
      </w:r>
      <w:r w:rsidR="00AE2B17" w:rsidRPr="00AE2B17">
        <w:t>window size 12 (24)</w:t>
      </w:r>
      <w:r w:rsidR="00111A17">
        <w:rPr>
          <w:lang w:val="ru-RU"/>
        </w:rPr>
        <w:t xml:space="preserve"> </w:t>
      </w:r>
    </w:p>
    <w:tbl>
      <w:tblPr>
        <w:tblStyle w:val="TableGrid"/>
        <w:tblW w:w="5000" w:type="pct"/>
        <w:tblLook w:val="04A0" w:firstRow="1" w:lastRow="0" w:firstColumn="1" w:lastColumn="0" w:noHBand="0" w:noVBand="1"/>
      </w:tblPr>
      <w:tblGrid>
        <w:gridCol w:w="1134"/>
        <w:gridCol w:w="1222"/>
        <w:gridCol w:w="1149"/>
        <w:gridCol w:w="1351"/>
      </w:tblGrid>
      <w:tr w:rsidR="00AE2AB5" w:rsidRPr="00B259A6" w14:paraId="5462F96E" w14:textId="77777777" w:rsidTr="00AE2AB5">
        <w:trPr>
          <w:trHeight w:val="422"/>
        </w:trPr>
        <w:tc>
          <w:tcPr>
            <w:tcW w:w="1168" w:type="pct"/>
          </w:tcPr>
          <w:p w14:paraId="3061392A" w14:textId="4C7D166C" w:rsidR="00AE2AB5" w:rsidRDefault="00AE2AB5" w:rsidP="00AE2AB5">
            <w:pPr>
              <w:jc w:val="left"/>
              <w:rPr>
                <w:sz w:val="16"/>
                <w:szCs w:val="16"/>
              </w:rPr>
            </w:pPr>
            <w:r>
              <w:rPr>
                <w:sz w:val="16"/>
                <w:szCs w:val="16"/>
              </w:rPr>
              <w:t>Hidden size (neurons)</w:t>
            </w:r>
          </w:p>
        </w:tc>
        <w:tc>
          <w:tcPr>
            <w:tcW w:w="1258" w:type="pct"/>
          </w:tcPr>
          <w:p w14:paraId="19F50D35" w14:textId="5E8BB30F" w:rsidR="00AE2AB5" w:rsidRDefault="00AE2AB5" w:rsidP="00FC09CF">
            <w:pPr>
              <w:jc w:val="left"/>
              <w:rPr>
                <w:sz w:val="16"/>
                <w:szCs w:val="16"/>
              </w:rPr>
            </w:pPr>
            <w:r>
              <w:rPr>
                <w:sz w:val="16"/>
                <w:szCs w:val="16"/>
              </w:rPr>
              <w:t>Differenced</w:t>
            </w:r>
          </w:p>
        </w:tc>
        <w:tc>
          <w:tcPr>
            <w:tcW w:w="1183" w:type="pct"/>
          </w:tcPr>
          <w:p w14:paraId="690877F4" w14:textId="77777777" w:rsidR="00AE2AB5" w:rsidRDefault="00AE2AB5" w:rsidP="00FC09CF">
            <w:pPr>
              <w:jc w:val="left"/>
              <w:rPr>
                <w:sz w:val="16"/>
                <w:szCs w:val="16"/>
              </w:rPr>
            </w:pPr>
            <w:r>
              <w:rPr>
                <w:sz w:val="16"/>
                <w:szCs w:val="16"/>
              </w:rPr>
              <w:t xml:space="preserve">Raw </w:t>
            </w:r>
          </w:p>
        </w:tc>
        <w:tc>
          <w:tcPr>
            <w:tcW w:w="1391" w:type="pct"/>
          </w:tcPr>
          <w:p w14:paraId="04EEB358" w14:textId="6D1CA68A" w:rsidR="00AE2AB5" w:rsidRDefault="00DB32A7" w:rsidP="00FC09CF">
            <w:pPr>
              <w:jc w:val="left"/>
              <w:rPr>
                <w:sz w:val="16"/>
                <w:szCs w:val="16"/>
              </w:rPr>
            </w:pPr>
            <w:r>
              <w:rPr>
                <w:sz w:val="16"/>
                <w:szCs w:val="16"/>
              </w:rPr>
              <w:t>Multivariate</w:t>
            </w:r>
          </w:p>
        </w:tc>
      </w:tr>
      <w:tr w:rsidR="002E6FA3" w:rsidRPr="00B259A6" w14:paraId="3A78E874" w14:textId="77777777" w:rsidTr="00AE2AB5">
        <w:trPr>
          <w:trHeight w:val="228"/>
        </w:trPr>
        <w:tc>
          <w:tcPr>
            <w:tcW w:w="1168" w:type="pct"/>
          </w:tcPr>
          <w:p w14:paraId="6A74BF9E" w14:textId="58CCE680" w:rsidR="002E6FA3" w:rsidRDefault="002E6FA3" w:rsidP="00FC09CF">
            <w:pPr>
              <w:jc w:val="left"/>
              <w:rPr>
                <w:sz w:val="16"/>
                <w:szCs w:val="16"/>
              </w:rPr>
            </w:pPr>
            <w:r>
              <w:rPr>
                <w:sz w:val="16"/>
                <w:szCs w:val="16"/>
              </w:rPr>
              <w:t>4</w:t>
            </w:r>
          </w:p>
        </w:tc>
        <w:tc>
          <w:tcPr>
            <w:tcW w:w="1258" w:type="pct"/>
          </w:tcPr>
          <w:p w14:paraId="04E868F4" w14:textId="78DF48C0" w:rsidR="00060C58" w:rsidRDefault="00060C58" w:rsidP="004D14B9">
            <w:pPr>
              <w:jc w:val="left"/>
              <w:rPr>
                <w:sz w:val="16"/>
                <w:szCs w:val="16"/>
              </w:rPr>
            </w:pPr>
            <w:r>
              <w:rPr>
                <w:sz w:val="16"/>
                <w:szCs w:val="16"/>
              </w:rPr>
              <w:t>0.15</w:t>
            </w:r>
            <w:r w:rsidR="004D14B9">
              <w:rPr>
                <w:sz w:val="16"/>
                <w:szCs w:val="16"/>
              </w:rPr>
              <w:t>4</w:t>
            </w:r>
            <w:r w:rsidR="00AE2AB5">
              <w:rPr>
                <w:sz w:val="16"/>
                <w:szCs w:val="16"/>
              </w:rPr>
              <w:t xml:space="preserve"> </w:t>
            </w:r>
            <w:r w:rsidR="002E6FA3">
              <w:rPr>
                <w:sz w:val="16"/>
                <w:szCs w:val="16"/>
              </w:rPr>
              <w:t xml:space="preserve"> </w:t>
            </w:r>
            <w:r w:rsidR="00AE2AB5">
              <w:rPr>
                <w:sz w:val="16"/>
                <w:szCs w:val="16"/>
              </w:rPr>
              <w:t>(</w:t>
            </w:r>
            <w:r>
              <w:rPr>
                <w:sz w:val="16"/>
                <w:szCs w:val="16"/>
              </w:rPr>
              <w:t>0.</w:t>
            </w:r>
            <w:r w:rsidR="004D14B9">
              <w:rPr>
                <w:sz w:val="16"/>
                <w:szCs w:val="16"/>
              </w:rPr>
              <w:t>157</w:t>
            </w:r>
            <w:r w:rsidR="00AE2AB5">
              <w:rPr>
                <w:sz w:val="16"/>
                <w:szCs w:val="16"/>
              </w:rPr>
              <w:t>)</w:t>
            </w:r>
          </w:p>
        </w:tc>
        <w:tc>
          <w:tcPr>
            <w:tcW w:w="1183" w:type="pct"/>
          </w:tcPr>
          <w:p w14:paraId="556474A5" w14:textId="7CCA0555" w:rsidR="002E6FA3" w:rsidRDefault="00141993" w:rsidP="00D27584">
            <w:pPr>
              <w:jc w:val="left"/>
              <w:rPr>
                <w:sz w:val="16"/>
                <w:szCs w:val="16"/>
              </w:rPr>
            </w:pPr>
            <w:r>
              <w:rPr>
                <w:sz w:val="16"/>
                <w:szCs w:val="16"/>
              </w:rPr>
              <w:t>0.1</w:t>
            </w:r>
            <w:r w:rsidR="00D27584">
              <w:rPr>
                <w:sz w:val="16"/>
                <w:szCs w:val="16"/>
              </w:rPr>
              <w:t>26</w:t>
            </w:r>
            <w:r w:rsidR="00AE2AB5">
              <w:rPr>
                <w:sz w:val="16"/>
                <w:szCs w:val="16"/>
              </w:rPr>
              <w:t xml:space="preserve"> (</w:t>
            </w:r>
            <w:r>
              <w:rPr>
                <w:sz w:val="16"/>
                <w:szCs w:val="16"/>
              </w:rPr>
              <w:t>0.1</w:t>
            </w:r>
            <w:r w:rsidR="00D27584">
              <w:rPr>
                <w:sz w:val="16"/>
                <w:szCs w:val="16"/>
              </w:rPr>
              <w:t>22</w:t>
            </w:r>
            <w:r w:rsidR="00AE2AB5">
              <w:rPr>
                <w:sz w:val="16"/>
                <w:szCs w:val="16"/>
              </w:rPr>
              <w:t>)</w:t>
            </w:r>
          </w:p>
        </w:tc>
        <w:tc>
          <w:tcPr>
            <w:tcW w:w="1391" w:type="pct"/>
          </w:tcPr>
          <w:p w14:paraId="4DCFDDB3" w14:textId="7C692F68" w:rsidR="002E6FA3" w:rsidRDefault="00B0311A" w:rsidP="00B0311A">
            <w:pPr>
              <w:jc w:val="left"/>
              <w:rPr>
                <w:sz w:val="16"/>
                <w:szCs w:val="16"/>
              </w:rPr>
            </w:pPr>
            <w:r>
              <w:rPr>
                <w:sz w:val="16"/>
                <w:szCs w:val="16"/>
              </w:rPr>
              <w:t>11.520</w:t>
            </w:r>
            <w:r w:rsidR="00AE2AB5">
              <w:rPr>
                <w:sz w:val="16"/>
                <w:szCs w:val="16"/>
              </w:rPr>
              <w:t xml:space="preserve"> (</w:t>
            </w:r>
            <w:r>
              <w:rPr>
                <w:sz w:val="16"/>
                <w:szCs w:val="16"/>
              </w:rPr>
              <w:t>11.923</w:t>
            </w:r>
            <w:r w:rsidR="00AE2AB5">
              <w:rPr>
                <w:sz w:val="16"/>
                <w:szCs w:val="16"/>
              </w:rPr>
              <w:t>)</w:t>
            </w:r>
          </w:p>
        </w:tc>
      </w:tr>
      <w:tr w:rsidR="002E6FA3" w:rsidRPr="006D5787" w14:paraId="16CA073C" w14:textId="77777777" w:rsidTr="00AE2AB5">
        <w:trPr>
          <w:trHeight w:val="228"/>
        </w:trPr>
        <w:tc>
          <w:tcPr>
            <w:tcW w:w="1168" w:type="pct"/>
          </w:tcPr>
          <w:p w14:paraId="2CE682C1" w14:textId="47B3A207" w:rsidR="002E6FA3" w:rsidRDefault="002E6FA3" w:rsidP="00FC09CF">
            <w:pPr>
              <w:jc w:val="left"/>
              <w:rPr>
                <w:sz w:val="16"/>
                <w:szCs w:val="16"/>
              </w:rPr>
            </w:pPr>
            <w:r>
              <w:rPr>
                <w:sz w:val="16"/>
                <w:szCs w:val="16"/>
              </w:rPr>
              <w:t>8</w:t>
            </w:r>
          </w:p>
        </w:tc>
        <w:tc>
          <w:tcPr>
            <w:tcW w:w="1258" w:type="pct"/>
          </w:tcPr>
          <w:p w14:paraId="3A3D64A4" w14:textId="5F25EBB4" w:rsidR="002E6FA3" w:rsidRDefault="00060C58" w:rsidP="004D14B9">
            <w:pPr>
              <w:jc w:val="left"/>
              <w:rPr>
                <w:sz w:val="16"/>
                <w:szCs w:val="16"/>
              </w:rPr>
            </w:pPr>
            <w:r>
              <w:rPr>
                <w:sz w:val="16"/>
                <w:szCs w:val="16"/>
              </w:rPr>
              <w:t>0.1</w:t>
            </w:r>
            <w:r w:rsidR="004D14B9">
              <w:rPr>
                <w:sz w:val="16"/>
                <w:szCs w:val="16"/>
              </w:rPr>
              <w:t>64</w:t>
            </w:r>
            <w:r w:rsidR="00AE2AB5">
              <w:rPr>
                <w:sz w:val="16"/>
                <w:szCs w:val="16"/>
              </w:rPr>
              <w:t xml:space="preserve"> (</w:t>
            </w:r>
            <w:r>
              <w:rPr>
                <w:sz w:val="16"/>
                <w:szCs w:val="16"/>
              </w:rPr>
              <w:t>0.156</w:t>
            </w:r>
            <w:r w:rsidR="00AE2AB5">
              <w:rPr>
                <w:sz w:val="16"/>
                <w:szCs w:val="16"/>
              </w:rPr>
              <w:t>)</w:t>
            </w:r>
          </w:p>
        </w:tc>
        <w:tc>
          <w:tcPr>
            <w:tcW w:w="1183" w:type="pct"/>
          </w:tcPr>
          <w:p w14:paraId="2F49D347" w14:textId="001A416B" w:rsidR="002E6FA3" w:rsidRDefault="00141993" w:rsidP="00D27584">
            <w:pPr>
              <w:jc w:val="left"/>
              <w:rPr>
                <w:sz w:val="16"/>
                <w:szCs w:val="16"/>
              </w:rPr>
            </w:pPr>
            <w:r>
              <w:rPr>
                <w:sz w:val="16"/>
                <w:szCs w:val="16"/>
              </w:rPr>
              <w:t>0.1</w:t>
            </w:r>
            <w:r w:rsidR="00D27584">
              <w:rPr>
                <w:sz w:val="16"/>
                <w:szCs w:val="16"/>
              </w:rPr>
              <w:t>15</w:t>
            </w:r>
            <w:r w:rsidR="00AE2AB5">
              <w:rPr>
                <w:sz w:val="16"/>
                <w:szCs w:val="16"/>
              </w:rPr>
              <w:t xml:space="preserve"> (</w:t>
            </w:r>
            <w:r>
              <w:rPr>
                <w:sz w:val="16"/>
                <w:szCs w:val="16"/>
              </w:rPr>
              <w:t>0.</w:t>
            </w:r>
            <w:r w:rsidR="00D27584">
              <w:rPr>
                <w:sz w:val="16"/>
                <w:szCs w:val="16"/>
              </w:rPr>
              <w:t>122</w:t>
            </w:r>
            <w:r w:rsidR="00AE2AB5">
              <w:rPr>
                <w:sz w:val="16"/>
                <w:szCs w:val="16"/>
              </w:rPr>
              <w:t>)</w:t>
            </w:r>
          </w:p>
        </w:tc>
        <w:tc>
          <w:tcPr>
            <w:tcW w:w="1391" w:type="pct"/>
          </w:tcPr>
          <w:p w14:paraId="7AC5F161" w14:textId="6EE8675B" w:rsidR="002E6FA3" w:rsidRDefault="00B0311A" w:rsidP="00B0311A">
            <w:pPr>
              <w:jc w:val="left"/>
              <w:rPr>
                <w:sz w:val="16"/>
                <w:szCs w:val="16"/>
              </w:rPr>
            </w:pPr>
            <w:r>
              <w:rPr>
                <w:sz w:val="16"/>
                <w:szCs w:val="16"/>
              </w:rPr>
              <w:t>11.129</w:t>
            </w:r>
            <w:r w:rsidR="00AE2AB5">
              <w:rPr>
                <w:sz w:val="16"/>
                <w:szCs w:val="16"/>
              </w:rPr>
              <w:t xml:space="preserve"> (</w:t>
            </w:r>
            <w:r>
              <w:rPr>
                <w:sz w:val="16"/>
                <w:szCs w:val="16"/>
              </w:rPr>
              <w:t>14.738</w:t>
            </w:r>
            <w:r w:rsidR="00AE2AB5">
              <w:rPr>
                <w:sz w:val="16"/>
                <w:szCs w:val="16"/>
              </w:rPr>
              <w:t>)</w:t>
            </w:r>
          </w:p>
        </w:tc>
      </w:tr>
      <w:tr w:rsidR="002E6FA3" w:rsidRPr="006D5787" w14:paraId="7751D7E6" w14:textId="77777777" w:rsidTr="00AE2AB5">
        <w:trPr>
          <w:trHeight w:val="228"/>
        </w:trPr>
        <w:tc>
          <w:tcPr>
            <w:tcW w:w="1168" w:type="pct"/>
          </w:tcPr>
          <w:p w14:paraId="169287D8" w14:textId="515BC51A" w:rsidR="002E6FA3" w:rsidRDefault="002E6FA3" w:rsidP="00FC09CF">
            <w:pPr>
              <w:jc w:val="left"/>
              <w:rPr>
                <w:sz w:val="16"/>
                <w:szCs w:val="16"/>
              </w:rPr>
            </w:pPr>
            <w:r>
              <w:rPr>
                <w:sz w:val="16"/>
                <w:szCs w:val="16"/>
              </w:rPr>
              <w:t>16</w:t>
            </w:r>
          </w:p>
        </w:tc>
        <w:tc>
          <w:tcPr>
            <w:tcW w:w="1258" w:type="pct"/>
          </w:tcPr>
          <w:p w14:paraId="57475AA5" w14:textId="41B9EFCE" w:rsidR="002E6FA3" w:rsidRDefault="00060C58" w:rsidP="004D14B9">
            <w:pPr>
              <w:jc w:val="left"/>
              <w:rPr>
                <w:sz w:val="16"/>
                <w:szCs w:val="16"/>
              </w:rPr>
            </w:pPr>
            <w:r>
              <w:rPr>
                <w:sz w:val="16"/>
                <w:szCs w:val="16"/>
              </w:rPr>
              <w:t>0.1</w:t>
            </w:r>
            <w:r w:rsidR="004D14B9">
              <w:rPr>
                <w:sz w:val="16"/>
                <w:szCs w:val="16"/>
              </w:rPr>
              <w:t>62</w:t>
            </w:r>
            <w:r w:rsidR="00BB2D3E">
              <w:rPr>
                <w:sz w:val="16"/>
                <w:szCs w:val="16"/>
              </w:rPr>
              <w:t xml:space="preserve"> </w:t>
            </w:r>
            <w:r w:rsidR="00AE2AB5">
              <w:rPr>
                <w:sz w:val="16"/>
                <w:szCs w:val="16"/>
              </w:rPr>
              <w:t>(</w:t>
            </w:r>
            <w:r>
              <w:rPr>
                <w:sz w:val="16"/>
                <w:szCs w:val="16"/>
              </w:rPr>
              <w:t>0.1</w:t>
            </w:r>
            <w:r w:rsidR="004D14B9">
              <w:rPr>
                <w:sz w:val="16"/>
                <w:szCs w:val="16"/>
              </w:rPr>
              <w:t>57</w:t>
            </w:r>
            <w:r w:rsidR="00AE2AB5">
              <w:rPr>
                <w:sz w:val="16"/>
                <w:szCs w:val="16"/>
              </w:rPr>
              <w:t>)</w:t>
            </w:r>
          </w:p>
        </w:tc>
        <w:tc>
          <w:tcPr>
            <w:tcW w:w="1183" w:type="pct"/>
          </w:tcPr>
          <w:p w14:paraId="67A7897B" w14:textId="2C75CC1C" w:rsidR="002E6FA3" w:rsidRDefault="00141993" w:rsidP="00D27584">
            <w:pPr>
              <w:jc w:val="left"/>
              <w:rPr>
                <w:sz w:val="16"/>
                <w:szCs w:val="16"/>
              </w:rPr>
            </w:pPr>
            <w:r>
              <w:rPr>
                <w:sz w:val="16"/>
                <w:szCs w:val="16"/>
              </w:rPr>
              <w:t>0.1</w:t>
            </w:r>
            <w:r w:rsidR="00D27584">
              <w:rPr>
                <w:sz w:val="16"/>
                <w:szCs w:val="16"/>
              </w:rPr>
              <w:t>16</w:t>
            </w:r>
            <w:r>
              <w:rPr>
                <w:sz w:val="16"/>
                <w:szCs w:val="16"/>
              </w:rPr>
              <w:t xml:space="preserve"> </w:t>
            </w:r>
            <w:r w:rsidR="00AE2AB5">
              <w:rPr>
                <w:sz w:val="16"/>
                <w:szCs w:val="16"/>
              </w:rPr>
              <w:t xml:space="preserve"> (</w:t>
            </w:r>
            <w:r>
              <w:rPr>
                <w:sz w:val="16"/>
                <w:szCs w:val="16"/>
              </w:rPr>
              <w:t>0.1</w:t>
            </w:r>
            <w:r w:rsidR="00D27584">
              <w:rPr>
                <w:sz w:val="16"/>
                <w:szCs w:val="16"/>
              </w:rPr>
              <w:t>56</w:t>
            </w:r>
            <w:r w:rsidR="00AE2AB5">
              <w:rPr>
                <w:sz w:val="16"/>
                <w:szCs w:val="16"/>
              </w:rPr>
              <w:t>)</w:t>
            </w:r>
          </w:p>
        </w:tc>
        <w:tc>
          <w:tcPr>
            <w:tcW w:w="1391" w:type="pct"/>
          </w:tcPr>
          <w:p w14:paraId="64CF147C" w14:textId="6D130D17" w:rsidR="002E6FA3" w:rsidRDefault="00B0311A" w:rsidP="00B0311A">
            <w:pPr>
              <w:jc w:val="left"/>
              <w:rPr>
                <w:sz w:val="16"/>
                <w:szCs w:val="16"/>
              </w:rPr>
            </w:pPr>
            <w:r>
              <w:rPr>
                <w:sz w:val="16"/>
                <w:szCs w:val="16"/>
              </w:rPr>
              <w:t>10.468</w:t>
            </w:r>
            <w:r w:rsidR="00AE2AB5">
              <w:rPr>
                <w:sz w:val="16"/>
                <w:szCs w:val="16"/>
              </w:rPr>
              <w:t xml:space="preserve"> (</w:t>
            </w:r>
            <w:r>
              <w:rPr>
                <w:sz w:val="16"/>
                <w:szCs w:val="16"/>
              </w:rPr>
              <w:t>10.422</w:t>
            </w:r>
            <w:r w:rsidR="00AE2AB5">
              <w:rPr>
                <w:sz w:val="16"/>
                <w:szCs w:val="16"/>
              </w:rPr>
              <w:t>)</w:t>
            </w:r>
          </w:p>
        </w:tc>
      </w:tr>
      <w:tr w:rsidR="002E6FA3" w:rsidRPr="006D5787" w14:paraId="3AF1AEAE" w14:textId="77777777" w:rsidTr="00AE2AB5">
        <w:trPr>
          <w:trHeight w:val="228"/>
        </w:trPr>
        <w:tc>
          <w:tcPr>
            <w:tcW w:w="1168" w:type="pct"/>
          </w:tcPr>
          <w:p w14:paraId="4EA7353A" w14:textId="48A55920" w:rsidR="002E6FA3" w:rsidRDefault="002E6FA3" w:rsidP="00304508">
            <w:pPr>
              <w:jc w:val="left"/>
              <w:rPr>
                <w:sz w:val="16"/>
                <w:szCs w:val="16"/>
              </w:rPr>
            </w:pPr>
            <w:r>
              <w:rPr>
                <w:sz w:val="16"/>
                <w:szCs w:val="16"/>
              </w:rPr>
              <w:t>32</w:t>
            </w:r>
          </w:p>
        </w:tc>
        <w:tc>
          <w:tcPr>
            <w:tcW w:w="1258" w:type="pct"/>
          </w:tcPr>
          <w:p w14:paraId="255A09BA" w14:textId="360AC713" w:rsidR="002E6FA3" w:rsidRDefault="004D14B9" w:rsidP="004D14B9">
            <w:pPr>
              <w:jc w:val="left"/>
              <w:rPr>
                <w:sz w:val="16"/>
                <w:szCs w:val="16"/>
              </w:rPr>
            </w:pPr>
            <w:r>
              <w:rPr>
                <w:sz w:val="16"/>
                <w:szCs w:val="16"/>
              </w:rPr>
              <w:t>0.156</w:t>
            </w:r>
            <w:r w:rsidR="00060C58">
              <w:rPr>
                <w:sz w:val="16"/>
                <w:szCs w:val="16"/>
              </w:rPr>
              <w:t xml:space="preserve"> (0.</w:t>
            </w:r>
            <w:r>
              <w:rPr>
                <w:sz w:val="16"/>
                <w:szCs w:val="16"/>
              </w:rPr>
              <w:t>157</w:t>
            </w:r>
            <w:r w:rsidR="00060C58">
              <w:rPr>
                <w:sz w:val="16"/>
                <w:szCs w:val="16"/>
              </w:rPr>
              <w:t>)</w:t>
            </w:r>
          </w:p>
        </w:tc>
        <w:tc>
          <w:tcPr>
            <w:tcW w:w="1183" w:type="pct"/>
          </w:tcPr>
          <w:p w14:paraId="062FC547" w14:textId="4307A466" w:rsidR="002E6FA3" w:rsidRDefault="00141993" w:rsidP="00D27584">
            <w:pPr>
              <w:jc w:val="left"/>
              <w:rPr>
                <w:sz w:val="16"/>
                <w:szCs w:val="16"/>
              </w:rPr>
            </w:pPr>
            <w:r>
              <w:rPr>
                <w:sz w:val="16"/>
                <w:szCs w:val="16"/>
              </w:rPr>
              <w:t>0.1</w:t>
            </w:r>
            <w:r w:rsidR="00D27584">
              <w:rPr>
                <w:sz w:val="16"/>
                <w:szCs w:val="16"/>
              </w:rPr>
              <w:t>10</w:t>
            </w:r>
            <w:r>
              <w:rPr>
                <w:sz w:val="16"/>
                <w:szCs w:val="16"/>
              </w:rPr>
              <w:t xml:space="preserve"> (0.1</w:t>
            </w:r>
            <w:r w:rsidR="00D27584">
              <w:rPr>
                <w:sz w:val="16"/>
                <w:szCs w:val="16"/>
              </w:rPr>
              <w:t>10</w:t>
            </w:r>
            <w:r>
              <w:rPr>
                <w:sz w:val="16"/>
                <w:szCs w:val="16"/>
              </w:rPr>
              <w:t>)</w:t>
            </w:r>
          </w:p>
        </w:tc>
        <w:tc>
          <w:tcPr>
            <w:tcW w:w="1391" w:type="pct"/>
          </w:tcPr>
          <w:p w14:paraId="073FF048" w14:textId="328C6976" w:rsidR="002E6FA3" w:rsidRDefault="00B0311A" w:rsidP="00B0311A">
            <w:pPr>
              <w:jc w:val="left"/>
              <w:rPr>
                <w:sz w:val="16"/>
                <w:szCs w:val="16"/>
              </w:rPr>
            </w:pPr>
            <w:r>
              <w:rPr>
                <w:sz w:val="16"/>
                <w:szCs w:val="16"/>
              </w:rPr>
              <w:t>10.321</w:t>
            </w:r>
            <w:r w:rsidR="00CB4006">
              <w:rPr>
                <w:sz w:val="16"/>
                <w:szCs w:val="16"/>
              </w:rPr>
              <w:t xml:space="preserve"> (</w:t>
            </w:r>
            <w:r>
              <w:rPr>
                <w:sz w:val="16"/>
                <w:szCs w:val="16"/>
              </w:rPr>
              <w:t>10.375</w:t>
            </w:r>
            <w:r w:rsidR="00CB4006">
              <w:rPr>
                <w:sz w:val="16"/>
                <w:szCs w:val="16"/>
              </w:rPr>
              <w:t>)</w:t>
            </w:r>
          </w:p>
        </w:tc>
      </w:tr>
      <w:tr w:rsidR="002E6FA3" w:rsidRPr="006D5787" w14:paraId="162AE413" w14:textId="77777777" w:rsidTr="00AE2AB5">
        <w:trPr>
          <w:trHeight w:val="228"/>
        </w:trPr>
        <w:tc>
          <w:tcPr>
            <w:tcW w:w="1168" w:type="pct"/>
          </w:tcPr>
          <w:p w14:paraId="63BA51E0" w14:textId="0A5902EF" w:rsidR="002E6FA3" w:rsidRDefault="002E6FA3" w:rsidP="00304508">
            <w:pPr>
              <w:jc w:val="left"/>
              <w:rPr>
                <w:sz w:val="16"/>
                <w:szCs w:val="16"/>
              </w:rPr>
            </w:pPr>
            <w:r>
              <w:rPr>
                <w:sz w:val="16"/>
                <w:szCs w:val="16"/>
              </w:rPr>
              <w:t>60</w:t>
            </w:r>
          </w:p>
        </w:tc>
        <w:tc>
          <w:tcPr>
            <w:tcW w:w="1258" w:type="pct"/>
          </w:tcPr>
          <w:p w14:paraId="3433C435" w14:textId="1D689934" w:rsidR="002E6FA3" w:rsidRDefault="00060C58" w:rsidP="004D14B9">
            <w:pPr>
              <w:jc w:val="left"/>
              <w:rPr>
                <w:sz w:val="16"/>
                <w:szCs w:val="16"/>
              </w:rPr>
            </w:pPr>
            <w:r>
              <w:rPr>
                <w:sz w:val="16"/>
                <w:szCs w:val="16"/>
              </w:rPr>
              <w:t>0.15</w:t>
            </w:r>
            <w:r w:rsidR="004D14B9">
              <w:rPr>
                <w:sz w:val="16"/>
                <w:szCs w:val="16"/>
              </w:rPr>
              <w:t>5 (0.154</w:t>
            </w:r>
            <w:r>
              <w:rPr>
                <w:sz w:val="16"/>
                <w:szCs w:val="16"/>
              </w:rPr>
              <w:t>)</w:t>
            </w:r>
          </w:p>
        </w:tc>
        <w:tc>
          <w:tcPr>
            <w:tcW w:w="1183" w:type="pct"/>
          </w:tcPr>
          <w:p w14:paraId="7755962F" w14:textId="0B8C8933" w:rsidR="002E6FA3" w:rsidRDefault="00141993" w:rsidP="00D27584">
            <w:pPr>
              <w:jc w:val="left"/>
              <w:rPr>
                <w:sz w:val="16"/>
                <w:szCs w:val="16"/>
              </w:rPr>
            </w:pPr>
            <w:r>
              <w:rPr>
                <w:sz w:val="16"/>
                <w:szCs w:val="16"/>
              </w:rPr>
              <w:t>0.1</w:t>
            </w:r>
            <w:r w:rsidR="00D27584">
              <w:rPr>
                <w:sz w:val="16"/>
                <w:szCs w:val="16"/>
              </w:rPr>
              <w:t>07</w:t>
            </w:r>
            <w:r>
              <w:rPr>
                <w:sz w:val="16"/>
                <w:szCs w:val="16"/>
              </w:rPr>
              <w:t xml:space="preserve">  (0.1</w:t>
            </w:r>
            <w:r w:rsidR="00D27584">
              <w:rPr>
                <w:sz w:val="16"/>
                <w:szCs w:val="16"/>
              </w:rPr>
              <w:t>10</w:t>
            </w:r>
            <w:r>
              <w:rPr>
                <w:sz w:val="16"/>
                <w:szCs w:val="16"/>
              </w:rPr>
              <w:t>)</w:t>
            </w:r>
          </w:p>
        </w:tc>
        <w:tc>
          <w:tcPr>
            <w:tcW w:w="1391" w:type="pct"/>
          </w:tcPr>
          <w:p w14:paraId="32E1A95B" w14:textId="3C54F8AC" w:rsidR="002E6FA3" w:rsidRDefault="00B0311A" w:rsidP="00B0311A">
            <w:pPr>
              <w:jc w:val="left"/>
              <w:rPr>
                <w:sz w:val="16"/>
                <w:szCs w:val="16"/>
              </w:rPr>
            </w:pPr>
            <w:r>
              <w:rPr>
                <w:sz w:val="16"/>
                <w:szCs w:val="16"/>
              </w:rPr>
              <w:t>1</w:t>
            </w:r>
            <w:r w:rsidR="00605123">
              <w:rPr>
                <w:sz w:val="16"/>
                <w:szCs w:val="16"/>
              </w:rPr>
              <w:t>0.</w:t>
            </w:r>
            <w:r>
              <w:rPr>
                <w:sz w:val="16"/>
                <w:szCs w:val="16"/>
              </w:rPr>
              <w:t>011</w:t>
            </w:r>
            <w:r w:rsidR="00605123">
              <w:rPr>
                <w:sz w:val="16"/>
                <w:szCs w:val="16"/>
              </w:rPr>
              <w:t xml:space="preserve"> (</w:t>
            </w:r>
            <w:r>
              <w:rPr>
                <w:sz w:val="16"/>
                <w:szCs w:val="16"/>
              </w:rPr>
              <w:t>10.645</w:t>
            </w:r>
            <w:r w:rsidR="00605123">
              <w:rPr>
                <w:sz w:val="16"/>
                <w:szCs w:val="16"/>
              </w:rPr>
              <w:t>)</w:t>
            </w:r>
          </w:p>
        </w:tc>
      </w:tr>
    </w:tbl>
    <w:p w14:paraId="15AFD340" w14:textId="0689E627" w:rsidR="006F7CAC" w:rsidRPr="002C0970" w:rsidRDefault="002C0970" w:rsidP="002C0970">
      <w:pPr>
        <w:ind w:left="3600"/>
        <w:jc w:val="both"/>
        <w:rPr>
          <w:i/>
          <w:sz w:val="16"/>
          <w:szCs w:val="16"/>
        </w:rPr>
      </w:pPr>
      <w:r w:rsidRPr="002C0970">
        <w:rPr>
          <w:rStyle w:val="EndnoteReference"/>
          <w:i/>
          <w:sz w:val="16"/>
          <w:szCs w:val="16"/>
        </w:rPr>
        <w:footnoteRef/>
      </w:r>
      <w:r w:rsidRPr="002C0970">
        <w:rPr>
          <w:i/>
          <w:sz w:val="16"/>
          <w:szCs w:val="16"/>
        </w:rPr>
        <w:t>Bitcoin keyword</w:t>
      </w:r>
    </w:p>
    <w:p w14:paraId="532678C2" w14:textId="77777777" w:rsidR="002C0970" w:rsidRDefault="00711962" w:rsidP="0005385D">
      <w:pPr>
        <w:jc w:val="both"/>
      </w:pPr>
      <w:r>
        <w:t xml:space="preserve">      </w:t>
      </w:r>
    </w:p>
    <w:p w14:paraId="10BE2222" w14:textId="66F93E8D" w:rsidR="0005385D" w:rsidRDefault="002C0970" w:rsidP="0005385D">
      <w:pPr>
        <w:jc w:val="both"/>
      </w:pPr>
      <w:r>
        <w:t xml:space="preserve">    </w:t>
      </w:r>
      <w:r w:rsidR="0005385D">
        <w:t xml:space="preserve">TABLE </w:t>
      </w:r>
      <w:r w:rsidR="00CB4006">
        <w:t>3</w:t>
      </w:r>
      <w:r w:rsidR="00A645F3">
        <w:t xml:space="preserve"> s</w:t>
      </w:r>
      <w:r w:rsidR="000A2F57">
        <w:t>hows</w:t>
      </w:r>
      <w:r w:rsidR="00111A17">
        <w:t xml:space="preserve">  RMSE </w:t>
      </w:r>
      <w:r w:rsidR="0005385D">
        <w:t xml:space="preserve">that </w:t>
      </w:r>
      <w:r w:rsidR="00A645F3">
        <w:t xml:space="preserve">the </w:t>
      </w:r>
      <w:r w:rsidR="00A10543">
        <w:t>tested models</w:t>
      </w:r>
      <w:r w:rsidR="0005385D">
        <w:t xml:space="preserve"> for </w:t>
      </w:r>
      <w:r w:rsidR="00A10543">
        <w:t>GT</w:t>
      </w:r>
      <w:r w:rsidR="0005385D">
        <w:t xml:space="preserve"> time series forecasting are reliable</w:t>
      </w:r>
      <w:r w:rsidR="00A645F3">
        <w:t xml:space="preserve"> and that</w:t>
      </w:r>
      <w:r w:rsidR="000F1C88">
        <w:t xml:space="preserve"> </w:t>
      </w:r>
      <w:r w:rsidR="00A645F3">
        <w:t>s</w:t>
      </w:r>
      <w:r w:rsidR="0005385D">
        <w:t xml:space="preserve">ingle-Layer LSTM is compatible with more complex </w:t>
      </w:r>
      <w:r w:rsidR="00D41292">
        <w:t>multivariate</w:t>
      </w:r>
      <w:r w:rsidR="0005385D">
        <w:t xml:space="preserve"> LSTM neural networks.</w:t>
      </w:r>
      <w:r w:rsidR="003B06CD">
        <w:t xml:space="preserve"> </w:t>
      </w:r>
      <w:r w:rsidR="0005385D">
        <w:t>Single-</w:t>
      </w:r>
      <w:r w:rsidR="007238EF">
        <w:t xml:space="preserve">layer </w:t>
      </w:r>
      <w:r w:rsidR="0005385D">
        <w:t xml:space="preserve">LSTM </w:t>
      </w:r>
      <w:r w:rsidR="00D41292">
        <w:t xml:space="preserve">can </w:t>
      </w:r>
      <w:r w:rsidR="003D047D">
        <w:t>achieve</w:t>
      </w:r>
      <w:r w:rsidR="00D41292">
        <w:t xml:space="preserve"> </w:t>
      </w:r>
      <w:r w:rsidR="003D047D">
        <w:t>better</w:t>
      </w:r>
      <w:r w:rsidR="00D41292">
        <w:t xml:space="preserve"> forecasting </w:t>
      </w:r>
      <w:r w:rsidR="003D047D">
        <w:t>performance</w:t>
      </w:r>
      <w:r w:rsidR="00D41292">
        <w:t xml:space="preserve"> on single time </w:t>
      </w:r>
      <w:r w:rsidR="003D047D">
        <w:t>series</w:t>
      </w:r>
      <w:r w:rsidR="00D41292">
        <w:t xml:space="preserve"> compare to </w:t>
      </w:r>
      <w:r w:rsidR="003D047D">
        <w:t>multivariate time series</w:t>
      </w:r>
      <w:r w:rsidR="0005385D">
        <w:t xml:space="preserve">, </w:t>
      </w:r>
      <w:r w:rsidR="003D047D">
        <w:t>and</w:t>
      </w:r>
      <w:r w:rsidR="007238EF">
        <w:t xml:space="preserve"> </w:t>
      </w:r>
      <w:r w:rsidR="0005385D">
        <w:t xml:space="preserve">processing time is less.  </w:t>
      </w:r>
    </w:p>
    <w:p w14:paraId="693025D3" w14:textId="77777777" w:rsidR="0005385D" w:rsidRPr="0005385D" w:rsidRDefault="0005385D" w:rsidP="0005385D"/>
    <w:p w14:paraId="772807AF" w14:textId="081DA515" w:rsidR="00AD1239" w:rsidRDefault="00AD1239" w:rsidP="00AD1239">
      <w:pPr>
        <w:pStyle w:val="Caption"/>
        <w:keepNext/>
        <w:jc w:val="left"/>
      </w:pPr>
      <w:r>
        <w:t xml:space="preserve">TABLE </w:t>
      </w:r>
      <w:r w:rsidR="00D05A61">
        <w:rPr>
          <w:noProof/>
        </w:rPr>
        <w:fldChar w:fldCharType="begin"/>
      </w:r>
      <w:r w:rsidR="00D05A61">
        <w:rPr>
          <w:noProof/>
        </w:rPr>
        <w:instrText xml:space="preserve"> SEQ Table \* ARABIC </w:instrText>
      </w:r>
      <w:r w:rsidR="00D05A61">
        <w:rPr>
          <w:noProof/>
        </w:rPr>
        <w:fldChar w:fldCharType="separate"/>
      </w:r>
      <w:r w:rsidR="005100C3">
        <w:rPr>
          <w:noProof/>
        </w:rPr>
        <w:t>4</w:t>
      </w:r>
      <w:r w:rsidR="00D05A61">
        <w:rPr>
          <w:noProof/>
        </w:rPr>
        <w:fldChar w:fldCharType="end"/>
      </w:r>
      <w:r>
        <w:t>. Test</w:t>
      </w:r>
      <w:r w:rsidR="00477F65">
        <w:t xml:space="preserve"> </w:t>
      </w:r>
      <w:r w:rsidR="001B3BE2">
        <w:t xml:space="preserve">average </w:t>
      </w:r>
      <w:r>
        <w:t>RMSE</w:t>
      </w:r>
      <w:r w:rsidR="002C0970">
        <w:rPr>
          <w:rStyle w:val="FootnoteReference"/>
        </w:rPr>
        <w:footnoteReference w:id="1"/>
      </w:r>
      <w:r>
        <w:t xml:space="preserve"> </w:t>
      </w:r>
      <w:r w:rsidR="00D82DC5">
        <w:t xml:space="preserve"> for single layer </w:t>
      </w:r>
      <w:r w:rsidRPr="006651A2">
        <w:t>model</w:t>
      </w:r>
      <w:r w:rsidR="00D82DC5">
        <w:t>s</w:t>
      </w:r>
      <w:r w:rsidR="00AE2AB5">
        <w:t xml:space="preserve"> </w:t>
      </w:r>
      <w:r w:rsidR="008155E4">
        <w:t xml:space="preserve">with </w:t>
      </w:r>
      <w:r w:rsidR="00AE2AB5" w:rsidRPr="00AE2AB5">
        <w:t>window size 12 (24)</w:t>
      </w:r>
      <w:r w:rsidR="007C22BA">
        <w:t xml:space="preserve"> </w:t>
      </w:r>
    </w:p>
    <w:tbl>
      <w:tblPr>
        <w:tblStyle w:val="TableGrid"/>
        <w:tblW w:w="5228" w:type="pct"/>
        <w:tblLook w:val="04A0" w:firstRow="1" w:lastRow="0" w:firstColumn="1" w:lastColumn="0" w:noHBand="0" w:noVBand="1"/>
      </w:tblPr>
      <w:tblGrid>
        <w:gridCol w:w="761"/>
        <w:gridCol w:w="1277"/>
        <w:gridCol w:w="1277"/>
        <w:gridCol w:w="1762"/>
      </w:tblGrid>
      <w:tr w:rsidR="000E6B82" w:rsidRPr="00B259A6" w14:paraId="1315142A" w14:textId="6D11FB1A" w:rsidTr="001D01AA">
        <w:trPr>
          <w:trHeight w:val="269"/>
        </w:trPr>
        <w:tc>
          <w:tcPr>
            <w:tcW w:w="749" w:type="pct"/>
          </w:tcPr>
          <w:p w14:paraId="55BBC453" w14:textId="77777777" w:rsidR="000E6B82" w:rsidRPr="00B259A6" w:rsidRDefault="000E6B82" w:rsidP="0060630D">
            <w:pPr>
              <w:jc w:val="left"/>
              <w:rPr>
                <w:sz w:val="16"/>
                <w:szCs w:val="16"/>
              </w:rPr>
            </w:pPr>
          </w:p>
        </w:tc>
        <w:tc>
          <w:tcPr>
            <w:tcW w:w="1258" w:type="pct"/>
          </w:tcPr>
          <w:p w14:paraId="1F6798D1" w14:textId="77777777" w:rsidR="000E6B82" w:rsidRDefault="000E6B82" w:rsidP="0060630D">
            <w:pPr>
              <w:jc w:val="left"/>
              <w:rPr>
                <w:sz w:val="16"/>
                <w:szCs w:val="16"/>
              </w:rPr>
            </w:pPr>
            <w:r>
              <w:rPr>
                <w:sz w:val="16"/>
                <w:szCs w:val="16"/>
              </w:rPr>
              <w:t>Differenced</w:t>
            </w:r>
          </w:p>
        </w:tc>
        <w:tc>
          <w:tcPr>
            <w:tcW w:w="1258" w:type="pct"/>
          </w:tcPr>
          <w:p w14:paraId="645E5CA5" w14:textId="77777777" w:rsidR="000E6B82" w:rsidRDefault="000E6B82" w:rsidP="0060630D">
            <w:pPr>
              <w:jc w:val="left"/>
              <w:rPr>
                <w:sz w:val="16"/>
                <w:szCs w:val="16"/>
              </w:rPr>
            </w:pPr>
            <w:r>
              <w:rPr>
                <w:sz w:val="16"/>
                <w:szCs w:val="16"/>
              </w:rPr>
              <w:t xml:space="preserve">Raw </w:t>
            </w:r>
          </w:p>
        </w:tc>
        <w:tc>
          <w:tcPr>
            <w:tcW w:w="1735" w:type="pct"/>
          </w:tcPr>
          <w:p w14:paraId="65DB0895" w14:textId="6E1E00E0" w:rsidR="000E6B82" w:rsidRDefault="00C12722" w:rsidP="0060630D">
            <w:pPr>
              <w:jc w:val="left"/>
              <w:rPr>
                <w:sz w:val="16"/>
                <w:szCs w:val="16"/>
              </w:rPr>
            </w:pPr>
            <w:r>
              <w:rPr>
                <w:sz w:val="16"/>
                <w:szCs w:val="16"/>
              </w:rPr>
              <w:t>Multivariate</w:t>
            </w:r>
          </w:p>
        </w:tc>
      </w:tr>
      <w:tr w:rsidR="00C8630E" w:rsidRPr="00B259A6" w14:paraId="123F9BE7" w14:textId="1EE52AF3" w:rsidTr="00C8630E">
        <w:trPr>
          <w:trHeight w:val="269"/>
        </w:trPr>
        <w:tc>
          <w:tcPr>
            <w:tcW w:w="749" w:type="pct"/>
          </w:tcPr>
          <w:p w14:paraId="2AB34A27" w14:textId="70B76A7F" w:rsidR="00C8630E" w:rsidRPr="00B259A6" w:rsidRDefault="00D41292" w:rsidP="000E6B82">
            <w:pPr>
              <w:jc w:val="left"/>
              <w:rPr>
                <w:sz w:val="16"/>
                <w:szCs w:val="16"/>
              </w:rPr>
            </w:pPr>
            <w:r>
              <w:rPr>
                <w:sz w:val="16"/>
                <w:szCs w:val="16"/>
              </w:rPr>
              <w:t>models</w:t>
            </w:r>
          </w:p>
        </w:tc>
        <w:tc>
          <w:tcPr>
            <w:tcW w:w="1258" w:type="pct"/>
          </w:tcPr>
          <w:p w14:paraId="2A546984" w14:textId="77777777" w:rsidR="00C8630E" w:rsidRPr="00AC4674" w:rsidRDefault="00C8630E" w:rsidP="000E6B82">
            <w:pPr>
              <w:jc w:val="left"/>
              <w:rPr>
                <w:sz w:val="16"/>
                <w:szCs w:val="16"/>
              </w:rPr>
            </w:pPr>
            <w:r>
              <w:rPr>
                <w:sz w:val="16"/>
                <w:szCs w:val="16"/>
              </w:rPr>
              <w:t>RMSE</w:t>
            </w:r>
          </w:p>
          <w:p w14:paraId="5057B1A8" w14:textId="0360B6C3" w:rsidR="00C8630E" w:rsidRDefault="00C8630E" w:rsidP="000E6B82">
            <w:pPr>
              <w:jc w:val="left"/>
              <w:rPr>
                <w:sz w:val="16"/>
                <w:szCs w:val="16"/>
              </w:rPr>
            </w:pPr>
          </w:p>
        </w:tc>
        <w:tc>
          <w:tcPr>
            <w:tcW w:w="1258" w:type="pct"/>
          </w:tcPr>
          <w:p w14:paraId="3AFB29B6" w14:textId="77777777" w:rsidR="00C8630E" w:rsidRDefault="00C8630E" w:rsidP="000E6B82">
            <w:pPr>
              <w:jc w:val="left"/>
              <w:rPr>
                <w:sz w:val="16"/>
                <w:szCs w:val="16"/>
              </w:rPr>
            </w:pPr>
            <w:r w:rsidRPr="00AC4674">
              <w:rPr>
                <w:sz w:val="16"/>
                <w:szCs w:val="16"/>
              </w:rPr>
              <w:t>RMSE</w:t>
            </w:r>
          </w:p>
          <w:p w14:paraId="21A6ACCB" w14:textId="507C02EF" w:rsidR="00C8630E" w:rsidRDefault="00C8630E" w:rsidP="000E6B82">
            <w:pPr>
              <w:jc w:val="left"/>
              <w:rPr>
                <w:sz w:val="16"/>
                <w:szCs w:val="16"/>
              </w:rPr>
            </w:pPr>
          </w:p>
        </w:tc>
        <w:tc>
          <w:tcPr>
            <w:tcW w:w="1735" w:type="pct"/>
          </w:tcPr>
          <w:p w14:paraId="757C230E" w14:textId="77777777" w:rsidR="00C8630E" w:rsidRDefault="00C8630E" w:rsidP="000E6B82">
            <w:pPr>
              <w:jc w:val="left"/>
              <w:rPr>
                <w:sz w:val="16"/>
                <w:szCs w:val="16"/>
              </w:rPr>
            </w:pPr>
            <w:r w:rsidRPr="00AC4674">
              <w:rPr>
                <w:sz w:val="16"/>
                <w:szCs w:val="16"/>
              </w:rPr>
              <w:t>RMSE</w:t>
            </w:r>
          </w:p>
          <w:p w14:paraId="58AD788E" w14:textId="3659B8FD" w:rsidR="00C8630E" w:rsidRDefault="00C8630E" w:rsidP="000E6B82">
            <w:pPr>
              <w:jc w:val="left"/>
              <w:rPr>
                <w:sz w:val="16"/>
                <w:szCs w:val="16"/>
              </w:rPr>
            </w:pPr>
          </w:p>
        </w:tc>
      </w:tr>
      <w:tr w:rsidR="00C8630E" w:rsidRPr="00B259A6" w14:paraId="59217E7A" w14:textId="11F6B5FB" w:rsidTr="00C8630E">
        <w:trPr>
          <w:trHeight w:val="216"/>
        </w:trPr>
        <w:tc>
          <w:tcPr>
            <w:tcW w:w="749" w:type="pct"/>
          </w:tcPr>
          <w:p w14:paraId="2D4CA138" w14:textId="73A3336E" w:rsidR="00C8630E" w:rsidRPr="00B259A6" w:rsidRDefault="00C8630E" w:rsidP="008155E4">
            <w:pPr>
              <w:jc w:val="left"/>
              <w:rPr>
                <w:sz w:val="16"/>
                <w:szCs w:val="16"/>
              </w:rPr>
            </w:pPr>
            <w:r>
              <w:rPr>
                <w:sz w:val="16"/>
                <w:szCs w:val="16"/>
              </w:rPr>
              <w:t>LSTM</w:t>
            </w:r>
          </w:p>
        </w:tc>
        <w:tc>
          <w:tcPr>
            <w:tcW w:w="1258" w:type="pct"/>
          </w:tcPr>
          <w:p w14:paraId="5ACA99F8" w14:textId="3DF4F161" w:rsidR="00C8630E" w:rsidRDefault="00C8630E" w:rsidP="00C8630E">
            <w:pPr>
              <w:jc w:val="left"/>
              <w:rPr>
                <w:sz w:val="16"/>
                <w:szCs w:val="16"/>
              </w:rPr>
            </w:pPr>
            <w:r>
              <w:rPr>
                <w:sz w:val="16"/>
                <w:szCs w:val="16"/>
              </w:rPr>
              <w:t>0.154 (0.157)</w:t>
            </w:r>
          </w:p>
        </w:tc>
        <w:tc>
          <w:tcPr>
            <w:tcW w:w="1258" w:type="pct"/>
          </w:tcPr>
          <w:p w14:paraId="70752536" w14:textId="05E00B56" w:rsidR="00C8630E" w:rsidRDefault="00C8630E" w:rsidP="008155E4">
            <w:pPr>
              <w:jc w:val="left"/>
              <w:rPr>
                <w:sz w:val="16"/>
                <w:szCs w:val="16"/>
              </w:rPr>
            </w:pPr>
            <w:r>
              <w:rPr>
                <w:sz w:val="16"/>
                <w:szCs w:val="16"/>
              </w:rPr>
              <w:t>0.110</w:t>
            </w:r>
            <w:r w:rsidR="005F67DD">
              <w:rPr>
                <w:sz w:val="16"/>
                <w:szCs w:val="16"/>
              </w:rPr>
              <w:t xml:space="preserve"> (0.136)</w:t>
            </w:r>
          </w:p>
        </w:tc>
        <w:tc>
          <w:tcPr>
            <w:tcW w:w="1735" w:type="pct"/>
          </w:tcPr>
          <w:p w14:paraId="738EE433" w14:textId="77777777" w:rsidR="00C8630E" w:rsidRDefault="00C8630E" w:rsidP="00C8630E">
            <w:pPr>
              <w:jc w:val="left"/>
              <w:rPr>
                <w:sz w:val="16"/>
                <w:szCs w:val="16"/>
              </w:rPr>
            </w:pPr>
            <w:r>
              <w:rPr>
                <w:sz w:val="16"/>
                <w:szCs w:val="16"/>
              </w:rPr>
              <w:t>11.520 (11.923)</w:t>
            </w:r>
          </w:p>
          <w:p w14:paraId="40B02238" w14:textId="68D3B814" w:rsidR="00E3508D" w:rsidRDefault="00E3508D" w:rsidP="00C8630E">
            <w:pPr>
              <w:jc w:val="left"/>
              <w:rPr>
                <w:sz w:val="16"/>
                <w:szCs w:val="16"/>
              </w:rPr>
            </w:pPr>
          </w:p>
        </w:tc>
      </w:tr>
      <w:tr w:rsidR="00C8630E" w:rsidRPr="00B259A6" w14:paraId="578967AB" w14:textId="77777777" w:rsidTr="00C8630E">
        <w:trPr>
          <w:trHeight w:val="198"/>
        </w:trPr>
        <w:tc>
          <w:tcPr>
            <w:tcW w:w="749" w:type="pct"/>
          </w:tcPr>
          <w:p w14:paraId="39D4A6CB" w14:textId="5843A7BF" w:rsidR="00C8630E" w:rsidRDefault="00C8630E" w:rsidP="00C12722">
            <w:pPr>
              <w:jc w:val="left"/>
              <w:rPr>
                <w:sz w:val="16"/>
                <w:szCs w:val="16"/>
              </w:rPr>
            </w:pPr>
            <w:r>
              <w:rPr>
                <w:sz w:val="16"/>
                <w:szCs w:val="16"/>
              </w:rPr>
              <w:t>RNN</w:t>
            </w:r>
          </w:p>
        </w:tc>
        <w:tc>
          <w:tcPr>
            <w:tcW w:w="1258" w:type="pct"/>
          </w:tcPr>
          <w:p w14:paraId="470515F4" w14:textId="2936B555" w:rsidR="00C8630E" w:rsidRDefault="00D4665C" w:rsidP="00C12722">
            <w:pPr>
              <w:jc w:val="left"/>
              <w:rPr>
                <w:sz w:val="16"/>
                <w:szCs w:val="16"/>
              </w:rPr>
            </w:pPr>
            <w:r>
              <w:rPr>
                <w:sz w:val="16"/>
                <w:szCs w:val="16"/>
              </w:rPr>
              <w:t xml:space="preserve">0.155 </w:t>
            </w:r>
            <w:r w:rsidR="00C8630E">
              <w:rPr>
                <w:sz w:val="16"/>
                <w:szCs w:val="16"/>
              </w:rPr>
              <w:t xml:space="preserve"> (</w:t>
            </w:r>
            <w:r>
              <w:rPr>
                <w:sz w:val="16"/>
                <w:szCs w:val="16"/>
              </w:rPr>
              <w:t>0.144</w:t>
            </w:r>
            <w:r w:rsidR="00C8630E">
              <w:rPr>
                <w:sz w:val="16"/>
                <w:szCs w:val="16"/>
              </w:rPr>
              <w:t>)</w:t>
            </w:r>
          </w:p>
          <w:p w14:paraId="2830210F" w14:textId="149BFA06" w:rsidR="00C8630E" w:rsidRPr="006B5B14" w:rsidRDefault="00C8630E" w:rsidP="00C12722">
            <w:pPr>
              <w:jc w:val="left"/>
              <w:rPr>
                <w:sz w:val="16"/>
                <w:szCs w:val="16"/>
                <w:lang w:val="ru-RU"/>
              </w:rPr>
            </w:pPr>
          </w:p>
        </w:tc>
        <w:tc>
          <w:tcPr>
            <w:tcW w:w="1258" w:type="pct"/>
          </w:tcPr>
          <w:p w14:paraId="7E2734AE" w14:textId="7D9E3FD3" w:rsidR="00C8630E" w:rsidRDefault="00E3508D" w:rsidP="00C12722">
            <w:pPr>
              <w:jc w:val="left"/>
              <w:rPr>
                <w:sz w:val="16"/>
                <w:szCs w:val="16"/>
              </w:rPr>
            </w:pPr>
            <w:r>
              <w:rPr>
                <w:sz w:val="16"/>
                <w:szCs w:val="16"/>
              </w:rPr>
              <w:t>0.114</w:t>
            </w:r>
            <w:r w:rsidR="00C8630E">
              <w:rPr>
                <w:sz w:val="16"/>
                <w:szCs w:val="16"/>
              </w:rPr>
              <w:t xml:space="preserve"> (</w:t>
            </w:r>
            <w:r>
              <w:rPr>
                <w:sz w:val="16"/>
                <w:szCs w:val="16"/>
              </w:rPr>
              <w:t>0.108</w:t>
            </w:r>
            <w:r w:rsidR="00C8630E">
              <w:rPr>
                <w:sz w:val="16"/>
                <w:szCs w:val="16"/>
              </w:rPr>
              <w:t>)</w:t>
            </w:r>
          </w:p>
          <w:p w14:paraId="622629EA" w14:textId="1227E590" w:rsidR="00C8630E" w:rsidRDefault="00C8630E" w:rsidP="00C12722">
            <w:pPr>
              <w:jc w:val="left"/>
              <w:rPr>
                <w:sz w:val="16"/>
                <w:szCs w:val="16"/>
              </w:rPr>
            </w:pPr>
          </w:p>
        </w:tc>
        <w:tc>
          <w:tcPr>
            <w:tcW w:w="1735" w:type="pct"/>
          </w:tcPr>
          <w:p w14:paraId="700A55C5" w14:textId="0B5D859C" w:rsidR="00C8630E" w:rsidRDefault="00C8630E" w:rsidP="00C8630E">
            <w:pPr>
              <w:jc w:val="left"/>
              <w:rPr>
                <w:sz w:val="16"/>
                <w:szCs w:val="16"/>
              </w:rPr>
            </w:pPr>
            <w:r>
              <w:rPr>
                <w:sz w:val="16"/>
                <w:szCs w:val="16"/>
              </w:rPr>
              <w:t>9.316 (9.294)</w:t>
            </w:r>
          </w:p>
        </w:tc>
      </w:tr>
      <w:tr w:rsidR="00C8630E" w:rsidRPr="00B259A6" w14:paraId="39453A1B" w14:textId="77777777" w:rsidTr="00C8630E">
        <w:trPr>
          <w:trHeight w:val="198"/>
        </w:trPr>
        <w:tc>
          <w:tcPr>
            <w:tcW w:w="749" w:type="pct"/>
          </w:tcPr>
          <w:p w14:paraId="37491125" w14:textId="32E0851C" w:rsidR="00C8630E" w:rsidRDefault="00C8630E" w:rsidP="00C12722">
            <w:pPr>
              <w:jc w:val="left"/>
              <w:rPr>
                <w:sz w:val="16"/>
                <w:szCs w:val="16"/>
              </w:rPr>
            </w:pPr>
            <w:r>
              <w:rPr>
                <w:sz w:val="16"/>
                <w:szCs w:val="16"/>
              </w:rPr>
              <w:t>GRU</w:t>
            </w:r>
          </w:p>
        </w:tc>
        <w:tc>
          <w:tcPr>
            <w:tcW w:w="1258" w:type="pct"/>
          </w:tcPr>
          <w:p w14:paraId="1A88E05C" w14:textId="4D5AD34D" w:rsidR="00C8630E" w:rsidRDefault="00C8630E" w:rsidP="00C8630E">
            <w:pPr>
              <w:jc w:val="left"/>
              <w:rPr>
                <w:sz w:val="16"/>
                <w:szCs w:val="16"/>
              </w:rPr>
            </w:pPr>
            <w:r>
              <w:rPr>
                <w:sz w:val="16"/>
                <w:szCs w:val="16"/>
              </w:rPr>
              <w:t>0.150 (0.143)</w:t>
            </w:r>
          </w:p>
          <w:p w14:paraId="35565E54" w14:textId="3069141B" w:rsidR="00C8630E" w:rsidRDefault="00C8630E" w:rsidP="00C12722">
            <w:pPr>
              <w:jc w:val="left"/>
              <w:rPr>
                <w:sz w:val="16"/>
                <w:szCs w:val="16"/>
              </w:rPr>
            </w:pPr>
          </w:p>
        </w:tc>
        <w:tc>
          <w:tcPr>
            <w:tcW w:w="1258" w:type="pct"/>
          </w:tcPr>
          <w:p w14:paraId="36B369BA" w14:textId="5802BCAD" w:rsidR="00C8630E" w:rsidRDefault="00C8630E" w:rsidP="00C12722">
            <w:pPr>
              <w:jc w:val="left"/>
              <w:rPr>
                <w:sz w:val="16"/>
                <w:szCs w:val="16"/>
              </w:rPr>
            </w:pPr>
            <w:r>
              <w:rPr>
                <w:sz w:val="16"/>
                <w:szCs w:val="16"/>
              </w:rPr>
              <w:t>0.105 (</w:t>
            </w:r>
            <w:r w:rsidR="00521B58">
              <w:rPr>
                <w:sz w:val="16"/>
                <w:szCs w:val="16"/>
              </w:rPr>
              <w:t>0.115</w:t>
            </w:r>
            <w:r>
              <w:rPr>
                <w:sz w:val="16"/>
                <w:szCs w:val="16"/>
              </w:rPr>
              <w:t>)</w:t>
            </w:r>
          </w:p>
          <w:p w14:paraId="7EC982C3" w14:textId="7C1DF8AD" w:rsidR="00C8630E" w:rsidRDefault="00C8630E" w:rsidP="00C12722">
            <w:pPr>
              <w:jc w:val="left"/>
              <w:rPr>
                <w:sz w:val="16"/>
                <w:szCs w:val="16"/>
              </w:rPr>
            </w:pPr>
          </w:p>
        </w:tc>
        <w:tc>
          <w:tcPr>
            <w:tcW w:w="1735" w:type="pct"/>
          </w:tcPr>
          <w:p w14:paraId="0ED26A50" w14:textId="1DDB68D2" w:rsidR="00C8630E" w:rsidRDefault="00C8630E" w:rsidP="00C8630E">
            <w:pPr>
              <w:jc w:val="left"/>
              <w:rPr>
                <w:sz w:val="16"/>
                <w:szCs w:val="16"/>
              </w:rPr>
            </w:pPr>
            <w:r>
              <w:rPr>
                <w:sz w:val="16"/>
                <w:szCs w:val="16"/>
              </w:rPr>
              <w:t>14.102 (13.619)</w:t>
            </w:r>
          </w:p>
        </w:tc>
      </w:tr>
    </w:tbl>
    <w:p w14:paraId="5E0CEDBE" w14:textId="74B21B4A" w:rsidR="00AD1239" w:rsidRPr="00CF3E5B" w:rsidRDefault="00CF3E5B" w:rsidP="00D82DC5">
      <w:pPr>
        <w:pStyle w:val="ListParagraph"/>
        <w:ind w:left="2160"/>
        <w:jc w:val="left"/>
        <w:rPr>
          <w:sz w:val="16"/>
          <w:szCs w:val="16"/>
        </w:rPr>
      </w:pPr>
      <w:r>
        <w:rPr>
          <w:sz w:val="16"/>
          <w:szCs w:val="16"/>
        </w:rPr>
        <w:lastRenderedPageBreak/>
        <w:t xml:space="preserve">          </w:t>
      </w:r>
      <w:r w:rsidRPr="00CF3E5B">
        <w:rPr>
          <w:sz w:val="16"/>
          <w:szCs w:val="16"/>
        </w:rPr>
        <w:t xml:space="preserve"> </w:t>
      </w:r>
      <w:r>
        <w:rPr>
          <w:sz w:val="16"/>
          <w:szCs w:val="16"/>
        </w:rPr>
        <w:t xml:space="preserve">                      </w:t>
      </w:r>
      <w:r w:rsidR="00956B96">
        <w:rPr>
          <w:sz w:val="16"/>
          <w:szCs w:val="16"/>
        </w:rPr>
        <w:t xml:space="preserve">        </w:t>
      </w:r>
      <w:r w:rsidR="00D82DC5">
        <w:rPr>
          <w:sz w:val="16"/>
          <w:szCs w:val="16"/>
        </w:rPr>
        <w:t xml:space="preserve">        </w:t>
      </w:r>
      <w:r w:rsidR="002C0970">
        <w:rPr>
          <w:rStyle w:val="FootnoteReference"/>
        </w:rPr>
        <w:footnoteRef/>
      </w:r>
      <w:r w:rsidR="002C0970" w:rsidRPr="002C0970">
        <w:rPr>
          <w:i/>
          <w:sz w:val="16"/>
          <w:szCs w:val="16"/>
        </w:rPr>
        <w:t xml:space="preserve"> 4 neuron</w:t>
      </w:r>
      <w:r w:rsidR="00D82DC5">
        <w:rPr>
          <w:i/>
          <w:sz w:val="16"/>
          <w:szCs w:val="16"/>
        </w:rPr>
        <w:t>s</w:t>
      </w:r>
    </w:p>
    <w:p w14:paraId="49D5DC52" w14:textId="77777777" w:rsidR="00155EA0" w:rsidRDefault="00155EA0" w:rsidP="00F51C30">
      <w:pPr>
        <w:jc w:val="both"/>
      </w:pPr>
    </w:p>
    <w:p w14:paraId="2C720148" w14:textId="470AC6F3" w:rsidR="00905E1F" w:rsidRDefault="00F51C30" w:rsidP="00F51C30">
      <w:pPr>
        <w:jc w:val="both"/>
      </w:pPr>
      <w:r>
        <w:t xml:space="preserve">  </w:t>
      </w:r>
      <w:r w:rsidR="00ED378E" w:rsidRPr="00ED378E">
        <w:t xml:space="preserve">TABLE </w:t>
      </w:r>
      <w:r w:rsidR="003E7D7B">
        <w:t>4</w:t>
      </w:r>
      <w:r w:rsidR="00ED378E" w:rsidRPr="00ED378E">
        <w:t xml:space="preserve"> </w:t>
      </w:r>
      <w:r w:rsidR="00ED378E">
        <w:t xml:space="preserve">compares </w:t>
      </w:r>
      <w:r w:rsidR="00ED378E" w:rsidRPr="00ED378E">
        <w:t xml:space="preserve">models for google trend time series </w:t>
      </w:r>
      <w:r w:rsidR="006D2BD0" w:rsidRPr="00ED378E">
        <w:t>forecasting,</w:t>
      </w:r>
      <w:r w:rsidR="006D2BD0">
        <w:t xml:space="preserve"> </w:t>
      </w:r>
      <w:r w:rsidR="006D2BD0" w:rsidRPr="00ED378E">
        <w:t>Single</w:t>
      </w:r>
      <w:r w:rsidR="00ED378E" w:rsidRPr="00ED378E">
        <w:t xml:space="preserve">-Layer LSTM is compatible with </w:t>
      </w:r>
      <w:r w:rsidR="006D2BD0">
        <w:t>RNN and GRU</w:t>
      </w:r>
      <w:r w:rsidR="00ED378E" w:rsidRPr="00ED378E">
        <w:t xml:space="preserve"> neural networks.  </w:t>
      </w:r>
      <w:r w:rsidR="00943AFA">
        <w:t>The</w:t>
      </w:r>
      <w:r w:rsidR="00ED378E" w:rsidRPr="00ED378E">
        <w:t xml:space="preserve"> prediction performance comparison shows that Single-</w:t>
      </w:r>
      <w:r w:rsidR="007238EF">
        <w:t>layer</w:t>
      </w:r>
      <w:r w:rsidR="007238EF" w:rsidRPr="00ED378E">
        <w:t xml:space="preserve"> </w:t>
      </w:r>
      <w:r w:rsidR="00ED378E" w:rsidRPr="00ED378E">
        <w:t xml:space="preserve">LSTM has </w:t>
      </w:r>
      <w:r w:rsidR="006D2BD0">
        <w:t>about 5</w:t>
      </w:r>
      <w:r w:rsidR="0061614A">
        <w:t>%</w:t>
      </w:r>
      <w:r w:rsidR="0061614A" w:rsidRPr="00ED378E">
        <w:t xml:space="preserve"> </w:t>
      </w:r>
      <w:r w:rsidR="0061614A">
        <w:t xml:space="preserve">and 2% </w:t>
      </w:r>
      <w:r w:rsidR="007238EF">
        <w:t>fewer</w:t>
      </w:r>
      <w:r w:rsidR="007238EF" w:rsidRPr="00ED378E">
        <w:t xml:space="preserve"> </w:t>
      </w:r>
      <w:r w:rsidR="006D2BD0" w:rsidRPr="00ED378E">
        <w:t>errors</w:t>
      </w:r>
      <w:r w:rsidR="00ED378E" w:rsidRPr="00ED378E">
        <w:t xml:space="preserve"> then </w:t>
      </w:r>
      <w:r w:rsidR="006D2BD0">
        <w:t>RNN and GRU. The</w:t>
      </w:r>
      <w:r w:rsidR="00ED378E" w:rsidRPr="00ED378E">
        <w:t xml:space="preserve"> processing time </w:t>
      </w:r>
      <w:r w:rsidR="006D2BD0">
        <w:t xml:space="preserve">for LSTM is reliable and at </w:t>
      </w:r>
      <w:r w:rsidR="00A645F3">
        <w:t xml:space="preserve">the </w:t>
      </w:r>
      <w:r w:rsidR="006D2BD0">
        <w:t xml:space="preserve">same level as RNN </w:t>
      </w:r>
      <w:r w:rsidR="0097592A">
        <w:t xml:space="preserve">but longer relative to </w:t>
      </w:r>
      <w:r w:rsidR="006D2BD0">
        <w:t>GRU</w:t>
      </w:r>
      <w:r w:rsidR="00ED378E" w:rsidRPr="00ED378E">
        <w:t xml:space="preserve">.  </w:t>
      </w:r>
    </w:p>
    <w:p w14:paraId="63DC7E58" w14:textId="77777777" w:rsidR="00597390" w:rsidRDefault="00597390" w:rsidP="00F51C30">
      <w:pPr>
        <w:jc w:val="both"/>
      </w:pPr>
    </w:p>
    <w:p w14:paraId="1FB4E56A" w14:textId="0B48617D" w:rsidR="00B46764" w:rsidRDefault="00332FD3" w:rsidP="00B46764">
      <w:pPr>
        <w:pStyle w:val="Heading1"/>
      </w:pPr>
      <w:r>
        <w:t>Conclusion</w:t>
      </w:r>
    </w:p>
    <w:p w14:paraId="46F8A3EE" w14:textId="57CB2E79" w:rsidR="00332FD3" w:rsidRDefault="007705BB" w:rsidP="006803E2">
      <w:pPr>
        <w:jc w:val="both"/>
      </w:pPr>
      <w:r>
        <w:t xml:space="preserve">     </w:t>
      </w:r>
      <w:r w:rsidR="00332FD3" w:rsidRPr="00332FD3">
        <w:t xml:space="preserve">This </w:t>
      </w:r>
      <w:r w:rsidR="00332FD3">
        <w:t>study</w:t>
      </w:r>
      <w:r w:rsidR="00332FD3" w:rsidRPr="00332FD3">
        <w:t xml:space="preserve"> presents the design, training, and testing of </w:t>
      </w:r>
      <w:r w:rsidR="00332FD3">
        <w:t xml:space="preserve">LSTM </w:t>
      </w:r>
      <w:r w:rsidR="00332FD3" w:rsidRPr="00332FD3">
        <w:t xml:space="preserve">neural network for </w:t>
      </w:r>
      <w:r w:rsidR="00332FD3">
        <w:t>GT</w:t>
      </w:r>
      <w:r w:rsidR="00332FD3" w:rsidRPr="00332FD3">
        <w:t xml:space="preserve"> series forecasting. Five years </w:t>
      </w:r>
      <w:r w:rsidR="00A645F3">
        <w:t xml:space="preserve">of </w:t>
      </w:r>
      <w:r w:rsidR="00332FD3">
        <w:t>GT data</w:t>
      </w:r>
      <w:r w:rsidR="00332FD3" w:rsidRPr="00332FD3">
        <w:t xml:space="preserve"> were used for training and testing the model. The single-layer LSTM achieved </w:t>
      </w:r>
      <w:r w:rsidR="00446366">
        <w:t>comparable forecasting performance</w:t>
      </w:r>
      <w:r w:rsidR="00332FD3" w:rsidRPr="00332FD3">
        <w:t xml:space="preserve"> and showed similar results as more complex stacked LSTM networks and can be compatible with RNN and GRU. </w:t>
      </w:r>
    </w:p>
    <w:p w14:paraId="0170105A" w14:textId="0C964AC4" w:rsidR="00D365DA" w:rsidRDefault="00332FD3" w:rsidP="006803E2">
      <w:pPr>
        <w:jc w:val="both"/>
      </w:pPr>
      <w:r>
        <w:t xml:space="preserve">   </w:t>
      </w:r>
      <w:r w:rsidR="004537A9" w:rsidRPr="004537A9">
        <w:t>The trend component of time series is one of the most challenging issues across many forecasting tasks.  This study examines the capability of LSTM neural networks in modeling a real time series with a trend. Experiments are conducted on GT time series.  The forecasting accuracy with raw series showed about the same accuracy compare</w:t>
      </w:r>
      <w:r w:rsidR="00A645F3">
        <w:t>d</w:t>
      </w:r>
      <w:r w:rsidR="004537A9" w:rsidRPr="004537A9">
        <w:t xml:space="preserve"> to first and second differenced GT </w:t>
      </w:r>
      <w:r w:rsidR="00C43B81">
        <w:t>observations</w:t>
      </w:r>
      <w:r w:rsidR="004537A9" w:rsidRPr="004537A9">
        <w:t>. Th</w:t>
      </w:r>
      <w:r w:rsidR="00A645F3">
        <w:t>ese</w:t>
      </w:r>
      <w:r w:rsidR="004537A9" w:rsidRPr="004537A9">
        <w:t xml:space="preserve"> results </w:t>
      </w:r>
      <w:r w:rsidR="00A645F3">
        <w:t xml:space="preserve">are </w:t>
      </w:r>
      <w:r w:rsidR="004537A9" w:rsidRPr="004537A9">
        <w:t xml:space="preserve">in line with studies </w:t>
      </w:r>
      <w:r w:rsidR="004D0CE5" w:rsidRPr="004537A9">
        <w:t>that confirming</w:t>
      </w:r>
      <w:r w:rsidR="004537A9" w:rsidRPr="004537A9">
        <w:t xml:space="preserve"> </w:t>
      </w:r>
      <w:r w:rsidR="00A645F3">
        <w:t xml:space="preserve">the </w:t>
      </w:r>
      <w:r w:rsidR="004537A9" w:rsidRPr="004537A9">
        <w:t>neural network</w:t>
      </w:r>
      <w:r w:rsidR="00A645F3">
        <w:t>’</w:t>
      </w:r>
      <w:r w:rsidR="004537A9" w:rsidRPr="004537A9">
        <w:t xml:space="preserve">s ability to capture a trend and do not require additional detrending procedures before training. </w:t>
      </w:r>
    </w:p>
    <w:p w14:paraId="1E66A46B" w14:textId="567AFA8E" w:rsidR="004537A9" w:rsidRDefault="00332FD3" w:rsidP="006803E2">
      <w:pPr>
        <w:jc w:val="both"/>
      </w:pPr>
      <w:r>
        <w:t xml:space="preserve">   </w:t>
      </w:r>
      <w:r w:rsidR="004537A9" w:rsidRPr="004537A9">
        <w:t xml:space="preserve"> </w:t>
      </w:r>
      <w:r w:rsidR="00D365DA" w:rsidRPr="00D365DA">
        <w:t>The comparative stu</w:t>
      </w:r>
      <w:r w:rsidR="00D365DA">
        <w:t xml:space="preserve">dies </w:t>
      </w:r>
      <w:r w:rsidR="00D365DA" w:rsidRPr="00D365DA">
        <w:t xml:space="preserve">in terms </w:t>
      </w:r>
      <w:r w:rsidR="00A645F3">
        <w:t>of</w:t>
      </w:r>
      <w:r w:rsidR="00D365DA" w:rsidRPr="00D365DA">
        <w:t xml:space="preserve"> layer size show that   </w:t>
      </w:r>
      <w:r w:rsidR="00A645F3">
        <w:t xml:space="preserve">the </w:t>
      </w:r>
      <w:r w:rsidR="00D365DA" w:rsidRPr="00D365DA">
        <w:t>neuron</w:t>
      </w:r>
      <w:r w:rsidR="00A645F3">
        <w:t>’</w:t>
      </w:r>
      <w:r w:rsidR="00D365DA" w:rsidRPr="00D365DA">
        <w:t xml:space="preserve">s number may </w:t>
      </w:r>
      <w:r w:rsidR="00A645F3">
        <w:t xml:space="preserve">also </w:t>
      </w:r>
      <w:r w:rsidR="00D365DA" w:rsidRPr="00D365DA">
        <w:t>affect the forecasting performance. [</w:t>
      </w:r>
      <w:r w:rsidR="00DA3250">
        <w:fldChar w:fldCharType="begin"/>
      </w:r>
      <w:r w:rsidR="00DA3250">
        <w:instrText xml:space="preserve"> REF _Ref78709132 \r \h </w:instrText>
      </w:r>
      <w:r w:rsidR="00DA3250">
        <w:fldChar w:fldCharType="separate"/>
      </w:r>
      <w:r w:rsidR="005100C3">
        <w:t>11</w:t>
      </w:r>
      <w:r w:rsidR="00DA3250">
        <w:fldChar w:fldCharType="end"/>
      </w:r>
      <w:r w:rsidR="00D365DA" w:rsidRPr="00D365DA">
        <w:t>]. Therefore all our tests use a different layer size</w:t>
      </w:r>
      <w:r w:rsidR="00D365DA">
        <w:t xml:space="preserve">. </w:t>
      </w:r>
      <w:r w:rsidR="008B2E2B">
        <w:t xml:space="preserve">The model forecasting accuracy of </w:t>
      </w:r>
      <w:r w:rsidR="00943AFA" w:rsidRPr="00943AFA">
        <w:t xml:space="preserve">Single-layer LSTM </w:t>
      </w:r>
      <w:r w:rsidR="008B2E2B" w:rsidRPr="00AE2B17">
        <w:t>proportionally increased for about 0.8 % with each new added neuron to the mo</w:t>
      </w:r>
      <w:r w:rsidR="00066019" w:rsidRPr="00AE2B17">
        <w:t xml:space="preserve">del. But this gradual increase stops when the </w:t>
      </w:r>
      <w:r w:rsidR="000F1C88" w:rsidRPr="00AE2B17">
        <w:t xml:space="preserve">number of </w:t>
      </w:r>
      <w:r w:rsidR="00066019" w:rsidRPr="00AE2B17">
        <w:t>added neurons reached</w:t>
      </w:r>
      <w:r w:rsidR="008B2E2B" w:rsidRPr="00AE2B17">
        <w:t xml:space="preserve"> 60</w:t>
      </w:r>
      <w:r w:rsidR="00066019" w:rsidRPr="00AE2B17">
        <w:t>,</w:t>
      </w:r>
      <w:r w:rsidR="008B2E2B" w:rsidRPr="00AE2B17">
        <w:t xml:space="preserve"> </w:t>
      </w:r>
      <w:r w:rsidR="00C82AE3" w:rsidRPr="00AE2B17">
        <w:t xml:space="preserve">then </w:t>
      </w:r>
      <w:r w:rsidR="004537A9" w:rsidRPr="00AE2B17">
        <w:t>starts decreasing rapidly</w:t>
      </w:r>
      <w:r w:rsidR="000F1C88" w:rsidRPr="00AE2B17">
        <w:t>; the</w:t>
      </w:r>
      <w:r w:rsidR="00AE2B17">
        <w:t xml:space="preserve"> </w:t>
      </w:r>
      <w:r w:rsidR="008B2E2B" w:rsidRPr="00AE2B17">
        <w:t xml:space="preserve">model </w:t>
      </w:r>
      <w:r w:rsidR="004537A9" w:rsidRPr="00AE2B17">
        <w:t>performance</w:t>
      </w:r>
      <w:r w:rsidR="008B2E2B" w:rsidRPr="00AE2B17">
        <w:t xml:space="preserve"> </w:t>
      </w:r>
      <w:r w:rsidR="004537A9" w:rsidRPr="00AE2B17">
        <w:t>dropped</w:t>
      </w:r>
      <w:r w:rsidR="008B2E2B" w:rsidRPr="00AE2B17">
        <w:t xml:space="preserve"> by about 7%. </w:t>
      </w:r>
      <w:r w:rsidR="004D0CE5" w:rsidRPr="00AE2B17">
        <w:t xml:space="preserve"> </w:t>
      </w:r>
      <w:r w:rsidR="00943AFA" w:rsidRPr="00AE2B17">
        <w:t xml:space="preserve">This </w:t>
      </w:r>
      <w:r w:rsidR="00C82AE3" w:rsidRPr="00AE2B17">
        <w:t xml:space="preserve">is </w:t>
      </w:r>
      <w:r w:rsidR="00943AFA" w:rsidRPr="00AE2B17">
        <w:t xml:space="preserve">in line with studies arguing that the size of neurons </w:t>
      </w:r>
      <w:r w:rsidR="008B2E2B" w:rsidRPr="00AE2B17">
        <w:t>influence</w:t>
      </w:r>
      <w:r w:rsidR="00C82AE3" w:rsidRPr="00AE2B17">
        <w:t>s</w:t>
      </w:r>
      <w:r w:rsidR="008B2E2B" w:rsidRPr="00AE2B17">
        <w:t xml:space="preserve"> </w:t>
      </w:r>
      <w:r w:rsidR="00C82AE3" w:rsidRPr="00AE2B17">
        <w:t xml:space="preserve">the </w:t>
      </w:r>
      <w:r w:rsidR="008B2E2B" w:rsidRPr="00AE2B17">
        <w:t>forecasting performance</w:t>
      </w:r>
      <w:r w:rsidR="004537A9" w:rsidRPr="00AE2B17">
        <w:t xml:space="preserve"> </w:t>
      </w:r>
      <w:r w:rsidR="004D0CE5" w:rsidRPr="00AE2B17">
        <w:t xml:space="preserve">but only </w:t>
      </w:r>
      <w:r w:rsidR="00C82AE3" w:rsidRPr="00AE2B17">
        <w:t>with</w:t>
      </w:r>
      <w:r w:rsidR="004D0CE5" w:rsidRPr="00AE2B17">
        <w:t xml:space="preserve">in </w:t>
      </w:r>
      <w:r w:rsidR="00C82AE3" w:rsidRPr="00AE2B17">
        <w:t xml:space="preserve">a </w:t>
      </w:r>
      <w:r w:rsidR="004D0CE5" w:rsidRPr="00AE2B17">
        <w:t xml:space="preserve">certain </w:t>
      </w:r>
      <w:r w:rsidR="004537A9" w:rsidRPr="00AE2B17">
        <w:t>optimal number</w:t>
      </w:r>
      <w:r w:rsidR="004D0CE5" w:rsidRPr="00AE2B17">
        <w:t xml:space="preserve"> range. By taking into account </w:t>
      </w:r>
      <w:r w:rsidR="00C82AE3" w:rsidRPr="00AE2B17">
        <w:t xml:space="preserve">the </w:t>
      </w:r>
      <w:r w:rsidR="004D0CE5" w:rsidRPr="00AE2B17">
        <w:t>model should</w:t>
      </w:r>
      <w:r w:rsidR="004D0CE5">
        <w:t xml:space="preserve"> be fast for the future deployment in forecasting web application</w:t>
      </w:r>
      <w:r w:rsidR="00C82AE3">
        <w:t>,</w:t>
      </w:r>
      <w:r w:rsidR="004D0CE5">
        <w:t xml:space="preserve"> this study suggest</w:t>
      </w:r>
      <w:r w:rsidR="00C82AE3">
        <w:t>s</w:t>
      </w:r>
      <w:r w:rsidR="004D0CE5">
        <w:t xml:space="preserve"> optimal range is between 4-8 neurons.   </w:t>
      </w:r>
    </w:p>
    <w:p w14:paraId="184F06A6" w14:textId="07B7A071" w:rsidR="00666058" w:rsidRDefault="004D0CE5" w:rsidP="006803E2">
      <w:pPr>
        <w:jc w:val="both"/>
      </w:pPr>
      <w:r>
        <w:t xml:space="preserve"> </w:t>
      </w:r>
      <w:r w:rsidR="004537A9">
        <w:t xml:space="preserve">  </w:t>
      </w:r>
      <w:r w:rsidR="00C04861">
        <w:t xml:space="preserve"> </w:t>
      </w:r>
      <w:r w:rsidR="00F51C30">
        <w:t xml:space="preserve">Single–layer LSTM showed </w:t>
      </w:r>
      <w:r w:rsidR="00EB40D3">
        <w:t>2%</w:t>
      </w:r>
      <w:r w:rsidR="004A64F0">
        <w:t xml:space="preserve"> </w:t>
      </w:r>
      <w:r w:rsidR="007D4A15">
        <w:t>less</w:t>
      </w:r>
      <w:r w:rsidR="00EB40D3">
        <w:t xml:space="preserve"> accuracy </w:t>
      </w:r>
      <w:r w:rsidR="00313377">
        <w:t xml:space="preserve">but </w:t>
      </w:r>
      <w:r w:rsidR="00B81383">
        <w:t>used le</w:t>
      </w:r>
      <w:r w:rsidR="00C82AE3">
        <w:t>s</w:t>
      </w:r>
      <w:r w:rsidR="00B81383">
        <w:t xml:space="preserve">s training time, which is compatible result especially if the speed of learning time is important.  </w:t>
      </w:r>
      <w:r w:rsidR="00666058">
        <w:t>This finding in studies claim</w:t>
      </w:r>
      <w:r w:rsidR="00C82AE3">
        <w:t>s</w:t>
      </w:r>
      <w:r w:rsidR="00666058">
        <w:t xml:space="preserve"> </w:t>
      </w:r>
      <w:r w:rsidR="00313377">
        <w:t xml:space="preserve">that single layer LSTM can achieve </w:t>
      </w:r>
      <w:r w:rsidR="00C82AE3">
        <w:t xml:space="preserve">roughly </w:t>
      </w:r>
      <w:r w:rsidR="00EB40D3">
        <w:t xml:space="preserve">the </w:t>
      </w:r>
      <w:r w:rsidR="00313377">
        <w:t xml:space="preserve">same </w:t>
      </w:r>
      <w:r w:rsidR="00B81383">
        <w:t xml:space="preserve">level </w:t>
      </w:r>
      <w:r w:rsidR="00C82AE3">
        <w:t xml:space="preserve">of </w:t>
      </w:r>
      <w:r w:rsidR="00B81383">
        <w:t>forecasting accuracy as m</w:t>
      </w:r>
      <w:r w:rsidR="00313377">
        <w:t xml:space="preserve">ultilayer LSTM but required shorter training time.  </w:t>
      </w:r>
    </w:p>
    <w:p w14:paraId="1575A9BD" w14:textId="3AAE3E72" w:rsidR="00A25A12" w:rsidRDefault="00A25A12" w:rsidP="006803E2">
      <w:pPr>
        <w:jc w:val="both"/>
      </w:pPr>
      <w:r>
        <w:t xml:space="preserve">    </w:t>
      </w:r>
      <w:r w:rsidR="00EB40D3">
        <w:t xml:space="preserve">Multivariate </w:t>
      </w:r>
      <w:r w:rsidR="00FF7341">
        <w:t xml:space="preserve">single-layer </w:t>
      </w:r>
      <w:r w:rsidR="00EB40D3">
        <w:t xml:space="preserve">LSTM showed </w:t>
      </w:r>
      <w:r w:rsidR="00FF7341">
        <w:t>lesser</w:t>
      </w:r>
      <w:r w:rsidR="00EB40D3">
        <w:t xml:space="preserve"> forecasting accuracy compare to univariate model. </w:t>
      </w:r>
      <w:r w:rsidR="007D4A15">
        <w:t xml:space="preserve">This is in line with studies suggesting </w:t>
      </w:r>
      <w:r>
        <w:t xml:space="preserve">to </w:t>
      </w:r>
      <w:r w:rsidR="007D4A15">
        <w:t xml:space="preserve">use </w:t>
      </w:r>
      <w:r>
        <w:t>additional explanatory variables instead of treating single series [</w:t>
      </w:r>
      <w:r w:rsidR="00455BFE">
        <w:fldChar w:fldCharType="begin"/>
      </w:r>
      <w:r w:rsidR="00455BFE">
        <w:instrText xml:space="preserve"> REF _Ref77516756 \r \h </w:instrText>
      </w:r>
      <w:r w:rsidR="00455BFE">
        <w:fldChar w:fldCharType="separate"/>
      </w:r>
      <w:r w:rsidR="005100C3">
        <w:t>2</w:t>
      </w:r>
      <w:r w:rsidR="00455BFE">
        <w:fldChar w:fldCharType="end"/>
      </w:r>
      <w:r w:rsidR="007D4A15">
        <w:t>]</w:t>
      </w:r>
      <w:r w:rsidR="004D48BD">
        <w:t>,</w:t>
      </w:r>
      <w:r w:rsidR="00FF7341">
        <w:t xml:space="preserve"> but only with multi-layer complex networks that able properly extract features compare to single layer networks. </w:t>
      </w:r>
    </w:p>
    <w:p w14:paraId="19693BCE" w14:textId="6C8FF9BE" w:rsidR="00A25A12" w:rsidRDefault="00A25A12" w:rsidP="006803E2">
      <w:pPr>
        <w:jc w:val="both"/>
      </w:pPr>
      <w:r>
        <w:t xml:space="preserve">    Different window sizes tested in this study showed better performance with 12 and 24 window size.  </w:t>
      </w:r>
      <w:r w:rsidR="00C82AE3">
        <w:t xml:space="preserve">The </w:t>
      </w:r>
      <w:r>
        <w:t>12 week w</w:t>
      </w:r>
      <w:r w:rsidR="007D4A15">
        <w:t xml:space="preserve">indow size can </w:t>
      </w:r>
      <w:r w:rsidR="00C82AE3">
        <w:t xml:space="preserve">only </w:t>
      </w:r>
      <w:r w:rsidR="007D4A15">
        <w:t xml:space="preserve">capture short trends, but for longer trends </w:t>
      </w:r>
      <w:r w:rsidR="00C82AE3">
        <w:t xml:space="preserve">the </w:t>
      </w:r>
      <w:r w:rsidR="00AA49BE">
        <w:t>experiments</w:t>
      </w:r>
      <w:r w:rsidR="007D4A15">
        <w:t xml:space="preserve"> </w:t>
      </w:r>
      <w:r w:rsidR="00C82AE3">
        <w:t xml:space="preserve">demonstrated </w:t>
      </w:r>
      <w:r w:rsidR="00AA49BE">
        <w:t xml:space="preserve">better forecasting performance </w:t>
      </w:r>
      <w:r w:rsidR="00C85D19">
        <w:t>with</w:t>
      </w:r>
      <w:r w:rsidR="00C82AE3">
        <w:t>in</w:t>
      </w:r>
      <w:r w:rsidR="00C85D19">
        <w:t xml:space="preserve"> </w:t>
      </w:r>
      <w:r w:rsidR="00C82AE3">
        <w:t xml:space="preserve">the </w:t>
      </w:r>
      <w:r w:rsidR="00AA49BE">
        <w:t xml:space="preserve">window </w:t>
      </w:r>
      <w:r w:rsidR="00C82AE3">
        <w:t xml:space="preserve">of </w:t>
      </w:r>
      <w:r w:rsidR="00943AFA">
        <w:t>24</w:t>
      </w:r>
      <w:r w:rsidR="00AA49BE">
        <w:t xml:space="preserve"> months.  </w:t>
      </w:r>
      <w:r w:rsidR="00C85D19">
        <w:t xml:space="preserve">This is </w:t>
      </w:r>
      <w:r w:rsidR="00AA49BE">
        <w:t xml:space="preserve">in line with theory </w:t>
      </w:r>
      <w:r w:rsidR="00C82AE3">
        <w:t xml:space="preserve">arguing </w:t>
      </w:r>
      <w:r w:rsidR="00AA49BE">
        <w:t xml:space="preserve">for </w:t>
      </w:r>
      <w:r w:rsidR="00C85D19">
        <w:t xml:space="preserve">greater window size </w:t>
      </w:r>
      <w:r w:rsidR="00AA7579">
        <w:t>for</w:t>
      </w:r>
      <w:r w:rsidR="00C85D19">
        <w:t xml:space="preserve"> capturing </w:t>
      </w:r>
      <w:r w:rsidR="00AA7579">
        <w:t xml:space="preserve">long </w:t>
      </w:r>
      <w:r w:rsidR="00C85D19">
        <w:t xml:space="preserve">nonlinear trends. </w:t>
      </w:r>
    </w:p>
    <w:p w14:paraId="1003BFC5" w14:textId="6A6CED53" w:rsidR="00C04861" w:rsidRDefault="00A25A12" w:rsidP="006803E2">
      <w:pPr>
        <w:jc w:val="both"/>
      </w:pPr>
      <w:r>
        <w:t xml:space="preserve">  </w:t>
      </w:r>
      <w:r w:rsidR="00C82AE3">
        <w:t>The c</w:t>
      </w:r>
      <w:r w:rsidR="00943AFA">
        <w:t xml:space="preserve">omparison of Single-Layer LSTM with </w:t>
      </w:r>
      <w:r w:rsidR="00943AFA" w:rsidRPr="00943AFA">
        <w:t>RNN and GRU</w:t>
      </w:r>
      <w:r w:rsidR="00943AFA">
        <w:t xml:space="preserve"> neural networks showed </w:t>
      </w:r>
      <w:r w:rsidR="00C82AE3">
        <w:t xml:space="preserve">the </w:t>
      </w:r>
      <w:r w:rsidR="00943AFA" w:rsidRPr="00943AFA">
        <w:t xml:space="preserve">same level of fitting degree and accuracy of the prediction results. </w:t>
      </w:r>
      <w:r w:rsidR="004A64F0">
        <w:t>The p</w:t>
      </w:r>
      <w:r w:rsidR="0003737A">
        <w:t xml:space="preserve">roposed LSTM model can be </w:t>
      </w:r>
      <w:r w:rsidR="004537A9">
        <w:t xml:space="preserve">deployed </w:t>
      </w:r>
      <w:r w:rsidR="0003737A">
        <w:t>in</w:t>
      </w:r>
      <w:r w:rsidR="00192E6B">
        <w:t xml:space="preserve"> applications for</w:t>
      </w:r>
      <w:r w:rsidR="0003737A">
        <w:t xml:space="preserve"> forecasting</w:t>
      </w:r>
      <w:r w:rsidR="00192E6B">
        <w:t xml:space="preserve"> </w:t>
      </w:r>
      <w:r w:rsidR="00C12722">
        <w:t xml:space="preserve">GT </w:t>
      </w:r>
      <w:r w:rsidR="0003737A">
        <w:t>search</w:t>
      </w:r>
      <w:r w:rsidR="00C12722">
        <w:t xml:space="preserve"> queries</w:t>
      </w:r>
      <w:r w:rsidR="0003737A">
        <w:t xml:space="preserve">. </w:t>
      </w:r>
    </w:p>
    <w:p w14:paraId="7AE0AF26" w14:textId="77777777" w:rsidR="00DE45D4" w:rsidRPr="00306145" w:rsidRDefault="00DE45D4" w:rsidP="00306145">
      <w:pPr>
        <w:jc w:val="both"/>
      </w:pPr>
    </w:p>
    <w:p w14:paraId="18AC2E32" w14:textId="77777777" w:rsidR="00B46764" w:rsidRDefault="00B46764" w:rsidP="00B46764">
      <w:pPr>
        <w:pStyle w:val="Heading1"/>
      </w:pPr>
      <w:r>
        <w:t>Limitations and further work</w:t>
      </w:r>
    </w:p>
    <w:p w14:paraId="34545A50" w14:textId="05385399" w:rsidR="00B813B9" w:rsidRDefault="007705BB" w:rsidP="007F79C3">
      <w:pPr>
        <w:tabs>
          <w:tab w:val="num" w:pos="720"/>
        </w:tabs>
        <w:jc w:val="both"/>
      </w:pPr>
      <w:r>
        <w:t xml:space="preserve">     </w:t>
      </w:r>
      <w:r w:rsidR="00951259" w:rsidRPr="00951259">
        <w:t>However</w:t>
      </w:r>
      <w:r w:rsidR="004A64F0">
        <w:t>,</w:t>
      </w:r>
      <w:r w:rsidR="00951259" w:rsidRPr="00951259">
        <w:t xml:space="preserve"> there a</w:t>
      </w:r>
      <w:r w:rsidR="008A1CDA">
        <w:t>re some limitations to consider, this study</w:t>
      </w:r>
      <w:r w:rsidR="00951259" w:rsidRPr="00951259">
        <w:t xml:space="preserve"> </w:t>
      </w:r>
      <w:r w:rsidR="008A1CDA">
        <w:t>use</w:t>
      </w:r>
      <w:r w:rsidR="004A64F0">
        <w:t>s</w:t>
      </w:r>
      <w:r w:rsidR="00951259" w:rsidRPr="00951259">
        <w:t xml:space="preserve"> </w:t>
      </w:r>
      <w:r w:rsidR="00F2241D">
        <w:t xml:space="preserve">a </w:t>
      </w:r>
      <w:r w:rsidR="008A1CDA">
        <w:t>differencing method for detrending</w:t>
      </w:r>
      <w:r w:rsidR="004729D4">
        <w:t xml:space="preserve"> </w:t>
      </w:r>
      <w:r w:rsidR="00951259" w:rsidRPr="00951259">
        <w:t>and then </w:t>
      </w:r>
      <w:r w:rsidR="00967311">
        <w:t xml:space="preserve">time series </w:t>
      </w:r>
      <w:r w:rsidR="00951259" w:rsidRPr="00951259">
        <w:t xml:space="preserve">is modelled using </w:t>
      </w:r>
      <w:r w:rsidR="00F2241D">
        <w:t xml:space="preserve">the </w:t>
      </w:r>
      <w:r w:rsidR="00967311">
        <w:t xml:space="preserve">LSTM </w:t>
      </w:r>
      <w:r w:rsidR="00951259" w:rsidRPr="00951259">
        <w:t xml:space="preserve">neural network. This imposes a </w:t>
      </w:r>
      <w:r w:rsidR="00967311">
        <w:t xml:space="preserve">number </w:t>
      </w:r>
      <w:r w:rsidR="00951259" w:rsidRPr="00951259">
        <w:t xml:space="preserve">of </w:t>
      </w:r>
      <w:r w:rsidR="00796713" w:rsidRPr="00796713">
        <w:t xml:space="preserve">constraints and difficulties relating to </w:t>
      </w:r>
      <w:r w:rsidR="00796713">
        <w:t>network training</w:t>
      </w:r>
      <w:r w:rsidR="00796713" w:rsidRPr="00796713">
        <w:t>.</w:t>
      </w:r>
      <w:r w:rsidR="00796713">
        <w:t xml:space="preserve"> </w:t>
      </w:r>
      <w:r w:rsidR="00E741B8">
        <w:t>If nonlinearities</w:t>
      </w:r>
      <w:r w:rsidR="00796713">
        <w:t xml:space="preserve"> </w:t>
      </w:r>
      <w:r w:rsidR="004A64F0">
        <w:t xml:space="preserve">are </w:t>
      </w:r>
      <w:r w:rsidR="00E741B8">
        <w:t>linked to the level</w:t>
      </w:r>
      <w:r w:rsidR="004A64F0">
        <w:t>,</w:t>
      </w:r>
      <w:r w:rsidR="00E741B8">
        <w:t xml:space="preserve"> then</w:t>
      </w:r>
      <w:r w:rsidR="00951259" w:rsidRPr="00951259">
        <w:t xml:space="preserve"> </w:t>
      </w:r>
      <w:r w:rsidR="004A64F0">
        <w:t xml:space="preserve">the </w:t>
      </w:r>
      <w:r w:rsidR="00951259" w:rsidRPr="00951259">
        <w:t xml:space="preserve">neural network is </w:t>
      </w:r>
      <w:r w:rsidR="00E741B8">
        <w:t xml:space="preserve">less </w:t>
      </w:r>
      <w:r w:rsidR="00951259" w:rsidRPr="00951259">
        <w:t xml:space="preserve">capable of capturing </w:t>
      </w:r>
      <w:r w:rsidR="00F2241D">
        <w:t xml:space="preserve">the </w:t>
      </w:r>
      <w:r w:rsidR="00E741B8">
        <w:t>trend</w:t>
      </w:r>
      <w:r w:rsidR="00951259" w:rsidRPr="00951259">
        <w:t xml:space="preserve">. Therefore, </w:t>
      </w:r>
      <w:r w:rsidR="00B14C93">
        <w:t>future experiments can employ other detrending methods</w:t>
      </w:r>
      <w:r w:rsidR="00951259" w:rsidRPr="00951259">
        <w:t xml:space="preserve">. </w:t>
      </w:r>
      <w:r w:rsidR="004A64F0">
        <w:t>T</w:t>
      </w:r>
      <w:r w:rsidR="009E007D">
        <w:t>his study used standard LSTM neural network with s</w:t>
      </w:r>
      <w:r w:rsidR="009E007D" w:rsidRPr="009E007D">
        <w:t xml:space="preserve">igmoid </w:t>
      </w:r>
      <w:r w:rsidR="009E007D">
        <w:t>function</w:t>
      </w:r>
      <w:r w:rsidR="009E007D" w:rsidRPr="009E007D">
        <w:t xml:space="preserve"> as the gating function</w:t>
      </w:r>
      <w:r w:rsidR="009E007D">
        <w:t>. This function</w:t>
      </w:r>
      <w:r w:rsidR="009E007D" w:rsidRPr="009E007D">
        <w:t xml:space="preserve"> outputs a value between 0 and </w:t>
      </w:r>
      <w:r w:rsidR="00BF0F25" w:rsidRPr="009E007D">
        <w:t>1</w:t>
      </w:r>
      <w:r w:rsidR="00F2241D">
        <w:t xml:space="preserve"> which </w:t>
      </w:r>
      <w:r w:rsidR="00B813B9">
        <w:t>may eliminate information concerning the trend component. However, more</w:t>
      </w:r>
      <w:r w:rsidR="008A1CDA" w:rsidRPr="008A1CDA">
        <w:t xml:space="preserve"> research </w:t>
      </w:r>
      <w:r w:rsidR="004A64F0">
        <w:t xml:space="preserve">is </w:t>
      </w:r>
      <w:r w:rsidR="008A1CDA" w:rsidRPr="008A1CDA">
        <w:t xml:space="preserve">required on </w:t>
      </w:r>
      <w:r w:rsidR="004A64F0">
        <w:t xml:space="preserve">the </w:t>
      </w:r>
      <w:r w:rsidR="008A1CDA" w:rsidRPr="008A1CDA">
        <w:t xml:space="preserve">activation </w:t>
      </w:r>
      <w:r w:rsidR="00F2241D">
        <w:t xml:space="preserve">of </w:t>
      </w:r>
      <w:r w:rsidR="008A1CDA" w:rsidRPr="008A1CDA">
        <w:t xml:space="preserve">function types </w:t>
      </w:r>
      <w:r w:rsidR="00F2241D">
        <w:t xml:space="preserve">and their </w:t>
      </w:r>
      <w:r w:rsidR="00B813B9">
        <w:t xml:space="preserve">influence on time series with a trend.  </w:t>
      </w:r>
    </w:p>
    <w:p w14:paraId="0E470BFA" w14:textId="5CEBDA57" w:rsidR="003B06CD" w:rsidRDefault="00A10543" w:rsidP="007F79C3">
      <w:pPr>
        <w:tabs>
          <w:tab w:val="num" w:pos="720"/>
        </w:tabs>
        <w:jc w:val="both"/>
      </w:pPr>
      <w:r>
        <w:t xml:space="preserve">   </w:t>
      </w:r>
      <w:r w:rsidR="008A1CDA" w:rsidRPr="008A1CDA">
        <w:t xml:space="preserve">The next aspect that </w:t>
      </w:r>
      <w:r w:rsidR="004A64F0">
        <w:t xml:space="preserve">is not explored </w:t>
      </w:r>
      <w:r w:rsidR="00F171BC" w:rsidRPr="00F171BC">
        <w:t>in this work</w:t>
      </w:r>
      <w:r w:rsidR="004A64F0">
        <w:t xml:space="preserve"> </w:t>
      </w:r>
      <w:r w:rsidR="00B813B9">
        <w:t xml:space="preserve">but </w:t>
      </w:r>
      <w:r w:rsidR="001C1E5A" w:rsidRPr="008A1CDA">
        <w:t>can</w:t>
      </w:r>
      <w:r w:rsidR="008A1CDA" w:rsidRPr="008A1CDA">
        <w:t xml:space="preserve"> be further researched</w:t>
      </w:r>
      <w:r w:rsidR="00BF0F25">
        <w:t xml:space="preserve"> </w:t>
      </w:r>
      <w:r w:rsidR="008A1CDA" w:rsidRPr="008A1CDA">
        <w:t>relate</w:t>
      </w:r>
      <w:r w:rsidR="00F2241D">
        <w:t>s</w:t>
      </w:r>
      <w:r w:rsidR="008A1CDA" w:rsidRPr="008A1CDA">
        <w:t xml:space="preserve"> to</w:t>
      </w:r>
      <w:r w:rsidR="00B813B9">
        <w:t xml:space="preserve"> optimizer, learning rate and </w:t>
      </w:r>
      <w:r w:rsidR="00B813B9" w:rsidRPr="008A1CDA">
        <w:t>batch</w:t>
      </w:r>
      <w:r w:rsidR="003B06CD">
        <w:t xml:space="preserve"> normalization</w:t>
      </w:r>
      <w:r>
        <w:t xml:space="preserve"> </w:t>
      </w:r>
      <w:r w:rsidR="003B06CD">
        <w:t xml:space="preserve">resulting faster conversions of the model. </w:t>
      </w:r>
    </w:p>
    <w:p w14:paraId="593E5DBB" w14:textId="620F4F0C" w:rsidR="008A1CDA" w:rsidRPr="00951259" w:rsidRDefault="00F171BC" w:rsidP="007F79C3">
      <w:pPr>
        <w:tabs>
          <w:tab w:val="num" w:pos="720"/>
        </w:tabs>
        <w:jc w:val="both"/>
      </w:pPr>
      <w:r>
        <w:t xml:space="preserve"> </w:t>
      </w:r>
      <w:r w:rsidR="007F79C3">
        <w:t xml:space="preserve">In this work </w:t>
      </w:r>
      <w:r w:rsidR="00F2241D">
        <w:t xml:space="preserve">a </w:t>
      </w:r>
      <w:r w:rsidR="007F79C3">
        <w:t>single-layer LSTM network sho</w:t>
      </w:r>
      <w:r w:rsidR="004A64F0">
        <w:t>w</w:t>
      </w:r>
      <w:r w:rsidR="007F79C3">
        <w:t>ed the same level of accuracy as complex stacked LSTM networks, but still further research would have to be done to confirm these findings. Specifically</w:t>
      </w:r>
      <w:r w:rsidR="004A64F0">
        <w:t>,</w:t>
      </w:r>
      <w:r w:rsidR="007F79C3">
        <w:t xml:space="preserve"> the performance of single-layer LSTM networks should be compared to that of</w:t>
      </w:r>
      <w:r w:rsidR="004A64F0">
        <w:t xml:space="preserve"> </w:t>
      </w:r>
      <w:r w:rsidR="007F79C3">
        <w:t xml:space="preserve">larger LSTM networks in various numbers of nodes to see if they are indeed superior for google trend forecasting. </w:t>
      </w:r>
    </w:p>
    <w:p w14:paraId="0D2FFDE7" w14:textId="1E23D6BA" w:rsidR="008A1CDA" w:rsidRDefault="00B813B9" w:rsidP="00C657D0">
      <w:pPr>
        <w:jc w:val="both"/>
      </w:pPr>
      <w:r>
        <w:t xml:space="preserve">    </w:t>
      </w:r>
      <w:r w:rsidR="00836565" w:rsidRPr="00836565">
        <w:rPr>
          <w:lang w:val="ru-RU"/>
        </w:rPr>
        <w:t xml:space="preserve">There is an active field of research on </w:t>
      </w:r>
      <w:r w:rsidR="00A10543">
        <w:t>quantum enhanced LSTM</w:t>
      </w:r>
      <w:r w:rsidR="00A10543">
        <w:rPr>
          <w:lang w:val="ru-RU"/>
        </w:rPr>
        <w:t>.</w:t>
      </w:r>
      <w:r w:rsidR="00A10543">
        <w:t xml:space="preserve"> </w:t>
      </w:r>
      <w:r w:rsidR="00A10543">
        <w:rPr>
          <w:lang w:val="ru-RU"/>
        </w:rPr>
        <w:t>In this study</w:t>
      </w:r>
      <w:r w:rsidR="00F2241D">
        <w:rPr>
          <w:lang w:val="en-GB"/>
        </w:rPr>
        <w:t>,</w:t>
      </w:r>
      <w:r w:rsidR="00A10543">
        <w:rPr>
          <w:lang w:val="ru-RU"/>
        </w:rPr>
        <w:t xml:space="preserve"> the quantum vertion of LSTM  used</w:t>
      </w:r>
      <w:r w:rsidR="00A10543">
        <w:t xml:space="preserve"> only</w:t>
      </w:r>
      <w:r w:rsidR="00A10543">
        <w:rPr>
          <w:lang w:val="ru-RU"/>
        </w:rPr>
        <w:t xml:space="preserve"> for compari</w:t>
      </w:r>
      <w:r w:rsidR="00C371C3">
        <w:t>s</w:t>
      </w:r>
      <w:r w:rsidR="00A10543">
        <w:rPr>
          <w:lang w:val="ru-RU"/>
        </w:rPr>
        <w:t>ion to classical LSTM neural netwok</w:t>
      </w:r>
      <w:r w:rsidR="00C371C3">
        <w:t>s</w:t>
      </w:r>
      <w:r w:rsidR="00A10543">
        <w:rPr>
          <w:lang w:val="ru-RU"/>
        </w:rPr>
        <w:t>, b</w:t>
      </w:r>
      <w:r w:rsidR="00836565" w:rsidRPr="00836565">
        <w:rPr>
          <w:lang w:val="ru-RU"/>
        </w:rPr>
        <w:t xml:space="preserve">ut </w:t>
      </w:r>
      <w:r w:rsidR="00A10543">
        <w:t xml:space="preserve">further research </w:t>
      </w:r>
      <w:r w:rsidR="00F2241D">
        <w:t xml:space="preserve">is </w:t>
      </w:r>
      <w:r w:rsidR="00A10543">
        <w:t>need</w:t>
      </w:r>
      <w:r w:rsidR="00F2241D">
        <w:t>ed</w:t>
      </w:r>
      <w:r w:rsidR="00A10543">
        <w:t xml:space="preserve"> in this direction. </w:t>
      </w:r>
    </w:p>
    <w:p w14:paraId="288B0C99" w14:textId="77777777" w:rsidR="000B1DA0" w:rsidRDefault="000B1DA0" w:rsidP="00C657D0">
      <w:pPr>
        <w:jc w:val="both"/>
        <w:rPr>
          <w:lang w:val="ru-RU"/>
        </w:rPr>
      </w:pPr>
    </w:p>
    <w:p w14:paraId="1F6D08DD" w14:textId="77777777" w:rsidR="00597390" w:rsidRDefault="00597390" w:rsidP="00C657D0">
      <w:pPr>
        <w:jc w:val="both"/>
        <w:rPr>
          <w:lang w:val="ru-RU"/>
        </w:rPr>
      </w:pPr>
    </w:p>
    <w:p w14:paraId="34F9CF1E" w14:textId="77777777" w:rsidR="00597390" w:rsidRDefault="00597390" w:rsidP="00C657D0">
      <w:pPr>
        <w:jc w:val="both"/>
        <w:rPr>
          <w:lang w:val="ru-RU"/>
        </w:rPr>
      </w:pPr>
    </w:p>
    <w:p w14:paraId="052C3AC6" w14:textId="77777777" w:rsidR="0080791D" w:rsidRDefault="0080791D" w:rsidP="0080791D">
      <w:pPr>
        <w:pStyle w:val="Heading5"/>
      </w:pPr>
      <w:r w:rsidRPr="005B520E">
        <w:t>Acknowledgment</w:t>
      </w:r>
      <w:r>
        <w:t xml:space="preserve"> </w:t>
      </w:r>
    </w:p>
    <w:p w14:paraId="0CD765B8" w14:textId="72759DC4" w:rsidR="00C657D0" w:rsidRDefault="00B46764" w:rsidP="009C350E">
      <w:pPr>
        <w:pStyle w:val="Heading5"/>
        <w:jc w:val="both"/>
        <w:rPr>
          <w:smallCaps w:val="0"/>
          <w:noProof w:val="0"/>
          <w:spacing w:val="-1"/>
          <w:lang w:eastAsia="x-none"/>
        </w:rPr>
      </w:pPr>
      <w:r w:rsidRPr="00B46764">
        <w:rPr>
          <w:smallCaps w:val="0"/>
          <w:noProof w:val="0"/>
          <w:spacing w:val="-1"/>
          <w:lang w:eastAsia="x-none"/>
        </w:rPr>
        <w:t>Thanks are due to</w:t>
      </w:r>
      <w:r w:rsidR="009C350E">
        <w:rPr>
          <w:smallCaps w:val="0"/>
          <w:noProof w:val="0"/>
          <w:spacing w:val="-1"/>
          <w:lang w:eastAsia="x-none"/>
        </w:rPr>
        <w:t xml:space="preserve"> my supervisor</w:t>
      </w:r>
      <w:r w:rsidR="009C350E" w:rsidRPr="009C350E">
        <w:rPr>
          <w:smallCaps w:val="0"/>
          <w:noProof w:val="0"/>
          <w:spacing w:val="-1"/>
          <w:lang w:eastAsia="x-none"/>
        </w:rPr>
        <w:t xml:space="preserve"> </w:t>
      </w:r>
      <w:r w:rsidR="009C350E">
        <w:rPr>
          <w:smallCaps w:val="0"/>
          <w:noProof w:val="0"/>
          <w:spacing w:val="-1"/>
          <w:lang w:eastAsia="x-none"/>
        </w:rPr>
        <w:t>Dr. Fabrizio Smeraldi</w:t>
      </w:r>
      <w:r w:rsidR="009C350E" w:rsidRPr="009C350E">
        <w:rPr>
          <w:smallCaps w:val="0"/>
          <w:noProof w:val="0"/>
          <w:spacing w:val="-1"/>
          <w:lang w:eastAsia="x-none"/>
        </w:rPr>
        <w:t xml:space="preserve"> </w:t>
      </w:r>
      <w:r w:rsidR="009C350E">
        <w:rPr>
          <w:smallCaps w:val="0"/>
          <w:noProof w:val="0"/>
          <w:spacing w:val="-1"/>
          <w:lang w:eastAsia="x-none"/>
        </w:rPr>
        <w:t xml:space="preserve">and </w:t>
      </w:r>
      <w:r w:rsidR="009C350E" w:rsidRPr="009C350E">
        <w:rPr>
          <w:smallCaps w:val="0"/>
          <w:noProof w:val="0"/>
          <w:spacing w:val="-1"/>
          <w:lang w:eastAsia="x-none"/>
        </w:rPr>
        <w:t>co</w:t>
      </w:r>
      <w:r w:rsidR="009C350E">
        <w:rPr>
          <w:smallCaps w:val="0"/>
          <w:noProof w:val="0"/>
          <w:spacing w:val="-1"/>
          <w:lang w:eastAsia="x-none"/>
        </w:rPr>
        <w:t xml:space="preserve">-adviser </w:t>
      </w:r>
      <w:r w:rsidRPr="00B46764">
        <w:rPr>
          <w:smallCaps w:val="0"/>
          <w:noProof w:val="0"/>
          <w:spacing w:val="-1"/>
          <w:lang w:eastAsia="x-none"/>
        </w:rPr>
        <w:t xml:space="preserve">Dr. </w:t>
      </w:r>
      <w:r w:rsidR="00B77EF2">
        <w:rPr>
          <w:smallCaps w:val="0"/>
          <w:noProof w:val="0"/>
          <w:spacing w:val="-1"/>
          <w:lang w:eastAsia="x-none"/>
        </w:rPr>
        <w:t>Lu</w:t>
      </w:r>
      <w:r w:rsidR="002513FA">
        <w:rPr>
          <w:smallCaps w:val="0"/>
          <w:noProof w:val="0"/>
          <w:spacing w:val="-1"/>
          <w:lang w:eastAsia="x-none"/>
        </w:rPr>
        <w:t xml:space="preserve">k Arnaut </w:t>
      </w:r>
      <w:r w:rsidRPr="00B46764">
        <w:rPr>
          <w:smallCaps w:val="0"/>
          <w:noProof w:val="0"/>
          <w:spacing w:val="-1"/>
          <w:lang w:eastAsia="x-none"/>
        </w:rPr>
        <w:t xml:space="preserve">for </w:t>
      </w:r>
      <w:r w:rsidR="009C350E">
        <w:rPr>
          <w:smallCaps w:val="0"/>
          <w:noProof w:val="0"/>
          <w:spacing w:val="-1"/>
          <w:lang w:eastAsia="x-none"/>
        </w:rPr>
        <w:t xml:space="preserve">their </w:t>
      </w:r>
      <w:r w:rsidR="009C350E" w:rsidRPr="00B46764">
        <w:rPr>
          <w:smallCaps w:val="0"/>
          <w:noProof w:val="0"/>
          <w:spacing w:val="-1"/>
          <w:lang w:eastAsia="x-none"/>
        </w:rPr>
        <w:t>advice</w:t>
      </w:r>
      <w:r w:rsidRPr="00B46764">
        <w:rPr>
          <w:smallCaps w:val="0"/>
          <w:noProof w:val="0"/>
          <w:spacing w:val="-1"/>
          <w:lang w:eastAsia="x-none"/>
        </w:rPr>
        <w:t xml:space="preserve"> and for review of this </w:t>
      </w:r>
      <w:r w:rsidR="002513FA">
        <w:rPr>
          <w:smallCaps w:val="0"/>
          <w:noProof w:val="0"/>
          <w:spacing w:val="-1"/>
          <w:lang w:eastAsia="x-none"/>
        </w:rPr>
        <w:t>work</w:t>
      </w:r>
      <w:r w:rsidR="00C657D0">
        <w:rPr>
          <w:smallCaps w:val="0"/>
          <w:noProof w:val="0"/>
          <w:spacing w:val="-1"/>
          <w:lang w:eastAsia="x-none"/>
        </w:rPr>
        <w:t>.</w:t>
      </w:r>
      <w:r w:rsidR="00F171BC">
        <w:rPr>
          <w:smallCaps w:val="0"/>
          <w:noProof w:val="0"/>
          <w:spacing w:val="-1"/>
          <w:lang w:eastAsia="x-none"/>
        </w:rPr>
        <w:t xml:space="preserve"> </w:t>
      </w:r>
    </w:p>
    <w:p w14:paraId="6E8B7AA7" w14:textId="77777777" w:rsidR="00597390" w:rsidRDefault="00597390" w:rsidP="00597390">
      <w:pPr>
        <w:rPr>
          <w:lang w:eastAsia="x-none"/>
        </w:rPr>
      </w:pPr>
    </w:p>
    <w:p w14:paraId="77ED40D1" w14:textId="77777777" w:rsidR="00597390" w:rsidRPr="00597390" w:rsidRDefault="00597390" w:rsidP="00597390">
      <w:pPr>
        <w:rPr>
          <w:lang w:eastAsia="x-none"/>
        </w:rPr>
      </w:pPr>
    </w:p>
    <w:p w14:paraId="6B65D896" w14:textId="77777777" w:rsidR="009303D9" w:rsidRDefault="009303D9" w:rsidP="00A059B3">
      <w:pPr>
        <w:pStyle w:val="Heading5"/>
      </w:pPr>
      <w:r w:rsidRPr="005B520E">
        <w:t>References</w:t>
      </w:r>
    </w:p>
    <w:p w14:paraId="3D32D300" w14:textId="77777777" w:rsidR="00D755CA" w:rsidRDefault="00D755CA" w:rsidP="00D755CA">
      <w:pPr>
        <w:pStyle w:val="ListParagraph"/>
        <w:numPr>
          <w:ilvl w:val="0"/>
          <w:numId w:val="26"/>
        </w:numPr>
        <w:jc w:val="left"/>
      </w:pPr>
      <w:bookmarkStart w:id="1" w:name="_Ref77510382"/>
      <w:r>
        <w:t>Hylleberg, S., 1992. General introduction. In: Hylleberg, S. (Ed.), Modelling Seasonality. Oxford University Press, Oxford, pp. 3–14.</w:t>
      </w:r>
      <w:bookmarkEnd w:id="1"/>
    </w:p>
    <w:p w14:paraId="61D57F0A" w14:textId="77777777" w:rsidR="0088658A" w:rsidRDefault="0088658A" w:rsidP="0088658A">
      <w:pPr>
        <w:pStyle w:val="ListParagraph"/>
        <w:numPr>
          <w:ilvl w:val="0"/>
          <w:numId w:val="26"/>
        </w:numPr>
        <w:jc w:val="left"/>
      </w:pPr>
      <w:bookmarkStart w:id="2" w:name="_Ref77516756"/>
      <w:r>
        <w:t>Farway, J., Chatfield, C., 1995. Time series forecasting with neural networks: A comparative study using the airline data. Applied Statistics 47, 231–250.</w:t>
      </w:r>
      <w:bookmarkEnd w:id="2"/>
    </w:p>
    <w:p w14:paraId="4364834E" w14:textId="77777777" w:rsidR="003532D7" w:rsidRDefault="003532D7" w:rsidP="003532D7">
      <w:pPr>
        <w:pStyle w:val="ListParagraph"/>
        <w:numPr>
          <w:ilvl w:val="0"/>
          <w:numId w:val="26"/>
        </w:numPr>
        <w:jc w:val="left"/>
      </w:pPr>
      <w:bookmarkStart w:id="3" w:name="_Ref77784465"/>
      <w:r>
        <w:t>Claveria, O., Torra, S., Jan. 2014. Forecasting tourism demand to catalonia: Neural networks vs. time series models. Econ. Model. 36, 220-228.</w:t>
      </w:r>
      <w:bookmarkEnd w:id="3"/>
    </w:p>
    <w:p w14:paraId="020E32F0" w14:textId="77777777" w:rsidR="003532D7" w:rsidRDefault="003532D7" w:rsidP="003532D7">
      <w:pPr>
        <w:pStyle w:val="ListParagraph"/>
        <w:numPr>
          <w:ilvl w:val="0"/>
          <w:numId w:val="26"/>
        </w:numPr>
        <w:jc w:val="left"/>
      </w:pPr>
      <w:bookmarkStart w:id="4" w:name="_Ref78475721"/>
      <w:r>
        <w:t>Zhang, G. P., Qi, M., Jan. 2005. Neural network forecasting for seasonal and trend time series. Eur. J. Oper. Res. 160 (2), 501-514.</w:t>
      </w:r>
      <w:bookmarkEnd w:id="4"/>
    </w:p>
    <w:p w14:paraId="6C1C609C" w14:textId="77777777" w:rsidR="004F1AA2" w:rsidRDefault="004F1AA2" w:rsidP="004F1AA2">
      <w:pPr>
        <w:pStyle w:val="ListParagraph"/>
        <w:numPr>
          <w:ilvl w:val="0"/>
          <w:numId w:val="26"/>
        </w:numPr>
        <w:jc w:val="both"/>
      </w:pPr>
      <w:bookmarkStart w:id="5" w:name="_Ref78123653"/>
      <w:r>
        <w:lastRenderedPageBreak/>
        <w:t>Hochreiter, S., Bengio, Y., Frasconi, P., Schmidhuber, J.: Gradient flow in recurrent nets: the difficulty of learning long-term dependencies. In: S.C.  Kremer, J.F. Kolen (eds.) A Field Guide to Dynamical Recurrent Neural Networks. IEEE Press (2001)</w:t>
      </w:r>
      <w:bookmarkEnd w:id="5"/>
    </w:p>
    <w:p w14:paraId="17B33A0F" w14:textId="77777777" w:rsidR="00E06810" w:rsidRDefault="00E06810" w:rsidP="00E06810">
      <w:pPr>
        <w:pStyle w:val="ListParagraph"/>
        <w:numPr>
          <w:ilvl w:val="0"/>
          <w:numId w:val="26"/>
        </w:numPr>
        <w:jc w:val="both"/>
      </w:pPr>
      <w:bookmarkStart w:id="6" w:name="_Ref78124393"/>
      <w:r>
        <w:t>Gre, K., Srivastava, R.K., Koutnik, J., Steunebrink, B.R., Schmidhuber, J.: LSTM: A Search Space Odyssey. IEEE Transactions on Neural Networks and Learning Systems 28(10), 2222-2232 (2017)</w:t>
      </w:r>
      <w:bookmarkEnd w:id="6"/>
      <w:r>
        <w:t xml:space="preserve"> </w:t>
      </w:r>
    </w:p>
    <w:p w14:paraId="51C70ED1" w14:textId="77777777" w:rsidR="00692B0E" w:rsidRDefault="00692B0E" w:rsidP="00692B0E">
      <w:pPr>
        <w:pStyle w:val="ListParagraph"/>
        <w:numPr>
          <w:ilvl w:val="0"/>
          <w:numId w:val="26"/>
        </w:numPr>
        <w:jc w:val="left"/>
      </w:pPr>
      <w:bookmarkStart w:id="7" w:name="_Ref78125107"/>
      <w:r>
        <w:t>Fischer, T., Krauss, C.: Deep learning with long short-term memory networks for financial market predictions. European Journal of Operational Research 270(2), 654-669 (2018)</w:t>
      </w:r>
      <w:bookmarkStart w:id="8" w:name="_Ref78124952"/>
      <w:bookmarkEnd w:id="7"/>
      <w:r w:rsidRPr="00692B0E">
        <w:t xml:space="preserve"> </w:t>
      </w:r>
    </w:p>
    <w:p w14:paraId="5C9038B2" w14:textId="77777777" w:rsidR="0089723D" w:rsidRDefault="0089723D" w:rsidP="0089723D">
      <w:pPr>
        <w:pStyle w:val="ListParagraph"/>
        <w:numPr>
          <w:ilvl w:val="0"/>
          <w:numId w:val="26"/>
        </w:numPr>
        <w:jc w:val="left"/>
      </w:pPr>
      <w:bookmarkStart w:id="9" w:name="_Ref78192353"/>
      <w:r>
        <w:t>Bengio, Y., Simard, P., and Frasconi, P. (1994). Learning long-term dependencies with gradient descent is difficult. IEEE Transactions on Neural Networks, 5(2), 157–166.</w:t>
      </w:r>
      <w:bookmarkEnd w:id="9"/>
    </w:p>
    <w:p w14:paraId="23DBFD87" w14:textId="77777777" w:rsidR="00225257" w:rsidRDefault="00225257" w:rsidP="00225257">
      <w:pPr>
        <w:pStyle w:val="ListParagraph"/>
        <w:numPr>
          <w:ilvl w:val="0"/>
          <w:numId w:val="26"/>
        </w:numPr>
        <w:jc w:val="left"/>
      </w:pPr>
      <w:bookmarkStart w:id="10" w:name="_Ref78294128"/>
      <w:r>
        <w:t>Challet, D., &amp; Ayed, A. B. H. (2013). Predicting financial markets with Google Trends and not so random keywords. arXiv preprint arXiv:1307.4643.</w:t>
      </w:r>
      <w:bookmarkEnd w:id="10"/>
    </w:p>
    <w:p w14:paraId="2DD9BBE5" w14:textId="77777777" w:rsidR="002F1A1A" w:rsidRDefault="002F1A1A" w:rsidP="002F1A1A">
      <w:pPr>
        <w:pStyle w:val="ListParagraph"/>
        <w:numPr>
          <w:ilvl w:val="0"/>
          <w:numId w:val="26"/>
        </w:numPr>
        <w:jc w:val="left"/>
      </w:pPr>
      <w:bookmarkStart w:id="11" w:name="_Ref78463544"/>
      <w:r w:rsidRPr="002F1A1A">
        <w:t>Choi, H., &amp; Varian, H. (2012). Predicting the present with Google Trends. Economic Record, 88, 2-9.</w:t>
      </w:r>
      <w:bookmarkEnd w:id="11"/>
    </w:p>
    <w:p w14:paraId="4121638D" w14:textId="67FF6B4B" w:rsidR="009E0864" w:rsidRDefault="009E0864" w:rsidP="009E0864">
      <w:pPr>
        <w:pStyle w:val="ListParagraph"/>
        <w:numPr>
          <w:ilvl w:val="0"/>
          <w:numId w:val="26"/>
        </w:numPr>
        <w:jc w:val="left"/>
      </w:pPr>
      <w:bookmarkStart w:id="12" w:name="_Ref78709132"/>
      <w:r w:rsidRPr="009E0864">
        <w:t>Robin Devooght and Hugues Bersini. Collaborative Filtering with Recurrent Neural Networks. 2016. arXiv: 1608.07400 [cs.IR]</w:t>
      </w:r>
      <w:bookmarkEnd w:id="12"/>
    </w:p>
    <w:p w14:paraId="65CF8887" w14:textId="208EFF4A" w:rsidR="00B458DE" w:rsidRDefault="00B458DE" w:rsidP="009E0864">
      <w:pPr>
        <w:pStyle w:val="ListParagraph"/>
        <w:numPr>
          <w:ilvl w:val="0"/>
          <w:numId w:val="26"/>
        </w:numPr>
        <w:jc w:val="left"/>
      </w:pPr>
      <w:bookmarkStart w:id="13" w:name="_Ref78716449"/>
      <w:r w:rsidRPr="00B458DE">
        <w:t>Hochreiter, Sepp and Schmidhuber, Jurgen. Long short- ¨ term memory. Neural computation, 9(8):1735–1780, 1997</w:t>
      </w:r>
      <w:bookmarkEnd w:id="13"/>
    </w:p>
    <w:p w14:paraId="1CF45DCE" w14:textId="0809FCE3" w:rsidR="00CC4F52" w:rsidRDefault="00D353AA" w:rsidP="00297809">
      <w:pPr>
        <w:pStyle w:val="ListParagraph"/>
        <w:numPr>
          <w:ilvl w:val="0"/>
          <w:numId w:val="26"/>
        </w:numPr>
        <w:jc w:val="left"/>
      </w:pPr>
      <w:bookmarkStart w:id="14" w:name="_Ref79489694"/>
      <w:r>
        <w:t>K. Mitarai, M. Negoro, M. Kitagawa, and K. Fujii, “Quantum circuit learning,” Physical Review A, vol. 98, no. 3, p. 032309, 2018.</w:t>
      </w:r>
      <w:bookmarkEnd w:id="14"/>
    </w:p>
    <w:p w14:paraId="713B5722" w14:textId="77777777" w:rsidR="00CC4F52" w:rsidRDefault="00CC4F52" w:rsidP="00CC4F52">
      <w:pPr>
        <w:pStyle w:val="ListParagraph"/>
        <w:numPr>
          <w:ilvl w:val="0"/>
          <w:numId w:val="26"/>
        </w:numPr>
        <w:jc w:val="left"/>
      </w:pPr>
      <w:bookmarkStart w:id="15" w:name="_Ref79489708"/>
      <w:bookmarkEnd w:id="8"/>
      <w:r>
        <w:t>Y. Du, M.-H. Hsieh, T. Liu, and D. Tao, “The expressive power of parameterized quantum circuits,” arXiv preprint arXiv:1810.11922, 2018.</w:t>
      </w:r>
      <w:bookmarkEnd w:id="15"/>
    </w:p>
    <w:p w14:paraId="40DA978A" w14:textId="77777777" w:rsidR="00CC4F52" w:rsidRDefault="00CC4F52" w:rsidP="00CC4F52">
      <w:pPr>
        <w:pStyle w:val="ListParagraph"/>
        <w:numPr>
          <w:ilvl w:val="0"/>
          <w:numId w:val="26"/>
        </w:numPr>
        <w:jc w:val="left"/>
      </w:pPr>
      <w:bookmarkStart w:id="16" w:name="_Ref79495772"/>
      <w:r>
        <w:t>Quantum Long Short-Term Memory , SYC Chen, S Yoo, YLL Fang arXiv preprint arXiv:2009.01783</w:t>
      </w:r>
      <w:bookmarkEnd w:id="16"/>
    </w:p>
    <w:p w14:paraId="0E98C68B" w14:textId="0A8779F6" w:rsidR="003C2AC8" w:rsidRDefault="004A1798" w:rsidP="00CC4F52">
      <w:pPr>
        <w:pStyle w:val="ListParagraph"/>
        <w:numPr>
          <w:ilvl w:val="0"/>
          <w:numId w:val="26"/>
        </w:numPr>
        <w:jc w:val="left"/>
      </w:pPr>
      <w:bookmarkStart w:id="17" w:name="_Ref80259463"/>
      <w:r w:rsidRPr="004A1798">
        <w:t>Yamak, P.T., Yujian, L., &amp; Gadosey, P.K. (2019). A Comparison between ARIMA, LSTM, and GRU for Time Series Forecasting. </w:t>
      </w:r>
      <w:r w:rsidRPr="004A1798">
        <w:rPr>
          <w:i/>
          <w:iCs/>
        </w:rPr>
        <w:t>ACAI 2019</w:t>
      </w:r>
      <w:r w:rsidRPr="004A1798">
        <w:t>.</w:t>
      </w:r>
      <w:bookmarkEnd w:id="17"/>
    </w:p>
    <w:p w14:paraId="150A1011" w14:textId="77777777" w:rsidR="00692B0E" w:rsidRPr="00D755CA" w:rsidRDefault="00692B0E" w:rsidP="00692B0E">
      <w:pPr>
        <w:pStyle w:val="ListParagraph"/>
        <w:jc w:val="both"/>
      </w:pPr>
    </w:p>
    <w:p w14:paraId="3E1727C7" w14:textId="77777777" w:rsidR="009303D9" w:rsidRDefault="009303D9" w:rsidP="00836367">
      <w:pPr>
        <w:pStyle w:val="references"/>
        <w:numPr>
          <w:ilvl w:val="0"/>
          <w:numId w:val="0"/>
        </w:numPr>
        <w:ind w:left="360" w:hanging="360"/>
      </w:pPr>
    </w:p>
    <w:p w14:paraId="195DE1B3"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1F13E9A" w14:textId="77777777" w:rsidR="00CC4F52" w:rsidRDefault="00CC4F52" w:rsidP="00225A8C">
      <w:pPr>
        <w:rPr>
          <w:rFonts w:ascii="Arial" w:eastAsia="Times New Roman" w:hAnsi="Arial" w:cs="Arial"/>
          <w:b/>
          <w:bCs/>
          <w:sz w:val="32"/>
          <w:szCs w:val="32"/>
          <w:lang w:val="en-IE"/>
        </w:rPr>
      </w:pPr>
    </w:p>
    <w:p w14:paraId="7A53D86D" w14:textId="77777777" w:rsidR="00E420B2" w:rsidRDefault="00E420B2" w:rsidP="00225A8C">
      <w:pPr>
        <w:rPr>
          <w:rFonts w:ascii="Arial" w:eastAsia="Times New Roman" w:hAnsi="Arial" w:cs="Arial"/>
          <w:b/>
          <w:bCs/>
          <w:sz w:val="32"/>
          <w:szCs w:val="32"/>
          <w:lang w:val="en-IE"/>
        </w:rPr>
      </w:pPr>
    </w:p>
    <w:p w14:paraId="25CEC480" w14:textId="77777777" w:rsidR="00E420B2" w:rsidRDefault="00E420B2" w:rsidP="00225A8C">
      <w:pPr>
        <w:rPr>
          <w:rFonts w:ascii="Arial" w:eastAsia="Times New Roman" w:hAnsi="Arial" w:cs="Arial"/>
          <w:b/>
          <w:bCs/>
          <w:sz w:val="32"/>
          <w:szCs w:val="32"/>
          <w:lang w:val="en-IE"/>
        </w:rPr>
      </w:pPr>
    </w:p>
    <w:p w14:paraId="08551874" w14:textId="77777777" w:rsidR="00E420B2" w:rsidRDefault="00E420B2" w:rsidP="00225A8C">
      <w:pPr>
        <w:rPr>
          <w:rFonts w:ascii="Arial" w:eastAsia="Times New Roman" w:hAnsi="Arial" w:cs="Arial"/>
          <w:b/>
          <w:bCs/>
          <w:sz w:val="32"/>
          <w:szCs w:val="32"/>
          <w:lang w:val="en-IE"/>
        </w:rPr>
      </w:pPr>
    </w:p>
    <w:p w14:paraId="4397C539" w14:textId="77777777" w:rsidR="00E420B2" w:rsidRDefault="00E420B2" w:rsidP="00225A8C">
      <w:pPr>
        <w:rPr>
          <w:rFonts w:ascii="Arial" w:eastAsia="Times New Roman" w:hAnsi="Arial" w:cs="Arial"/>
          <w:b/>
          <w:bCs/>
          <w:sz w:val="32"/>
          <w:szCs w:val="32"/>
          <w:lang w:val="en-IE"/>
        </w:rPr>
      </w:pPr>
    </w:p>
    <w:p w14:paraId="3076068E" w14:textId="77777777" w:rsidR="00E420B2" w:rsidRDefault="00E420B2" w:rsidP="00225A8C">
      <w:pPr>
        <w:rPr>
          <w:rFonts w:ascii="Arial" w:eastAsia="Times New Roman" w:hAnsi="Arial" w:cs="Arial"/>
          <w:b/>
          <w:bCs/>
          <w:sz w:val="32"/>
          <w:szCs w:val="32"/>
          <w:lang w:val="en-IE"/>
        </w:rPr>
      </w:pPr>
    </w:p>
    <w:p w14:paraId="3AE6502D" w14:textId="77777777" w:rsidR="00E420B2" w:rsidRDefault="00E420B2" w:rsidP="00225A8C">
      <w:pPr>
        <w:rPr>
          <w:rFonts w:ascii="Arial" w:eastAsia="Times New Roman" w:hAnsi="Arial" w:cs="Arial"/>
          <w:b/>
          <w:bCs/>
          <w:sz w:val="32"/>
          <w:szCs w:val="32"/>
          <w:lang w:val="en-IE"/>
        </w:rPr>
      </w:pPr>
    </w:p>
    <w:p w14:paraId="2712994E" w14:textId="77777777" w:rsidR="00597390" w:rsidRDefault="00597390" w:rsidP="00225A8C">
      <w:pPr>
        <w:rPr>
          <w:rFonts w:ascii="Arial" w:eastAsia="Times New Roman" w:hAnsi="Arial" w:cs="Arial"/>
          <w:b/>
          <w:bCs/>
          <w:sz w:val="32"/>
          <w:szCs w:val="32"/>
          <w:lang w:val="en-IE"/>
        </w:rPr>
      </w:pPr>
    </w:p>
    <w:p w14:paraId="0F9004CE" w14:textId="77777777" w:rsidR="00597390" w:rsidRDefault="00597390" w:rsidP="00225A8C">
      <w:pPr>
        <w:rPr>
          <w:rFonts w:ascii="Arial" w:eastAsia="Times New Roman" w:hAnsi="Arial" w:cs="Arial"/>
          <w:b/>
          <w:bCs/>
          <w:sz w:val="32"/>
          <w:szCs w:val="32"/>
          <w:lang w:val="en-IE"/>
        </w:rPr>
      </w:pPr>
    </w:p>
    <w:p w14:paraId="2315008B" w14:textId="77777777" w:rsidR="00597390" w:rsidRDefault="00597390" w:rsidP="00225A8C">
      <w:pPr>
        <w:rPr>
          <w:rFonts w:ascii="Arial" w:eastAsia="Times New Roman" w:hAnsi="Arial" w:cs="Arial"/>
          <w:b/>
          <w:bCs/>
          <w:sz w:val="32"/>
          <w:szCs w:val="32"/>
          <w:lang w:val="en-IE"/>
        </w:rPr>
      </w:pPr>
    </w:p>
    <w:p w14:paraId="6880BB8C" w14:textId="77777777" w:rsidR="00597390" w:rsidRDefault="00597390" w:rsidP="00225A8C">
      <w:pPr>
        <w:rPr>
          <w:rFonts w:ascii="Arial" w:eastAsia="Times New Roman" w:hAnsi="Arial" w:cs="Arial"/>
          <w:b/>
          <w:bCs/>
          <w:sz w:val="32"/>
          <w:szCs w:val="32"/>
          <w:lang w:val="en-IE"/>
        </w:rPr>
      </w:pPr>
    </w:p>
    <w:p w14:paraId="2DA7DE9A" w14:textId="77777777" w:rsidR="00597390" w:rsidRDefault="00597390" w:rsidP="00225A8C">
      <w:pPr>
        <w:rPr>
          <w:rFonts w:ascii="Arial" w:eastAsia="Times New Roman" w:hAnsi="Arial" w:cs="Arial"/>
          <w:b/>
          <w:bCs/>
          <w:sz w:val="32"/>
          <w:szCs w:val="32"/>
          <w:lang w:val="en-IE"/>
        </w:rPr>
      </w:pPr>
    </w:p>
    <w:p w14:paraId="1C1378BD" w14:textId="77777777" w:rsidR="00597390" w:rsidRDefault="00597390" w:rsidP="00225A8C">
      <w:pPr>
        <w:rPr>
          <w:rFonts w:ascii="Arial" w:eastAsia="Times New Roman" w:hAnsi="Arial" w:cs="Arial"/>
          <w:b/>
          <w:bCs/>
          <w:sz w:val="32"/>
          <w:szCs w:val="32"/>
          <w:lang w:val="en-IE"/>
        </w:rPr>
      </w:pPr>
    </w:p>
    <w:p w14:paraId="320BA661" w14:textId="77777777" w:rsidR="00597390" w:rsidRDefault="00597390" w:rsidP="00225A8C">
      <w:pPr>
        <w:rPr>
          <w:rFonts w:ascii="Arial" w:eastAsia="Times New Roman" w:hAnsi="Arial" w:cs="Arial"/>
          <w:b/>
          <w:bCs/>
          <w:sz w:val="32"/>
          <w:szCs w:val="32"/>
          <w:lang w:val="en-IE"/>
        </w:rPr>
      </w:pPr>
    </w:p>
    <w:p w14:paraId="03FAA82A" w14:textId="77777777" w:rsidR="00597390" w:rsidRDefault="00597390" w:rsidP="00225A8C">
      <w:pPr>
        <w:rPr>
          <w:rFonts w:ascii="Arial" w:eastAsia="Times New Roman" w:hAnsi="Arial" w:cs="Arial"/>
          <w:b/>
          <w:bCs/>
          <w:sz w:val="32"/>
          <w:szCs w:val="32"/>
          <w:lang w:val="en-IE"/>
        </w:rPr>
      </w:pPr>
    </w:p>
    <w:p w14:paraId="42120D54" w14:textId="77777777" w:rsidR="00597390" w:rsidRDefault="00597390" w:rsidP="00225A8C">
      <w:pPr>
        <w:rPr>
          <w:rFonts w:ascii="Arial" w:eastAsia="Times New Roman" w:hAnsi="Arial" w:cs="Arial"/>
          <w:b/>
          <w:bCs/>
          <w:sz w:val="32"/>
          <w:szCs w:val="32"/>
          <w:lang w:val="en-IE"/>
        </w:rPr>
      </w:pPr>
    </w:p>
    <w:p w14:paraId="49962096" w14:textId="77777777" w:rsidR="00597390" w:rsidRDefault="00597390" w:rsidP="00225A8C">
      <w:pPr>
        <w:rPr>
          <w:rFonts w:ascii="Arial" w:eastAsia="Times New Roman" w:hAnsi="Arial" w:cs="Arial"/>
          <w:b/>
          <w:bCs/>
          <w:sz w:val="32"/>
          <w:szCs w:val="32"/>
          <w:lang w:val="en-IE"/>
        </w:rPr>
      </w:pPr>
    </w:p>
    <w:p w14:paraId="309E98FA" w14:textId="77777777" w:rsidR="00E420B2" w:rsidRDefault="00E420B2" w:rsidP="00225A8C">
      <w:pPr>
        <w:rPr>
          <w:rFonts w:ascii="Arial" w:eastAsia="Times New Roman" w:hAnsi="Arial" w:cs="Arial"/>
          <w:b/>
          <w:bCs/>
          <w:sz w:val="32"/>
          <w:szCs w:val="32"/>
          <w:lang w:val="en-IE"/>
        </w:rPr>
      </w:pPr>
    </w:p>
    <w:p w14:paraId="4F5F855D" w14:textId="77777777" w:rsidR="00E420B2" w:rsidRDefault="00E420B2" w:rsidP="00225A8C">
      <w:pPr>
        <w:rPr>
          <w:rFonts w:ascii="Arial" w:eastAsia="Times New Roman" w:hAnsi="Arial" w:cs="Arial"/>
          <w:b/>
          <w:bCs/>
          <w:sz w:val="32"/>
          <w:szCs w:val="32"/>
          <w:lang w:val="en-IE"/>
        </w:rPr>
      </w:pPr>
    </w:p>
    <w:p w14:paraId="1E8C12C2" w14:textId="77777777" w:rsidR="00E420B2" w:rsidRDefault="00E420B2" w:rsidP="00225A8C">
      <w:pPr>
        <w:rPr>
          <w:rFonts w:ascii="Arial" w:eastAsia="Times New Roman" w:hAnsi="Arial" w:cs="Arial"/>
          <w:b/>
          <w:bCs/>
          <w:sz w:val="32"/>
          <w:szCs w:val="32"/>
          <w:lang w:val="en-IE"/>
        </w:rPr>
      </w:pPr>
    </w:p>
    <w:p w14:paraId="60753999" w14:textId="77777777" w:rsidR="00AD35B3" w:rsidRDefault="00AD35B3" w:rsidP="00225A8C">
      <w:pPr>
        <w:rPr>
          <w:rFonts w:ascii="Arial" w:eastAsia="Times New Roman" w:hAnsi="Arial" w:cs="Arial"/>
          <w:b/>
          <w:bCs/>
          <w:sz w:val="32"/>
          <w:szCs w:val="32"/>
          <w:lang w:val="en-IE"/>
        </w:rPr>
      </w:pPr>
    </w:p>
    <w:p w14:paraId="0C2F8AF6" w14:textId="77777777" w:rsidR="00AD35B3" w:rsidRDefault="00AD35B3" w:rsidP="00225A8C">
      <w:pPr>
        <w:rPr>
          <w:rFonts w:ascii="Arial" w:eastAsia="Times New Roman" w:hAnsi="Arial" w:cs="Arial"/>
          <w:b/>
          <w:bCs/>
          <w:sz w:val="32"/>
          <w:szCs w:val="32"/>
          <w:lang w:val="en-IE"/>
        </w:rPr>
      </w:pPr>
    </w:p>
    <w:p w14:paraId="16F2B3D2" w14:textId="77777777" w:rsidR="00AD35B3" w:rsidRDefault="00AD35B3" w:rsidP="00225A8C">
      <w:pPr>
        <w:rPr>
          <w:rFonts w:ascii="Arial" w:eastAsia="Times New Roman" w:hAnsi="Arial" w:cs="Arial"/>
          <w:b/>
          <w:bCs/>
          <w:sz w:val="32"/>
          <w:szCs w:val="32"/>
          <w:lang w:val="en-IE"/>
        </w:rPr>
      </w:pPr>
    </w:p>
    <w:p w14:paraId="7EB86B5F" w14:textId="77777777" w:rsidR="00E420B2" w:rsidRDefault="00E420B2" w:rsidP="00225A8C">
      <w:pPr>
        <w:rPr>
          <w:rFonts w:ascii="Arial" w:eastAsia="Times New Roman" w:hAnsi="Arial" w:cs="Arial"/>
          <w:b/>
          <w:bCs/>
          <w:sz w:val="32"/>
          <w:szCs w:val="32"/>
          <w:lang w:val="en-IE"/>
        </w:rPr>
      </w:pPr>
    </w:p>
    <w:p w14:paraId="03FC25FC" w14:textId="77777777" w:rsidR="00E420B2" w:rsidRDefault="00E420B2" w:rsidP="00225A8C">
      <w:pPr>
        <w:rPr>
          <w:rFonts w:ascii="Arial" w:eastAsia="Times New Roman" w:hAnsi="Arial" w:cs="Arial"/>
          <w:b/>
          <w:bCs/>
          <w:sz w:val="32"/>
          <w:szCs w:val="32"/>
          <w:lang w:val="en-IE"/>
        </w:rPr>
      </w:pPr>
    </w:p>
    <w:p w14:paraId="263BFBFA" w14:textId="77777777" w:rsidR="00225A8C" w:rsidRPr="00225A8C" w:rsidRDefault="00225A8C" w:rsidP="00225A8C">
      <w:pPr>
        <w:rPr>
          <w:rFonts w:ascii="Arial" w:eastAsia="Times New Roman" w:hAnsi="Arial" w:cs="Arial"/>
          <w:b/>
          <w:bCs/>
          <w:sz w:val="32"/>
          <w:szCs w:val="32"/>
          <w:lang w:val="en-IE"/>
        </w:rPr>
      </w:pPr>
      <w:r w:rsidRPr="00225A8C">
        <w:rPr>
          <w:rFonts w:ascii="Arial" w:eastAsia="Times New Roman" w:hAnsi="Arial" w:cs="Arial"/>
          <w:b/>
          <w:bCs/>
          <w:sz w:val="32"/>
          <w:szCs w:val="32"/>
          <w:lang w:val="en-IE"/>
        </w:rPr>
        <w:lastRenderedPageBreak/>
        <w:t>MSc Project - Reflective Essay</w:t>
      </w:r>
    </w:p>
    <w:p w14:paraId="663E656F" w14:textId="77777777" w:rsidR="00225A8C" w:rsidRPr="00225A8C" w:rsidRDefault="00225A8C" w:rsidP="00225A8C">
      <w:pPr>
        <w:jc w:val="both"/>
        <w:rPr>
          <w:rFonts w:eastAsia="Times New Roman"/>
          <w:sz w:val="22"/>
          <w:szCs w:val="24"/>
          <w:lang w:val="en-IE"/>
        </w:rPr>
      </w:pPr>
    </w:p>
    <w:tbl>
      <w:tblPr>
        <w:tblStyle w:val="TableGrid1"/>
        <w:tblW w:w="0" w:type="auto"/>
        <w:tblLook w:val="04A0" w:firstRow="1" w:lastRow="0" w:firstColumn="1" w:lastColumn="0" w:noHBand="0" w:noVBand="1"/>
      </w:tblPr>
      <w:tblGrid>
        <w:gridCol w:w="2547"/>
        <w:gridCol w:w="5948"/>
      </w:tblGrid>
      <w:tr w:rsidR="00225A8C" w:rsidRPr="00225A8C" w14:paraId="4B171AEF" w14:textId="77777777" w:rsidTr="00D51867">
        <w:tc>
          <w:tcPr>
            <w:tcW w:w="2547" w:type="dxa"/>
          </w:tcPr>
          <w:p w14:paraId="02C63556" w14:textId="77777777" w:rsidR="00225A8C" w:rsidRPr="00225A8C" w:rsidRDefault="00225A8C" w:rsidP="00225A8C">
            <w:pPr>
              <w:jc w:val="both"/>
              <w:rPr>
                <w:rFonts w:ascii="Arial" w:hAnsi="Arial" w:cs="Arial"/>
                <w:b/>
                <w:bCs/>
                <w:sz w:val="22"/>
                <w:szCs w:val="24"/>
                <w:lang w:val="en-IE"/>
              </w:rPr>
            </w:pPr>
            <w:r w:rsidRPr="00225A8C">
              <w:rPr>
                <w:rFonts w:ascii="Arial" w:hAnsi="Arial" w:cs="Arial"/>
                <w:b/>
                <w:bCs/>
                <w:sz w:val="22"/>
                <w:szCs w:val="24"/>
                <w:lang w:val="en-IE"/>
              </w:rPr>
              <w:t>Project Title:</w:t>
            </w:r>
          </w:p>
        </w:tc>
        <w:tc>
          <w:tcPr>
            <w:tcW w:w="5948" w:type="dxa"/>
          </w:tcPr>
          <w:p w14:paraId="08F8C7D6" w14:textId="2D229B7C" w:rsidR="00225A8C" w:rsidRPr="00225A8C" w:rsidRDefault="00225A8C" w:rsidP="00225A8C">
            <w:pPr>
              <w:jc w:val="both"/>
              <w:rPr>
                <w:rFonts w:ascii="Arial" w:hAnsi="Arial" w:cs="Arial"/>
                <w:sz w:val="22"/>
                <w:szCs w:val="24"/>
                <w:lang w:val="en-IE"/>
              </w:rPr>
            </w:pPr>
            <w:r w:rsidRPr="00225A8C">
              <w:rPr>
                <w:rFonts w:ascii="Arial" w:hAnsi="Arial" w:cs="Arial"/>
                <w:sz w:val="22"/>
                <w:szCs w:val="24"/>
                <w:lang w:val="en-IE"/>
              </w:rPr>
              <w:t>Time-series Forecasting: Predicting Google Trend using Long Short Term Memory Neural Network</w:t>
            </w:r>
          </w:p>
        </w:tc>
      </w:tr>
      <w:tr w:rsidR="00225A8C" w:rsidRPr="00225A8C" w14:paraId="58BC34EF" w14:textId="77777777" w:rsidTr="00D51867">
        <w:tc>
          <w:tcPr>
            <w:tcW w:w="2547" w:type="dxa"/>
          </w:tcPr>
          <w:p w14:paraId="50712A84" w14:textId="77777777" w:rsidR="00225A8C" w:rsidRPr="00225A8C" w:rsidRDefault="00225A8C" w:rsidP="00225A8C">
            <w:pPr>
              <w:jc w:val="both"/>
              <w:rPr>
                <w:rFonts w:ascii="Arial" w:hAnsi="Arial" w:cs="Arial"/>
                <w:b/>
                <w:bCs/>
                <w:sz w:val="22"/>
                <w:szCs w:val="24"/>
                <w:lang w:val="en-IE"/>
              </w:rPr>
            </w:pPr>
            <w:r w:rsidRPr="00225A8C">
              <w:rPr>
                <w:rFonts w:ascii="Arial" w:hAnsi="Arial" w:cs="Arial"/>
                <w:b/>
                <w:bCs/>
                <w:sz w:val="22"/>
                <w:szCs w:val="24"/>
                <w:lang w:val="en-IE"/>
              </w:rPr>
              <w:t>Student Name:</w:t>
            </w:r>
          </w:p>
        </w:tc>
        <w:tc>
          <w:tcPr>
            <w:tcW w:w="5948" w:type="dxa"/>
          </w:tcPr>
          <w:p w14:paraId="2078E37F" w14:textId="77777777" w:rsidR="00225A8C" w:rsidRPr="00225A8C" w:rsidRDefault="00225A8C" w:rsidP="00225A8C">
            <w:pPr>
              <w:jc w:val="left"/>
              <w:rPr>
                <w:rFonts w:ascii="Arial" w:hAnsi="Arial" w:cs="Arial"/>
                <w:bCs/>
                <w:sz w:val="22"/>
                <w:szCs w:val="24"/>
                <w:lang w:val="en-IE"/>
              </w:rPr>
            </w:pPr>
            <w:r w:rsidRPr="00225A8C">
              <w:rPr>
                <w:rFonts w:ascii="Arial" w:hAnsi="Arial" w:cs="Arial"/>
                <w:sz w:val="22"/>
                <w:szCs w:val="24"/>
                <w:lang w:val="en-IE"/>
              </w:rPr>
              <w:t>Salta Talgat</w:t>
            </w:r>
          </w:p>
        </w:tc>
      </w:tr>
      <w:tr w:rsidR="00225A8C" w:rsidRPr="00225A8C" w14:paraId="130996F5" w14:textId="77777777" w:rsidTr="00D51867">
        <w:tc>
          <w:tcPr>
            <w:tcW w:w="2547" w:type="dxa"/>
          </w:tcPr>
          <w:p w14:paraId="47479EB3" w14:textId="77777777" w:rsidR="00225A8C" w:rsidRPr="00225A8C" w:rsidRDefault="00225A8C" w:rsidP="00225A8C">
            <w:pPr>
              <w:jc w:val="both"/>
              <w:rPr>
                <w:rFonts w:ascii="Arial" w:hAnsi="Arial" w:cs="Arial"/>
                <w:b/>
                <w:bCs/>
                <w:sz w:val="22"/>
                <w:szCs w:val="24"/>
                <w:lang w:val="en-IE"/>
              </w:rPr>
            </w:pPr>
            <w:r w:rsidRPr="00225A8C">
              <w:rPr>
                <w:rFonts w:ascii="Arial" w:hAnsi="Arial" w:cs="Arial"/>
                <w:b/>
                <w:bCs/>
                <w:sz w:val="22"/>
                <w:szCs w:val="24"/>
                <w:lang w:val="en-IE"/>
              </w:rPr>
              <w:t>Student Number:</w:t>
            </w:r>
          </w:p>
        </w:tc>
        <w:tc>
          <w:tcPr>
            <w:tcW w:w="5948" w:type="dxa"/>
          </w:tcPr>
          <w:p w14:paraId="21A005C2" w14:textId="7FAE27E5" w:rsidR="00225A8C" w:rsidRPr="00225A8C" w:rsidRDefault="00AE46CF" w:rsidP="00AE46CF">
            <w:pPr>
              <w:jc w:val="left"/>
              <w:rPr>
                <w:rFonts w:ascii="Arial" w:hAnsi="Arial" w:cs="Arial"/>
                <w:bCs/>
                <w:sz w:val="22"/>
                <w:szCs w:val="24"/>
                <w:lang w:val="en-IE"/>
              </w:rPr>
            </w:pPr>
            <w:r w:rsidRPr="00AE46CF">
              <w:rPr>
                <w:rFonts w:ascii="Arial" w:hAnsi="Arial" w:cs="Arial"/>
                <w:bCs/>
                <w:sz w:val="22"/>
                <w:szCs w:val="24"/>
                <w:lang w:val="en-IE"/>
              </w:rPr>
              <w:t>200819617</w:t>
            </w:r>
          </w:p>
        </w:tc>
      </w:tr>
      <w:tr w:rsidR="00225A8C" w:rsidRPr="00225A8C" w14:paraId="0E67CE72" w14:textId="77777777" w:rsidTr="00D51867">
        <w:tc>
          <w:tcPr>
            <w:tcW w:w="2547" w:type="dxa"/>
          </w:tcPr>
          <w:p w14:paraId="71F0E04F" w14:textId="77777777" w:rsidR="00225A8C" w:rsidRPr="00225A8C" w:rsidRDefault="00225A8C" w:rsidP="00225A8C">
            <w:pPr>
              <w:jc w:val="both"/>
              <w:rPr>
                <w:rFonts w:ascii="Arial" w:hAnsi="Arial" w:cs="Arial"/>
                <w:b/>
                <w:bCs/>
                <w:sz w:val="22"/>
                <w:szCs w:val="24"/>
                <w:lang w:val="en-IE"/>
              </w:rPr>
            </w:pPr>
            <w:r w:rsidRPr="00225A8C">
              <w:rPr>
                <w:rFonts w:ascii="Arial" w:hAnsi="Arial" w:cs="Arial"/>
                <w:b/>
                <w:bCs/>
                <w:sz w:val="22"/>
                <w:szCs w:val="24"/>
                <w:lang w:val="en-IE"/>
              </w:rPr>
              <w:t>Supervisor Name:</w:t>
            </w:r>
          </w:p>
        </w:tc>
        <w:tc>
          <w:tcPr>
            <w:tcW w:w="5948" w:type="dxa"/>
          </w:tcPr>
          <w:p w14:paraId="40DA3674" w14:textId="118B444A" w:rsidR="00225A8C" w:rsidRPr="00225A8C" w:rsidRDefault="00AE46CF" w:rsidP="00AE46CF">
            <w:pPr>
              <w:jc w:val="both"/>
              <w:rPr>
                <w:rFonts w:ascii="Arial" w:hAnsi="Arial" w:cs="Arial"/>
                <w:sz w:val="22"/>
                <w:szCs w:val="24"/>
                <w:lang w:val="en-IE"/>
              </w:rPr>
            </w:pPr>
            <w:r>
              <w:rPr>
                <w:rFonts w:ascii="Arial" w:hAnsi="Arial" w:cs="Arial"/>
                <w:sz w:val="22"/>
                <w:szCs w:val="24"/>
                <w:lang w:val="en-IE"/>
              </w:rPr>
              <w:t xml:space="preserve">Dr. </w:t>
            </w:r>
            <w:r w:rsidRPr="00AE46CF">
              <w:rPr>
                <w:rFonts w:ascii="Arial" w:hAnsi="Arial" w:cs="Arial"/>
                <w:sz w:val="22"/>
                <w:szCs w:val="24"/>
                <w:lang w:val="en-IE"/>
              </w:rPr>
              <w:t>Fabrizio Smeraldi</w:t>
            </w:r>
          </w:p>
        </w:tc>
      </w:tr>
      <w:tr w:rsidR="00225A8C" w:rsidRPr="00225A8C" w14:paraId="32795647" w14:textId="77777777" w:rsidTr="00D51867">
        <w:tc>
          <w:tcPr>
            <w:tcW w:w="2547" w:type="dxa"/>
          </w:tcPr>
          <w:p w14:paraId="3F6797C6" w14:textId="77777777" w:rsidR="00225A8C" w:rsidRPr="00225A8C" w:rsidRDefault="00225A8C" w:rsidP="00225A8C">
            <w:pPr>
              <w:jc w:val="both"/>
              <w:rPr>
                <w:rFonts w:ascii="Arial" w:hAnsi="Arial" w:cs="Arial"/>
                <w:b/>
                <w:bCs/>
                <w:sz w:val="22"/>
                <w:szCs w:val="24"/>
                <w:lang w:val="en-IE"/>
              </w:rPr>
            </w:pPr>
            <w:r w:rsidRPr="00225A8C">
              <w:rPr>
                <w:rFonts w:ascii="Arial" w:hAnsi="Arial" w:cs="Arial"/>
                <w:b/>
                <w:bCs/>
                <w:sz w:val="22"/>
                <w:szCs w:val="24"/>
                <w:lang w:val="en-IE"/>
              </w:rPr>
              <w:t>Programme of Study:</w:t>
            </w:r>
          </w:p>
        </w:tc>
        <w:tc>
          <w:tcPr>
            <w:tcW w:w="5948" w:type="dxa"/>
          </w:tcPr>
          <w:p w14:paraId="04364ECA" w14:textId="393AB33F" w:rsidR="00225A8C" w:rsidRPr="00225A8C" w:rsidRDefault="00AE46CF" w:rsidP="00225A8C">
            <w:pPr>
              <w:jc w:val="both"/>
              <w:rPr>
                <w:rFonts w:ascii="Arial" w:hAnsi="Arial" w:cs="Arial"/>
                <w:sz w:val="22"/>
                <w:szCs w:val="24"/>
                <w:lang w:val="en-IE"/>
              </w:rPr>
            </w:pPr>
            <w:r w:rsidRPr="00AE46CF">
              <w:rPr>
                <w:rFonts w:ascii="Arial" w:hAnsi="Arial" w:cs="Arial"/>
                <w:sz w:val="22"/>
                <w:szCs w:val="24"/>
                <w:lang w:val="en-IE"/>
              </w:rPr>
              <w:t>MSc Com</w:t>
            </w:r>
            <w:r>
              <w:rPr>
                <w:rFonts w:ascii="Arial" w:hAnsi="Arial" w:cs="Arial"/>
                <w:sz w:val="22"/>
                <w:szCs w:val="24"/>
                <w:lang w:val="en-IE"/>
              </w:rPr>
              <w:t>puting and</w:t>
            </w:r>
            <w:r w:rsidRPr="00AE46CF">
              <w:rPr>
                <w:rFonts w:ascii="Arial" w:hAnsi="Arial" w:cs="Arial"/>
                <w:sz w:val="22"/>
                <w:szCs w:val="24"/>
                <w:lang w:val="en-IE"/>
              </w:rPr>
              <w:t xml:space="preserve"> Information Systems</w:t>
            </w:r>
          </w:p>
        </w:tc>
      </w:tr>
    </w:tbl>
    <w:p w14:paraId="3475EC6E" w14:textId="77777777" w:rsidR="007E1C9F" w:rsidRDefault="007E1C9F" w:rsidP="00225A8C">
      <w:pPr>
        <w:spacing w:before="120" w:after="240"/>
        <w:jc w:val="both"/>
        <w:rPr>
          <w:rFonts w:ascii="Arial" w:eastAsia="Times New Roman" w:hAnsi="Arial"/>
          <w:sz w:val="22"/>
          <w:szCs w:val="24"/>
          <w:lang w:val="en-IE"/>
        </w:rPr>
      </w:pPr>
    </w:p>
    <w:p w14:paraId="5FA01079" w14:textId="35D5AD24" w:rsidR="00D0281B" w:rsidRDefault="007E1C9F" w:rsidP="00225A8C">
      <w:pPr>
        <w:spacing w:before="120" w:after="240"/>
        <w:jc w:val="both"/>
        <w:rPr>
          <w:rFonts w:ascii="Arial" w:eastAsia="Times New Roman" w:hAnsi="Arial"/>
          <w:sz w:val="22"/>
          <w:szCs w:val="24"/>
          <w:lang w:val="en-IE"/>
        </w:rPr>
      </w:pPr>
      <w:r>
        <w:rPr>
          <w:rFonts w:ascii="Arial" w:eastAsia="Times New Roman" w:hAnsi="Arial"/>
          <w:sz w:val="22"/>
          <w:szCs w:val="24"/>
          <w:lang w:val="en-IE"/>
        </w:rPr>
        <w:t xml:space="preserve">Project on GitHub: </w:t>
      </w:r>
      <w:hyperlink r:id="rId15" w:history="1">
        <w:r w:rsidRPr="00370067">
          <w:rPr>
            <w:rStyle w:val="Hyperlink"/>
            <w:rFonts w:ascii="Arial" w:eastAsia="Times New Roman" w:hAnsi="Arial"/>
            <w:sz w:val="22"/>
            <w:szCs w:val="24"/>
            <w:lang w:val="en-IE"/>
          </w:rPr>
          <w:t>https://github.com/salta-ak/Google-trend-forecast-with-LSTM</w:t>
        </w:r>
      </w:hyperlink>
    </w:p>
    <w:p w14:paraId="0F8C5BBB" w14:textId="77777777" w:rsidR="007E1C9F" w:rsidRDefault="007E1C9F" w:rsidP="00225A8C">
      <w:pPr>
        <w:spacing w:before="120" w:after="240"/>
        <w:jc w:val="both"/>
        <w:rPr>
          <w:rFonts w:ascii="Arial" w:eastAsia="Times New Roman" w:hAnsi="Arial"/>
          <w:sz w:val="22"/>
          <w:szCs w:val="24"/>
          <w:lang w:val="en-IE"/>
        </w:rPr>
      </w:pPr>
    </w:p>
    <w:p w14:paraId="50BDFAB9" w14:textId="631E4673" w:rsidR="00D0281B" w:rsidRPr="00282B7F" w:rsidRDefault="004B763C" w:rsidP="00282B7F">
      <w:pPr>
        <w:pStyle w:val="Heading1"/>
        <w:numPr>
          <w:ilvl w:val="0"/>
          <w:numId w:val="0"/>
        </w:numPr>
        <w:ind w:left="216"/>
        <w:jc w:val="left"/>
        <w:rPr>
          <w:rFonts w:ascii="Arial" w:hAnsi="Arial" w:cs="Arial"/>
          <w:sz w:val="22"/>
          <w:szCs w:val="22"/>
          <w:lang w:val="en-IE"/>
        </w:rPr>
      </w:pPr>
      <w:r w:rsidRPr="00282B7F">
        <w:rPr>
          <w:rFonts w:ascii="Arial" w:hAnsi="Arial" w:cs="Arial"/>
          <w:sz w:val="22"/>
          <w:szCs w:val="22"/>
          <w:lang w:val="en-IE"/>
        </w:rPr>
        <w:t>INTRODUCTION</w:t>
      </w:r>
    </w:p>
    <w:p w14:paraId="438AAF5C" w14:textId="42F5334F" w:rsidR="00F935B0" w:rsidRDefault="004B763C" w:rsidP="004B763C">
      <w:pPr>
        <w:spacing w:before="120" w:after="240"/>
        <w:jc w:val="both"/>
        <w:rPr>
          <w:rFonts w:ascii="Arial" w:eastAsia="Times New Roman" w:hAnsi="Arial"/>
          <w:sz w:val="22"/>
          <w:szCs w:val="24"/>
          <w:lang w:val="en-IE"/>
        </w:rPr>
      </w:pPr>
      <w:r w:rsidRPr="004B763C">
        <w:rPr>
          <w:rFonts w:ascii="Arial" w:eastAsia="Times New Roman" w:hAnsi="Arial"/>
          <w:sz w:val="22"/>
          <w:szCs w:val="24"/>
          <w:lang w:val="en-IE"/>
        </w:rPr>
        <w:t xml:space="preserve">      </w:t>
      </w:r>
      <w:r w:rsidR="00FE0FEB" w:rsidRPr="004B763C">
        <w:rPr>
          <w:rFonts w:ascii="Arial" w:eastAsia="Times New Roman" w:hAnsi="Arial"/>
          <w:sz w:val="22"/>
          <w:szCs w:val="24"/>
          <w:lang w:val="en-IE"/>
        </w:rPr>
        <w:t xml:space="preserve">     Most re</w:t>
      </w:r>
      <w:r w:rsidR="00F2241D">
        <w:rPr>
          <w:rFonts w:ascii="Arial" w:eastAsia="Times New Roman" w:hAnsi="Arial"/>
          <w:sz w:val="22"/>
          <w:szCs w:val="24"/>
          <w:lang w:val="en-IE"/>
        </w:rPr>
        <w:t>c</w:t>
      </w:r>
      <w:r w:rsidR="00FE0FEB" w:rsidRPr="004B763C">
        <w:rPr>
          <w:rFonts w:ascii="Arial" w:eastAsia="Times New Roman" w:hAnsi="Arial"/>
          <w:sz w:val="22"/>
          <w:szCs w:val="24"/>
          <w:lang w:val="en-IE"/>
        </w:rPr>
        <w:t xml:space="preserve">ent time series forecasting studies have indicated that search engine query data can be readily incorporated into forecasting models, and </w:t>
      </w:r>
      <w:r w:rsidR="00F2241D">
        <w:rPr>
          <w:rFonts w:ascii="Arial" w:eastAsia="Times New Roman" w:hAnsi="Arial"/>
          <w:sz w:val="22"/>
          <w:szCs w:val="24"/>
          <w:lang w:val="en-IE"/>
        </w:rPr>
        <w:t xml:space="preserve">the most </w:t>
      </w:r>
      <w:r w:rsidR="00C371C3">
        <w:rPr>
          <w:rFonts w:ascii="Arial" w:eastAsia="Times New Roman" w:hAnsi="Arial"/>
          <w:sz w:val="22"/>
          <w:szCs w:val="24"/>
          <w:lang w:val="en-IE"/>
        </w:rPr>
        <w:t>frequently</w:t>
      </w:r>
      <w:r w:rsidR="00FE0FEB" w:rsidRPr="004B763C">
        <w:rPr>
          <w:rFonts w:ascii="Arial" w:eastAsia="Times New Roman" w:hAnsi="Arial"/>
          <w:sz w:val="22"/>
          <w:szCs w:val="24"/>
          <w:lang w:val="en-IE"/>
        </w:rPr>
        <w:t xml:space="preserve"> used is </w:t>
      </w:r>
      <w:r w:rsidR="00F2241D">
        <w:rPr>
          <w:rFonts w:ascii="Arial" w:eastAsia="Times New Roman" w:hAnsi="Arial"/>
          <w:sz w:val="22"/>
          <w:szCs w:val="24"/>
          <w:lang w:val="en-IE"/>
        </w:rPr>
        <w:t xml:space="preserve">the </w:t>
      </w:r>
      <w:r w:rsidR="00FE0FEB" w:rsidRPr="004B763C">
        <w:rPr>
          <w:rFonts w:ascii="Arial" w:eastAsia="Times New Roman" w:hAnsi="Arial"/>
          <w:sz w:val="22"/>
          <w:szCs w:val="24"/>
          <w:lang w:val="en-IE"/>
        </w:rPr>
        <w:t>Google Trend (GT). The GT is becoming one of the widely used leading predictor in forecasting studies nowadays [</w:t>
      </w:r>
      <w:r w:rsidR="009E122F">
        <w:rPr>
          <w:rFonts w:ascii="Arial" w:eastAsia="Times New Roman" w:hAnsi="Arial"/>
          <w:sz w:val="22"/>
          <w:szCs w:val="24"/>
          <w:lang w:val="en-IE"/>
        </w:rPr>
        <w:fldChar w:fldCharType="begin"/>
      </w:r>
      <w:r w:rsidR="009E122F">
        <w:rPr>
          <w:rFonts w:ascii="Arial" w:eastAsia="Times New Roman" w:hAnsi="Arial"/>
          <w:sz w:val="22"/>
          <w:szCs w:val="24"/>
          <w:lang w:val="en-IE"/>
        </w:rPr>
        <w:instrText xml:space="preserve"> REF _Ref78463544 \r \h </w:instrText>
      </w:r>
      <w:r w:rsidR="009E122F">
        <w:rPr>
          <w:rFonts w:ascii="Arial" w:eastAsia="Times New Roman" w:hAnsi="Arial"/>
          <w:sz w:val="22"/>
          <w:szCs w:val="24"/>
          <w:lang w:val="en-IE"/>
        </w:rPr>
      </w:r>
      <w:r w:rsidR="009E122F">
        <w:rPr>
          <w:rFonts w:ascii="Arial" w:eastAsia="Times New Roman" w:hAnsi="Arial"/>
          <w:sz w:val="22"/>
          <w:szCs w:val="24"/>
          <w:lang w:val="en-IE"/>
        </w:rPr>
        <w:fldChar w:fldCharType="separate"/>
      </w:r>
      <w:r w:rsidR="005100C3">
        <w:rPr>
          <w:rFonts w:ascii="Arial" w:eastAsia="Times New Roman" w:hAnsi="Arial"/>
          <w:sz w:val="22"/>
          <w:szCs w:val="24"/>
          <w:lang w:val="en-IE"/>
        </w:rPr>
        <w:t>10</w:t>
      </w:r>
      <w:r w:rsidR="009E122F">
        <w:rPr>
          <w:rFonts w:ascii="Arial" w:eastAsia="Times New Roman" w:hAnsi="Arial"/>
          <w:sz w:val="22"/>
          <w:szCs w:val="24"/>
          <w:lang w:val="en-IE"/>
        </w:rPr>
        <w:fldChar w:fldCharType="end"/>
      </w:r>
      <w:r w:rsidR="00FE0FEB" w:rsidRPr="004B763C">
        <w:rPr>
          <w:rFonts w:ascii="Arial" w:eastAsia="Times New Roman" w:hAnsi="Arial"/>
          <w:sz w:val="22"/>
          <w:szCs w:val="24"/>
          <w:lang w:val="en-IE"/>
        </w:rPr>
        <w:t xml:space="preserve">]. It is a free service </w:t>
      </w:r>
      <w:r w:rsidR="00F2241D">
        <w:rPr>
          <w:rFonts w:ascii="Arial" w:eastAsia="Times New Roman" w:hAnsi="Arial"/>
          <w:sz w:val="22"/>
          <w:szCs w:val="24"/>
          <w:lang w:val="en-IE"/>
        </w:rPr>
        <w:t>which</w:t>
      </w:r>
      <w:r w:rsidR="00F2241D" w:rsidRPr="004B763C">
        <w:rPr>
          <w:rFonts w:ascii="Arial" w:eastAsia="Times New Roman" w:hAnsi="Arial"/>
          <w:sz w:val="22"/>
          <w:szCs w:val="24"/>
          <w:lang w:val="en-IE"/>
        </w:rPr>
        <w:t xml:space="preserve"> </w:t>
      </w:r>
      <w:r w:rsidR="00FE0FEB" w:rsidRPr="004B763C">
        <w:rPr>
          <w:rFonts w:ascii="Arial" w:eastAsia="Times New Roman" w:hAnsi="Arial"/>
          <w:sz w:val="22"/>
          <w:szCs w:val="24"/>
          <w:lang w:val="en-IE"/>
        </w:rPr>
        <w:t xml:space="preserve">returns the normalized search volume for given terms within a time window and geography. In </w:t>
      </w:r>
      <w:r w:rsidR="00F2241D">
        <w:rPr>
          <w:rFonts w:ascii="Arial" w:eastAsia="Times New Roman" w:hAnsi="Arial"/>
          <w:sz w:val="22"/>
          <w:szCs w:val="24"/>
          <w:lang w:val="en-IE"/>
        </w:rPr>
        <w:t xml:space="preserve">the </w:t>
      </w:r>
      <w:r w:rsidR="00FE0FEB" w:rsidRPr="004B763C">
        <w:rPr>
          <w:rFonts w:ascii="Arial" w:eastAsia="Times New Roman" w:hAnsi="Arial"/>
          <w:sz w:val="22"/>
          <w:szCs w:val="24"/>
          <w:lang w:val="en-IE"/>
        </w:rPr>
        <w:t xml:space="preserve">majority of studies GT keyword is used as </w:t>
      </w:r>
      <w:r w:rsidR="00F2241D">
        <w:rPr>
          <w:rFonts w:ascii="Arial" w:eastAsia="Times New Roman" w:hAnsi="Arial"/>
          <w:sz w:val="22"/>
          <w:szCs w:val="24"/>
          <w:lang w:val="en-IE"/>
        </w:rPr>
        <w:t xml:space="preserve">a </w:t>
      </w:r>
      <w:r w:rsidR="00FE0FEB" w:rsidRPr="004B763C">
        <w:rPr>
          <w:rFonts w:ascii="Arial" w:eastAsia="Times New Roman" w:hAnsi="Arial"/>
          <w:sz w:val="22"/>
          <w:szCs w:val="24"/>
          <w:lang w:val="en-IE"/>
        </w:rPr>
        <w:t xml:space="preserve">predictor variable whose observations </w:t>
      </w:r>
      <w:r w:rsidR="00F2241D">
        <w:rPr>
          <w:rFonts w:ascii="Arial" w:eastAsia="Times New Roman" w:hAnsi="Arial"/>
          <w:sz w:val="22"/>
          <w:szCs w:val="24"/>
          <w:lang w:val="en-IE"/>
        </w:rPr>
        <w:t>can be</w:t>
      </w:r>
      <w:r w:rsidR="00F2241D" w:rsidRPr="004B763C">
        <w:rPr>
          <w:rFonts w:ascii="Arial" w:eastAsia="Times New Roman" w:hAnsi="Arial"/>
          <w:sz w:val="22"/>
          <w:szCs w:val="24"/>
          <w:lang w:val="en-IE"/>
        </w:rPr>
        <w:t xml:space="preserve"> </w:t>
      </w:r>
      <w:r w:rsidR="00FE0FEB" w:rsidRPr="004B763C">
        <w:rPr>
          <w:rFonts w:ascii="Arial" w:eastAsia="Times New Roman" w:hAnsi="Arial"/>
          <w:sz w:val="22"/>
          <w:szCs w:val="24"/>
          <w:lang w:val="en-IE"/>
        </w:rPr>
        <w:t xml:space="preserve">to predict the </w:t>
      </w:r>
      <w:r w:rsidR="00FE0FEB" w:rsidRPr="00AE2B17">
        <w:rPr>
          <w:rFonts w:ascii="Arial" w:eastAsia="Times New Roman" w:hAnsi="Arial"/>
          <w:sz w:val="22"/>
          <w:szCs w:val="24"/>
          <w:lang w:val="en-IE"/>
        </w:rPr>
        <w:t>value of the target variable, but limited research and experience exist with regard</w:t>
      </w:r>
      <w:r w:rsidR="00F935B0" w:rsidRPr="00AE2B17">
        <w:rPr>
          <w:rFonts w:ascii="Arial" w:eastAsia="Times New Roman" w:hAnsi="Arial"/>
          <w:sz w:val="22"/>
          <w:szCs w:val="24"/>
          <w:lang w:val="en-IE"/>
        </w:rPr>
        <w:t xml:space="preserve"> to the GT forecasting itself. </w:t>
      </w:r>
      <w:r w:rsidR="008A3B18" w:rsidRPr="00AE2B17">
        <w:rPr>
          <w:rFonts w:ascii="Arial" w:eastAsia="Times New Roman" w:hAnsi="Arial"/>
          <w:sz w:val="22"/>
          <w:szCs w:val="24"/>
          <w:lang w:val="en-IE"/>
        </w:rPr>
        <w:t>One of the most important concern</w:t>
      </w:r>
      <w:r w:rsidR="000F1C88" w:rsidRPr="00AE2B17">
        <w:rPr>
          <w:rFonts w:ascii="Arial" w:eastAsia="Times New Roman" w:hAnsi="Arial"/>
          <w:sz w:val="22"/>
          <w:szCs w:val="24"/>
          <w:lang w:val="en-IE"/>
        </w:rPr>
        <w:t>s</w:t>
      </w:r>
      <w:r w:rsidR="008A3B18" w:rsidRPr="00AE2B17">
        <w:rPr>
          <w:rFonts w:ascii="Arial" w:eastAsia="Times New Roman" w:hAnsi="Arial"/>
          <w:sz w:val="22"/>
          <w:szCs w:val="24"/>
          <w:lang w:val="en-IE"/>
        </w:rPr>
        <w:t xml:space="preserve"> in forecasting </w:t>
      </w:r>
      <w:r w:rsidR="000F1C88" w:rsidRPr="00AE2B17">
        <w:rPr>
          <w:rFonts w:ascii="Arial" w:eastAsia="Times New Roman" w:hAnsi="Arial"/>
          <w:sz w:val="22"/>
          <w:szCs w:val="24"/>
          <w:lang w:val="en-IE"/>
        </w:rPr>
        <w:t xml:space="preserve">is </w:t>
      </w:r>
      <w:r w:rsidR="008A3B18" w:rsidRPr="00AE2B17">
        <w:rPr>
          <w:rFonts w:ascii="Arial" w:eastAsia="Times New Roman" w:hAnsi="Arial"/>
          <w:sz w:val="22"/>
          <w:szCs w:val="24"/>
          <w:lang w:val="en-IE"/>
        </w:rPr>
        <w:t xml:space="preserve">that it is required to know or forecast the future values of predictors in order to use them in the model. </w:t>
      </w:r>
      <w:r w:rsidR="00F935B0" w:rsidRPr="00AE2B17">
        <w:rPr>
          <w:rFonts w:ascii="Arial" w:eastAsia="Times New Roman" w:hAnsi="Arial"/>
          <w:sz w:val="22"/>
          <w:szCs w:val="24"/>
          <w:lang w:val="en-IE"/>
        </w:rPr>
        <w:t xml:space="preserve">This study attempted to forecast GT </w:t>
      </w:r>
      <w:r w:rsidR="00C87156" w:rsidRPr="00AE2B17">
        <w:rPr>
          <w:rFonts w:ascii="Arial" w:eastAsia="Times New Roman" w:hAnsi="Arial"/>
          <w:sz w:val="22"/>
          <w:szCs w:val="24"/>
          <w:lang w:val="en-IE"/>
        </w:rPr>
        <w:t xml:space="preserve">using LSTM neural network </w:t>
      </w:r>
      <w:r w:rsidR="00F935B0" w:rsidRPr="00AE2B17">
        <w:rPr>
          <w:rFonts w:ascii="Arial" w:eastAsia="Times New Roman" w:hAnsi="Arial"/>
          <w:sz w:val="22"/>
          <w:szCs w:val="24"/>
          <w:lang w:val="en-IE"/>
        </w:rPr>
        <w:t xml:space="preserve">and contribute to existing research gap. </w:t>
      </w:r>
      <w:r w:rsidR="00F2241D" w:rsidRPr="00AE2B17">
        <w:rPr>
          <w:rFonts w:ascii="Arial" w:eastAsia="Times New Roman" w:hAnsi="Arial"/>
          <w:sz w:val="22"/>
          <w:szCs w:val="24"/>
          <w:lang w:val="en-IE"/>
        </w:rPr>
        <w:t>An e</w:t>
      </w:r>
      <w:r w:rsidR="00F935B0" w:rsidRPr="00AE2B17">
        <w:rPr>
          <w:rFonts w:ascii="Arial" w:eastAsia="Times New Roman" w:hAnsi="Arial"/>
          <w:sz w:val="22"/>
          <w:szCs w:val="24"/>
          <w:lang w:val="en-IE"/>
        </w:rPr>
        <w:t xml:space="preserve">xperimented </w:t>
      </w:r>
      <w:r w:rsidR="00F2241D" w:rsidRPr="00AE2B17">
        <w:rPr>
          <w:rFonts w:ascii="Arial" w:eastAsia="Times New Roman" w:hAnsi="Arial"/>
          <w:sz w:val="22"/>
          <w:szCs w:val="24"/>
          <w:lang w:val="en-IE"/>
        </w:rPr>
        <w:t xml:space="preserve">was </w:t>
      </w:r>
      <w:r w:rsidR="00F935B0" w:rsidRPr="00AE2B17">
        <w:rPr>
          <w:rFonts w:ascii="Arial" w:eastAsia="Times New Roman" w:hAnsi="Arial"/>
          <w:sz w:val="22"/>
          <w:szCs w:val="24"/>
          <w:lang w:val="en-IE"/>
        </w:rPr>
        <w:t>conducted with five years weekly GT time series as an input data, top three wor</w:t>
      </w:r>
      <w:r w:rsidR="00F935B0" w:rsidRPr="00F935B0">
        <w:rPr>
          <w:rFonts w:ascii="Arial" w:eastAsia="Times New Roman" w:hAnsi="Arial"/>
          <w:sz w:val="22"/>
          <w:szCs w:val="24"/>
          <w:lang w:val="en-IE"/>
        </w:rPr>
        <w:t>ds and their two synonyms were selected related to cryptocurrency, stock price, and Covid-19 symptoms subjects. Based on extensive and critical literature review of time series forecasting models</w:t>
      </w:r>
      <w:r w:rsidR="00F2241D">
        <w:rPr>
          <w:rFonts w:ascii="Arial" w:eastAsia="Times New Roman" w:hAnsi="Arial"/>
          <w:sz w:val="22"/>
          <w:szCs w:val="24"/>
          <w:lang w:val="en-IE"/>
        </w:rPr>
        <w:t>,</w:t>
      </w:r>
      <w:r w:rsidR="00F935B0" w:rsidRPr="00F935B0">
        <w:rPr>
          <w:rFonts w:ascii="Arial" w:eastAsia="Times New Roman" w:hAnsi="Arial"/>
          <w:sz w:val="22"/>
          <w:szCs w:val="24"/>
          <w:lang w:val="en-IE"/>
        </w:rPr>
        <w:t xml:space="preserve"> the LSTM neural networks was selected as a forecasting model.</w:t>
      </w:r>
      <w:r w:rsidR="007E30DF">
        <w:rPr>
          <w:rFonts w:ascii="Arial" w:eastAsia="Times New Roman" w:hAnsi="Arial"/>
          <w:sz w:val="22"/>
          <w:szCs w:val="24"/>
          <w:lang w:val="en-IE"/>
        </w:rPr>
        <w:t xml:space="preserve"> </w:t>
      </w:r>
      <w:r w:rsidR="00045868" w:rsidRPr="004126C4">
        <w:rPr>
          <w:rFonts w:ascii="Arial" w:eastAsia="Times New Roman" w:hAnsi="Arial"/>
          <w:sz w:val="22"/>
          <w:szCs w:val="24"/>
          <w:lang w:val="en-IE"/>
        </w:rPr>
        <w:t>At present, the development of algorithms that can forecast a time series with a trend component is one of the active research areas in deep learning domain [</w:t>
      </w:r>
      <w:r w:rsidR="009E122F">
        <w:rPr>
          <w:rFonts w:ascii="Arial" w:eastAsia="Times New Roman" w:hAnsi="Arial"/>
          <w:sz w:val="22"/>
          <w:szCs w:val="24"/>
          <w:lang w:val="en-IE"/>
        </w:rPr>
        <w:fldChar w:fldCharType="begin"/>
      </w:r>
      <w:r w:rsidR="009E122F">
        <w:rPr>
          <w:rFonts w:ascii="Arial" w:eastAsia="Times New Roman" w:hAnsi="Arial"/>
          <w:sz w:val="22"/>
          <w:szCs w:val="24"/>
          <w:lang w:val="en-IE"/>
        </w:rPr>
        <w:instrText xml:space="preserve"> REF _Ref80260623 \r \h </w:instrText>
      </w:r>
      <w:r w:rsidR="009E122F">
        <w:rPr>
          <w:rFonts w:ascii="Arial" w:eastAsia="Times New Roman" w:hAnsi="Arial"/>
          <w:sz w:val="22"/>
          <w:szCs w:val="24"/>
          <w:lang w:val="en-IE"/>
        </w:rPr>
      </w:r>
      <w:r w:rsidR="009E122F">
        <w:rPr>
          <w:rFonts w:ascii="Arial" w:eastAsia="Times New Roman" w:hAnsi="Arial"/>
          <w:sz w:val="22"/>
          <w:szCs w:val="24"/>
          <w:lang w:val="en-IE"/>
        </w:rPr>
        <w:fldChar w:fldCharType="separate"/>
      </w:r>
      <w:r w:rsidR="005100C3">
        <w:rPr>
          <w:rFonts w:ascii="Arial" w:eastAsia="Times New Roman" w:hAnsi="Arial"/>
          <w:sz w:val="22"/>
          <w:szCs w:val="24"/>
          <w:lang w:val="en-IE"/>
        </w:rPr>
        <w:t>3</w:t>
      </w:r>
      <w:r w:rsidR="009E122F">
        <w:rPr>
          <w:rFonts w:ascii="Arial" w:eastAsia="Times New Roman" w:hAnsi="Arial"/>
          <w:sz w:val="22"/>
          <w:szCs w:val="24"/>
          <w:lang w:val="en-IE"/>
        </w:rPr>
        <w:fldChar w:fldCharType="end"/>
      </w:r>
      <w:r w:rsidR="00045868" w:rsidRPr="004126C4">
        <w:rPr>
          <w:rFonts w:ascii="Arial" w:eastAsia="Times New Roman" w:hAnsi="Arial"/>
          <w:sz w:val="22"/>
          <w:szCs w:val="24"/>
          <w:lang w:val="en-IE"/>
        </w:rPr>
        <w:t>]. The most frequently used neural network for time series forecasting are the recurrent neural networks with long short term memory (LSTM) [</w:t>
      </w:r>
      <w:r w:rsidR="002F0631">
        <w:rPr>
          <w:rFonts w:ascii="Arial" w:eastAsia="Times New Roman" w:hAnsi="Arial"/>
          <w:sz w:val="22"/>
          <w:szCs w:val="24"/>
          <w:lang w:val="en-IE"/>
        </w:rPr>
        <w:fldChar w:fldCharType="begin"/>
      </w:r>
      <w:r w:rsidR="002F0631">
        <w:rPr>
          <w:rFonts w:ascii="Arial" w:eastAsia="Times New Roman" w:hAnsi="Arial"/>
          <w:sz w:val="22"/>
          <w:szCs w:val="24"/>
          <w:lang w:val="en-IE"/>
        </w:rPr>
        <w:instrText xml:space="preserve"> REF _Ref80261511 \r \h </w:instrText>
      </w:r>
      <w:r w:rsidR="002F0631">
        <w:rPr>
          <w:rFonts w:ascii="Arial" w:eastAsia="Times New Roman" w:hAnsi="Arial"/>
          <w:sz w:val="22"/>
          <w:szCs w:val="24"/>
          <w:lang w:val="en-IE"/>
        </w:rPr>
      </w:r>
      <w:r w:rsidR="002F0631">
        <w:rPr>
          <w:rFonts w:ascii="Arial" w:eastAsia="Times New Roman" w:hAnsi="Arial"/>
          <w:sz w:val="22"/>
          <w:szCs w:val="24"/>
          <w:lang w:val="en-IE"/>
        </w:rPr>
        <w:fldChar w:fldCharType="separate"/>
      </w:r>
      <w:r w:rsidR="005100C3">
        <w:rPr>
          <w:rFonts w:ascii="Arial" w:eastAsia="Times New Roman" w:hAnsi="Arial"/>
          <w:sz w:val="22"/>
          <w:szCs w:val="24"/>
          <w:lang w:val="en-IE"/>
        </w:rPr>
        <w:t>2</w:t>
      </w:r>
      <w:r w:rsidR="002F0631">
        <w:rPr>
          <w:rFonts w:ascii="Arial" w:eastAsia="Times New Roman" w:hAnsi="Arial"/>
          <w:sz w:val="22"/>
          <w:szCs w:val="24"/>
          <w:lang w:val="en-IE"/>
        </w:rPr>
        <w:fldChar w:fldCharType="end"/>
      </w:r>
      <w:r w:rsidR="00045868" w:rsidRPr="004126C4">
        <w:rPr>
          <w:rFonts w:ascii="Arial" w:eastAsia="Times New Roman" w:hAnsi="Arial"/>
          <w:sz w:val="22"/>
          <w:szCs w:val="24"/>
          <w:lang w:val="en-IE"/>
        </w:rPr>
        <w:t>].  These algorithms have certain advantages when it comes to time series trend component, cycles and seasonality. LSTM not only learns nonlinear associations but also remembers long and short trends</w:t>
      </w:r>
      <w:r w:rsidR="002F0631">
        <w:rPr>
          <w:rFonts w:ascii="Arial" w:eastAsia="Times New Roman" w:hAnsi="Arial"/>
          <w:sz w:val="22"/>
          <w:szCs w:val="24"/>
          <w:lang w:val="en-IE"/>
        </w:rPr>
        <w:t xml:space="preserve"> within cell states and gates [</w:t>
      </w:r>
      <w:r w:rsidR="002F0631">
        <w:rPr>
          <w:rFonts w:ascii="Arial" w:eastAsia="Times New Roman" w:hAnsi="Arial"/>
          <w:sz w:val="22"/>
          <w:szCs w:val="24"/>
          <w:lang w:val="en-IE"/>
        </w:rPr>
        <w:fldChar w:fldCharType="begin"/>
      </w:r>
      <w:r w:rsidR="002F0631">
        <w:rPr>
          <w:rFonts w:ascii="Arial" w:eastAsia="Times New Roman" w:hAnsi="Arial"/>
          <w:sz w:val="22"/>
          <w:szCs w:val="24"/>
          <w:lang w:val="en-IE"/>
        </w:rPr>
        <w:instrText xml:space="preserve"> REF _Ref77516756 \r \h </w:instrText>
      </w:r>
      <w:r w:rsidR="002F0631">
        <w:rPr>
          <w:rFonts w:ascii="Arial" w:eastAsia="Times New Roman" w:hAnsi="Arial"/>
          <w:sz w:val="22"/>
          <w:szCs w:val="24"/>
          <w:lang w:val="en-IE"/>
        </w:rPr>
      </w:r>
      <w:r w:rsidR="002F0631">
        <w:rPr>
          <w:rFonts w:ascii="Arial" w:eastAsia="Times New Roman" w:hAnsi="Arial"/>
          <w:sz w:val="22"/>
          <w:szCs w:val="24"/>
          <w:lang w:val="en-IE"/>
        </w:rPr>
        <w:fldChar w:fldCharType="separate"/>
      </w:r>
      <w:r w:rsidR="005100C3">
        <w:rPr>
          <w:rFonts w:ascii="Arial" w:eastAsia="Times New Roman" w:hAnsi="Arial"/>
          <w:sz w:val="22"/>
          <w:szCs w:val="24"/>
          <w:lang w:val="en-IE"/>
        </w:rPr>
        <w:t>2</w:t>
      </w:r>
      <w:r w:rsidR="002F0631">
        <w:rPr>
          <w:rFonts w:ascii="Arial" w:eastAsia="Times New Roman" w:hAnsi="Arial"/>
          <w:sz w:val="22"/>
          <w:szCs w:val="24"/>
          <w:lang w:val="en-IE"/>
        </w:rPr>
        <w:fldChar w:fldCharType="end"/>
      </w:r>
      <w:r w:rsidR="00045868" w:rsidRPr="004126C4">
        <w:rPr>
          <w:rFonts w:ascii="Arial" w:eastAsia="Times New Roman" w:hAnsi="Arial"/>
          <w:sz w:val="22"/>
          <w:szCs w:val="24"/>
          <w:lang w:val="en-IE"/>
        </w:rPr>
        <w:t>].</w:t>
      </w:r>
      <w:r w:rsidR="00045868">
        <w:rPr>
          <w:rFonts w:ascii="Arial" w:eastAsia="Times New Roman" w:hAnsi="Arial"/>
          <w:sz w:val="22"/>
          <w:szCs w:val="24"/>
          <w:lang w:val="en-IE"/>
        </w:rPr>
        <w:t xml:space="preserve"> There is shortage of studies that utilise LSTM neural network for GT forecasting. Thus, study findings contribute to existing research gap on LSTM use for GT forecasting.  </w:t>
      </w:r>
      <w:r w:rsidR="00940964" w:rsidRPr="00940964">
        <w:rPr>
          <w:rFonts w:ascii="Arial" w:eastAsia="Times New Roman" w:hAnsi="Arial"/>
          <w:sz w:val="22"/>
          <w:szCs w:val="24"/>
          <w:lang w:val="en-IE"/>
        </w:rPr>
        <w:t xml:space="preserve">This study presents the design, training, and testing of LSTM neural network for GT series forecasting. Five years GT data were used for training and testing the model. The single-layer LSTM achieved </w:t>
      </w:r>
      <w:r w:rsidR="002F0631">
        <w:rPr>
          <w:rFonts w:ascii="Arial" w:eastAsia="Times New Roman" w:hAnsi="Arial"/>
          <w:sz w:val="22"/>
          <w:szCs w:val="24"/>
          <w:lang w:val="en-IE"/>
        </w:rPr>
        <w:t>good performance results</w:t>
      </w:r>
      <w:r w:rsidR="00940964" w:rsidRPr="00940964">
        <w:rPr>
          <w:rFonts w:ascii="Arial" w:eastAsia="Times New Roman" w:hAnsi="Arial"/>
          <w:sz w:val="22"/>
          <w:szCs w:val="24"/>
          <w:lang w:val="en-IE"/>
        </w:rPr>
        <w:t xml:space="preserve"> and showed similar results as a more complex stacked LSTM networks and can be compatible with RNN and GRU.</w:t>
      </w:r>
    </w:p>
    <w:p w14:paraId="52B26FFE" w14:textId="77777777" w:rsidR="004B763C" w:rsidRDefault="004B763C" w:rsidP="00347EBE">
      <w:pPr>
        <w:pStyle w:val="Heading1"/>
        <w:numPr>
          <w:ilvl w:val="0"/>
          <w:numId w:val="0"/>
        </w:numPr>
        <w:ind w:left="216"/>
        <w:jc w:val="left"/>
        <w:rPr>
          <w:lang w:val="en-IE"/>
        </w:rPr>
      </w:pPr>
    </w:p>
    <w:p w14:paraId="3B5E4856" w14:textId="77777777" w:rsidR="00C371C3" w:rsidRPr="00C371C3" w:rsidRDefault="00C371C3" w:rsidP="00C371C3">
      <w:pPr>
        <w:rPr>
          <w:lang w:val="en-IE"/>
        </w:rPr>
      </w:pPr>
    </w:p>
    <w:p w14:paraId="0170EF4E" w14:textId="400A9E28" w:rsidR="004B763C" w:rsidRDefault="00282B7F" w:rsidP="00C371C3">
      <w:pPr>
        <w:pStyle w:val="Heading1"/>
        <w:numPr>
          <w:ilvl w:val="0"/>
          <w:numId w:val="0"/>
        </w:numPr>
        <w:ind w:left="216"/>
        <w:jc w:val="left"/>
        <w:rPr>
          <w:lang w:val="en-IE"/>
        </w:rPr>
      </w:pPr>
      <w:r>
        <w:rPr>
          <w:lang w:val="en-IE"/>
        </w:rPr>
        <w:t>STREN</w:t>
      </w:r>
      <w:r w:rsidR="00C371C3">
        <w:rPr>
          <w:lang w:val="en-IE"/>
        </w:rPr>
        <w:t xml:space="preserve">GTHS </w:t>
      </w:r>
    </w:p>
    <w:p w14:paraId="5ABA6269" w14:textId="77777777" w:rsidR="00C371C3" w:rsidRPr="00C371C3" w:rsidRDefault="00C371C3" w:rsidP="00C371C3">
      <w:pPr>
        <w:rPr>
          <w:lang w:val="en-IE"/>
        </w:rPr>
      </w:pPr>
    </w:p>
    <w:p w14:paraId="2579A55B" w14:textId="30C37588" w:rsidR="001F2C67" w:rsidRDefault="00940964" w:rsidP="00940964">
      <w:pPr>
        <w:jc w:val="both"/>
        <w:rPr>
          <w:rFonts w:ascii="Arial" w:hAnsi="Arial" w:cs="Arial"/>
          <w:sz w:val="22"/>
          <w:szCs w:val="22"/>
          <w:lang w:val="en-IE"/>
        </w:rPr>
      </w:pPr>
      <w:r w:rsidRPr="00940964">
        <w:rPr>
          <w:rFonts w:ascii="Arial" w:hAnsi="Arial" w:cs="Arial"/>
          <w:sz w:val="22"/>
          <w:szCs w:val="22"/>
          <w:lang w:val="en-IE"/>
        </w:rPr>
        <w:t xml:space="preserve">      </w:t>
      </w:r>
      <w:r w:rsidR="001F2C67" w:rsidRPr="001F2C67">
        <w:rPr>
          <w:rFonts w:ascii="Arial" w:hAnsi="Arial" w:cs="Arial"/>
          <w:sz w:val="22"/>
          <w:szCs w:val="22"/>
          <w:lang w:val="en-IE"/>
        </w:rPr>
        <w:t>This study</w:t>
      </w:r>
      <w:r w:rsidR="005F4E0F">
        <w:rPr>
          <w:rFonts w:ascii="Arial" w:hAnsi="Arial" w:cs="Arial"/>
          <w:sz w:val="22"/>
          <w:szCs w:val="22"/>
          <w:lang w:val="en-IE"/>
        </w:rPr>
        <w:t>’s</w:t>
      </w:r>
      <w:r w:rsidR="001F2C67" w:rsidRPr="001F2C67">
        <w:rPr>
          <w:rFonts w:ascii="Arial" w:hAnsi="Arial" w:cs="Arial"/>
          <w:sz w:val="22"/>
          <w:szCs w:val="22"/>
          <w:lang w:val="en-IE"/>
        </w:rPr>
        <w:t xml:space="preserve"> experimental findings concern the approach of selecting optimal number of layers and nodes to enhance forecasting performance </w:t>
      </w:r>
      <w:r w:rsidR="005F4E0F">
        <w:rPr>
          <w:rFonts w:ascii="Arial" w:hAnsi="Arial" w:cs="Arial"/>
          <w:sz w:val="22"/>
          <w:szCs w:val="22"/>
          <w:lang w:val="en-IE"/>
        </w:rPr>
        <w:t xml:space="preserve">and </w:t>
      </w:r>
      <w:r w:rsidR="001F2C67" w:rsidRPr="001F2C67">
        <w:rPr>
          <w:rFonts w:ascii="Arial" w:hAnsi="Arial" w:cs="Arial"/>
          <w:sz w:val="22"/>
          <w:szCs w:val="22"/>
          <w:lang w:val="en-IE"/>
        </w:rPr>
        <w:t xml:space="preserve">could contribute to future studies designing and proposing LSTM neural networks for GT forecasting. </w:t>
      </w:r>
      <w:r w:rsidR="005F4E0F">
        <w:rPr>
          <w:rFonts w:ascii="Arial" w:hAnsi="Arial" w:cs="Arial"/>
          <w:sz w:val="22"/>
          <w:szCs w:val="22"/>
          <w:lang w:val="en-IE"/>
        </w:rPr>
        <w:t>The n</w:t>
      </w:r>
      <w:r w:rsidR="001F2C67" w:rsidRPr="001F2C67">
        <w:rPr>
          <w:rFonts w:ascii="Arial" w:hAnsi="Arial" w:cs="Arial"/>
          <w:sz w:val="22"/>
          <w:szCs w:val="22"/>
          <w:lang w:val="en-IE"/>
        </w:rPr>
        <w:t>eural network architecture consist</w:t>
      </w:r>
      <w:r w:rsidR="005F4E0F">
        <w:rPr>
          <w:rFonts w:ascii="Arial" w:hAnsi="Arial" w:cs="Arial"/>
          <w:sz w:val="22"/>
          <w:szCs w:val="22"/>
          <w:lang w:val="en-IE"/>
        </w:rPr>
        <w:t>s</w:t>
      </w:r>
      <w:r w:rsidR="001F2C67" w:rsidRPr="001F2C67">
        <w:rPr>
          <w:rFonts w:ascii="Arial" w:hAnsi="Arial" w:cs="Arial"/>
          <w:sz w:val="22"/>
          <w:szCs w:val="22"/>
          <w:lang w:val="en-IE"/>
        </w:rPr>
        <w:t xml:space="preserve"> of several hyper parameters that configur</w:t>
      </w:r>
      <w:r w:rsidR="005F4E0F">
        <w:rPr>
          <w:rFonts w:ascii="Arial" w:hAnsi="Arial" w:cs="Arial"/>
          <w:sz w:val="22"/>
          <w:szCs w:val="22"/>
          <w:lang w:val="en-IE"/>
        </w:rPr>
        <w:t>e</w:t>
      </w:r>
      <w:r w:rsidR="001F2C67" w:rsidRPr="001F2C67">
        <w:rPr>
          <w:rFonts w:ascii="Arial" w:hAnsi="Arial" w:cs="Arial"/>
          <w:sz w:val="22"/>
          <w:szCs w:val="22"/>
          <w:lang w:val="en-IE"/>
        </w:rPr>
        <w:t xml:space="preserve"> </w:t>
      </w:r>
      <w:r w:rsidR="005F4E0F">
        <w:rPr>
          <w:rFonts w:ascii="Arial" w:hAnsi="Arial" w:cs="Arial"/>
          <w:sz w:val="22"/>
          <w:szCs w:val="22"/>
          <w:lang w:val="en-IE"/>
        </w:rPr>
        <w:t xml:space="preserve">the </w:t>
      </w:r>
      <w:r w:rsidR="001F2C67" w:rsidRPr="001F2C67">
        <w:rPr>
          <w:rFonts w:ascii="Arial" w:hAnsi="Arial" w:cs="Arial"/>
          <w:sz w:val="22"/>
          <w:szCs w:val="22"/>
          <w:lang w:val="en-IE"/>
        </w:rPr>
        <w:t>model: number of hidden layers, number of neurons, learning rate, and activation function and optimizer settings</w:t>
      </w:r>
      <w:r w:rsidR="005F4E0F">
        <w:rPr>
          <w:rFonts w:ascii="Arial" w:hAnsi="Arial" w:cs="Arial"/>
          <w:sz w:val="22"/>
          <w:szCs w:val="22"/>
          <w:lang w:val="en-IE"/>
        </w:rPr>
        <w:t>.</w:t>
      </w:r>
      <w:r w:rsidR="001F2C67" w:rsidRPr="001F2C67">
        <w:rPr>
          <w:rFonts w:ascii="Arial" w:hAnsi="Arial" w:cs="Arial"/>
          <w:sz w:val="22"/>
          <w:szCs w:val="22"/>
          <w:lang w:val="en-IE"/>
        </w:rPr>
        <w:t xml:space="preserve"> </w:t>
      </w:r>
      <w:r w:rsidR="005F4E0F">
        <w:rPr>
          <w:rFonts w:ascii="Arial" w:hAnsi="Arial" w:cs="Arial"/>
          <w:sz w:val="22"/>
          <w:szCs w:val="22"/>
          <w:lang w:val="en-IE"/>
        </w:rPr>
        <w:t>T</w:t>
      </w:r>
      <w:r w:rsidR="001F2C67" w:rsidRPr="001F2C67">
        <w:rPr>
          <w:rFonts w:ascii="Arial" w:hAnsi="Arial" w:cs="Arial"/>
          <w:sz w:val="22"/>
          <w:szCs w:val="22"/>
          <w:lang w:val="en-IE"/>
        </w:rPr>
        <w:t>here is no single approach on defining how many layers or nodes to select, depending on the certain data type and problem.  Among the most widely used methods are grid search, random search methods, Bayesian optimization. Although they can decrease forecasting errors</w:t>
      </w:r>
      <w:r w:rsidR="001F2C67">
        <w:rPr>
          <w:rFonts w:ascii="Arial" w:hAnsi="Arial" w:cs="Arial"/>
          <w:sz w:val="22"/>
          <w:szCs w:val="22"/>
          <w:lang w:val="en-IE"/>
        </w:rPr>
        <w:t xml:space="preserve"> and can better determine model parameters</w:t>
      </w:r>
      <w:r w:rsidR="001F2C67" w:rsidRPr="001F2C67">
        <w:rPr>
          <w:rFonts w:ascii="Arial" w:hAnsi="Arial" w:cs="Arial"/>
          <w:sz w:val="22"/>
          <w:szCs w:val="22"/>
          <w:lang w:val="en-IE"/>
        </w:rPr>
        <w:t>, the calculation time increases. According to recent studies</w:t>
      </w:r>
      <w:r w:rsidR="005F4E0F">
        <w:rPr>
          <w:rFonts w:ascii="Arial" w:hAnsi="Arial" w:cs="Arial"/>
          <w:sz w:val="22"/>
          <w:szCs w:val="22"/>
          <w:lang w:val="en-IE"/>
        </w:rPr>
        <w:t>,</w:t>
      </w:r>
      <w:r w:rsidR="001F2C67" w:rsidRPr="001F2C67">
        <w:rPr>
          <w:rFonts w:ascii="Arial" w:hAnsi="Arial" w:cs="Arial"/>
          <w:sz w:val="22"/>
          <w:szCs w:val="22"/>
          <w:lang w:val="en-IE"/>
        </w:rPr>
        <w:t xml:space="preserve"> some analytical conclusions have been derived that the number of hidden neurons should be between the size of the input layer and the size of the output layer or more precisely less than twice the </w:t>
      </w:r>
      <w:r w:rsidR="001F2C67" w:rsidRPr="001F2C67">
        <w:rPr>
          <w:rFonts w:ascii="Arial" w:hAnsi="Arial" w:cs="Arial"/>
          <w:sz w:val="22"/>
          <w:szCs w:val="22"/>
          <w:lang w:val="en-IE"/>
        </w:rPr>
        <w:lastRenderedPageBreak/>
        <w:t>size of the input layer. Therefore, this study test</w:t>
      </w:r>
      <w:r w:rsidR="005F4E0F">
        <w:rPr>
          <w:rFonts w:ascii="Arial" w:hAnsi="Arial" w:cs="Arial"/>
          <w:sz w:val="22"/>
          <w:szCs w:val="22"/>
          <w:lang w:val="en-IE"/>
        </w:rPr>
        <w:t>s</w:t>
      </w:r>
      <w:r w:rsidR="001F2C67" w:rsidRPr="001F2C67">
        <w:rPr>
          <w:rFonts w:ascii="Arial" w:hAnsi="Arial" w:cs="Arial"/>
          <w:sz w:val="22"/>
          <w:szCs w:val="22"/>
          <w:lang w:val="en-IE"/>
        </w:rPr>
        <w:t xml:space="preserve"> different hidden layer</w:t>
      </w:r>
      <w:r w:rsidR="005F4E0F">
        <w:rPr>
          <w:rFonts w:ascii="Arial" w:hAnsi="Arial" w:cs="Arial"/>
          <w:sz w:val="22"/>
          <w:szCs w:val="22"/>
          <w:lang w:val="en-IE"/>
        </w:rPr>
        <w:t>s</w:t>
      </w:r>
      <w:r w:rsidR="001F2C67" w:rsidRPr="001F2C67">
        <w:rPr>
          <w:rFonts w:ascii="Arial" w:hAnsi="Arial" w:cs="Arial"/>
          <w:sz w:val="22"/>
          <w:szCs w:val="22"/>
          <w:lang w:val="en-IE"/>
        </w:rPr>
        <w:t xml:space="preserve"> and node numbers to define </w:t>
      </w:r>
      <w:r w:rsidR="005F4E0F">
        <w:rPr>
          <w:rFonts w:ascii="Arial" w:hAnsi="Arial" w:cs="Arial"/>
          <w:sz w:val="22"/>
          <w:szCs w:val="22"/>
          <w:lang w:val="en-IE"/>
        </w:rPr>
        <w:t xml:space="preserve">the </w:t>
      </w:r>
      <w:r w:rsidR="004D48BD">
        <w:rPr>
          <w:rFonts w:ascii="Arial" w:hAnsi="Arial" w:cs="Arial"/>
          <w:sz w:val="22"/>
          <w:szCs w:val="22"/>
          <w:lang w:val="en-IE"/>
        </w:rPr>
        <w:t>optimal one</w:t>
      </w:r>
      <w:r w:rsidR="001F2C67" w:rsidRPr="001F2C67">
        <w:rPr>
          <w:rFonts w:ascii="Arial" w:hAnsi="Arial" w:cs="Arial"/>
          <w:sz w:val="22"/>
          <w:szCs w:val="22"/>
          <w:lang w:val="en-IE"/>
        </w:rPr>
        <w:t xml:space="preserve">.   </w:t>
      </w:r>
    </w:p>
    <w:p w14:paraId="78D2DEE8" w14:textId="092CD863" w:rsidR="00200390" w:rsidRDefault="00200390" w:rsidP="00940964">
      <w:pPr>
        <w:jc w:val="both"/>
        <w:rPr>
          <w:rFonts w:ascii="Arial" w:hAnsi="Arial" w:cs="Arial"/>
          <w:sz w:val="22"/>
          <w:szCs w:val="22"/>
          <w:lang w:val="en-IE"/>
        </w:rPr>
      </w:pPr>
      <w:r>
        <w:rPr>
          <w:rFonts w:ascii="Arial" w:hAnsi="Arial" w:cs="Arial"/>
          <w:sz w:val="22"/>
          <w:szCs w:val="22"/>
          <w:lang w:val="en-IE"/>
        </w:rPr>
        <w:t xml:space="preserve">      </w:t>
      </w:r>
    </w:p>
    <w:p w14:paraId="1F8FAFAB" w14:textId="4BF615C7" w:rsidR="00956DAF" w:rsidRDefault="00940964" w:rsidP="00940964">
      <w:pPr>
        <w:jc w:val="both"/>
        <w:rPr>
          <w:rFonts w:ascii="Arial" w:hAnsi="Arial" w:cs="Arial"/>
          <w:sz w:val="22"/>
          <w:szCs w:val="22"/>
          <w:lang w:val="en-IE"/>
        </w:rPr>
      </w:pPr>
      <w:r w:rsidRPr="00940964">
        <w:rPr>
          <w:rFonts w:ascii="Arial" w:hAnsi="Arial" w:cs="Arial"/>
          <w:sz w:val="22"/>
          <w:szCs w:val="22"/>
          <w:lang w:val="en-IE"/>
        </w:rPr>
        <w:t xml:space="preserve">    The comparative studies in terms </w:t>
      </w:r>
      <w:r w:rsidR="00C41AC1">
        <w:rPr>
          <w:rFonts w:ascii="Arial" w:hAnsi="Arial" w:cs="Arial"/>
          <w:sz w:val="22"/>
          <w:szCs w:val="22"/>
          <w:lang w:val="en-IE"/>
        </w:rPr>
        <w:t>of</w:t>
      </w:r>
      <w:r w:rsidRPr="00940964">
        <w:rPr>
          <w:rFonts w:ascii="Arial" w:hAnsi="Arial" w:cs="Arial"/>
          <w:sz w:val="22"/>
          <w:szCs w:val="22"/>
          <w:lang w:val="en-IE"/>
        </w:rPr>
        <w:t xml:space="preserve"> layer size show that </w:t>
      </w:r>
      <w:r w:rsidR="00C41AC1">
        <w:rPr>
          <w:rFonts w:ascii="Arial" w:hAnsi="Arial" w:cs="Arial"/>
          <w:sz w:val="22"/>
          <w:szCs w:val="22"/>
          <w:lang w:val="en-IE"/>
        </w:rPr>
        <w:t xml:space="preserve">the </w:t>
      </w:r>
      <w:r w:rsidRPr="00940964">
        <w:rPr>
          <w:rFonts w:ascii="Arial" w:hAnsi="Arial" w:cs="Arial"/>
          <w:sz w:val="22"/>
          <w:szCs w:val="22"/>
          <w:lang w:val="en-IE"/>
        </w:rPr>
        <w:t xml:space="preserve">neurons number may </w:t>
      </w:r>
      <w:r w:rsidR="00C41AC1">
        <w:rPr>
          <w:rFonts w:ascii="Arial" w:hAnsi="Arial" w:cs="Arial"/>
          <w:sz w:val="22"/>
          <w:szCs w:val="22"/>
          <w:lang w:val="en-IE"/>
        </w:rPr>
        <w:t xml:space="preserve">also </w:t>
      </w:r>
      <w:r w:rsidRPr="00940964">
        <w:rPr>
          <w:rFonts w:ascii="Arial" w:hAnsi="Arial" w:cs="Arial"/>
          <w:sz w:val="22"/>
          <w:szCs w:val="22"/>
          <w:lang w:val="en-IE"/>
        </w:rPr>
        <w:t>affect the forecasting performance. [</w:t>
      </w:r>
      <w:r w:rsidR="004D48BD">
        <w:rPr>
          <w:rFonts w:ascii="Arial" w:hAnsi="Arial" w:cs="Arial"/>
          <w:sz w:val="22"/>
          <w:szCs w:val="22"/>
          <w:lang w:val="en-IE"/>
        </w:rPr>
        <w:fldChar w:fldCharType="begin"/>
      </w:r>
      <w:r w:rsidR="004D48BD">
        <w:rPr>
          <w:rFonts w:ascii="Arial" w:hAnsi="Arial" w:cs="Arial"/>
          <w:sz w:val="22"/>
          <w:szCs w:val="22"/>
          <w:lang w:val="en-IE"/>
        </w:rPr>
        <w:instrText xml:space="preserve"> REF _Ref80258499 \r \h </w:instrText>
      </w:r>
      <w:r w:rsidR="004D48BD">
        <w:rPr>
          <w:rFonts w:ascii="Arial" w:hAnsi="Arial" w:cs="Arial"/>
          <w:sz w:val="22"/>
          <w:szCs w:val="22"/>
          <w:lang w:val="en-IE"/>
        </w:rPr>
      </w:r>
      <w:r w:rsidR="004D48BD">
        <w:rPr>
          <w:rFonts w:ascii="Arial" w:hAnsi="Arial" w:cs="Arial"/>
          <w:sz w:val="22"/>
          <w:szCs w:val="22"/>
          <w:lang w:val="en-IE"/>
        </w:rPr>
        <w:fldChar w:fldCharType="separate"/>
      </w:r>
      <w:r w:rsidR="005100C3">
        <w:rPr>
          <w:rFonts w:ascii="Arial" w:hAnsi="Arial" w:cs="Arial"/>
          <w:sz w:val="22"/>
          <w:szCs w:val="22"/>
          <w:lang w:val="en-IE"/>
        </w:rPr>
        <w:t>11</w:t>
      </w:r>
      <w:r w:rsidR="004D48BD">
        <w:rPr>
          <w:rFonts w:ascii="Arial" w:hAnsi="Arial" w:cs="Arial"/>
          <w:sz w:val="22"/>
          <w:szCs w:val="22"/>
          <w:lang w:val="en-IE"/>
        </w:rPr>
        <w:fldChar w:fldCharType="end"/>
      </w:r>
      <w:r w:rsidRPr="00940964">
        <w:rPr>
          <w:rFonts w:ascii="Arial" w:hAnsi="Arial" w:cs="Arial"/>
          <w:sz w:val="22"/>
          <w:szCs w:val="22"/>
          <w:lang w:val="en-IE"/>
        </w:rPr>
        <w:t xml:space="preserve">]. </w:t>
      </w:r>
      <w:r w:rsidR="00B509E8" w:rsidRPr="00B509E8">
        <w:rPr>
          <w:rFonts w:ascii="Arial" w:hAnsi="Arial" w:cs="Arial"/>
          <w:sz w:val="22"/>
          <w:szCs w:val="22"/>
          <w:lang w:val="en-IE"/>
        </w:rPr>
        <w:t>However, most experimental studies argue that it is specific for each input size, data nature and model, and should be tested for different number of neurons. Therefore, this work considers objective testing forecasting accuracy on different numbers of neurons by taking into account the input size</w:t>
      </w:r>
      <w:r w:rsidR="00B509E8">
        <w:rPr>
          <w:rFonts w:ascii="Arial" w:hAnsi="Arial" w:cs="Arial"/>
          <w:sz w:val="22"/>
          <w:szCs w:val="22"/>
          <w:lang w:val="en-IE"/>
        </w:rPr>
        <w:t xml:space="preserve">. </w:t>
      </w:r>
      <w:r w:rsidRPr="00940964">
        <w:rPr>
          <w:rFonts w:ascii="Arial" w:hAnsi="Arial" w:cs="Arial"/>
          <w:sz w:val="22"/>
          <w:szCs w:val="22"/>
          <w:lang w:val="en-IE"/>
        </w:rPr>
        <w:t xml:space="preserve">Therefore all our tests use a different layer size. </w:t>
      </w:r>
      <w:r w:rsidR="00ED238A" w:rsidRPr="00ED238A">
        <w:rPr>
          <w:rFonts w:ascii="Arial" w:hAnsi="Arial" w:cs="Arial"/>
          <w:sz w:val="22"/>
          <w:szCs w:val="22"/>
          <w:lang w:val="en-IE"/>
        </w:rPr>
        <w:t xml:space="preserve">The number of hidden units in each hidden layer 4, 8, </w:t>
      </w:r>
      <w:r w:rsidR="004D48BD">
        <w:rPr>
          <w:rFonts w:ascii="Arial" w:hAnsi="Arial" w:cs="Arial"/>
          <w:sz w:val="22"/>
          <w:szCs w:val="22"/>
          <w:lang w:val="en-IE"/>
        </w:rPr>
        <w:t>16</w:t>
      </w:r>
      <w:r w:rsidR="00ED238A" w:rsidRPr="00ED238A">
        <w:rPr>
          <w:rFonts w:ascii="Arial" w:hAnsi="Arial" w:cs="Arial"/>
          <w:sz w:val="22"/>
          <w:szCs w:val="22"/>
          <w:lang w:val="en-IE"/>
        </w:rPr>
        <w:t xml:space="preserve">, </w:t>
      </w:r>
      <w:r w:rsidR="004D48BD">
        <w:rPr>
          <w:rFonts w:ascii="Arial" w:hAnsi="Arial" w:cs="Arial"/>
          <w:sz w:val="22"/>
          <w:szCs w:val="22"/>
          <w:lang w:val="en-IE"/>
        </w:rPr>
        <w:t>32</w:t>
      </w:r>
      <w:r w:rsidR="00ED238A" w:rsidRPr="00ED238A">
        <w:rPr>
          <w:rFonts w:ascii="Arial" w:hAnsi="Arial" w:cs="Arial"/>
          <w:sz w:val="22"/>
          <w:szCs w:val="22"/>
          <w:lang w:val="en-IE"/>
        </w:rPr>
        <w:t>,</w:t>
      </w:r>
      <w:r w:rsidR="00ED238A">
        <w:rPr>
          <w:rFonts w:ascii="Arial" w:hAnsi="Arial" w:cs="Arial"/>
          <w:sz w:val="22"/>
          <w:szCs w:val="22"/>
          <w:lang w:val="en-IE"/>
        </w:rPr>
        <w:t xml:space="preserve"> 60</w:t>
      </w:r>
      <w:r w:rsidR="00ED238A" w:rsidRPr="00ED238A">
        <w:rPr>
          <w:rFonts w:ascii="Arial" w:hAnsi="Arial" w:cs="Arial"/>
          <w:sz w:val="22"/>
          <w:szCs w:val="22"/>
          <w:lang w:val="en-IE"/>
        </w:rPr>
        <w:t xml:space="preserve"> are tested. The network is trained for 100 epochs and a batch size of 1 is used.</w:t>
      </w:r>
      <w:r w:rsidR="00ED238A">
        <w:rPr>
          <w:rFonts w:ascii="Arial" w:hAnsi="Arial" w:cs="Arial"/>
          <w:sz w:val="22"/>
          <w:szCs w:val="22"/>
          <w:lang w:val="en-IE"/>
        </w:rPr>
        <w:t xml:space="preserve"> </w:t>
      </w:r>
      <w:r w:rsidRPr="00940964">
        <w:rPr>
          <w:rFonts w:ascii="Arial" w:hAnsi="Arial" w:cs="Arial"/>
          <w:sz w:val="22"/>
          <w:szCs w:val="22"/>
          <w:lang w:val="en-IE"/>
        </w:rPr>
        <w:t xml:space="preserve">The model forecasting accuracy of Single-layer LSTM proportionally increased for about 0.8% with each new neuron </w:t>
      </w:r>
      <w:r w:rsidR="00C41AC1">
        <w:rPr>
          <w:rFonts w:ascii="Arial" w:hAnsi="Arial" w:cs="Arial"/>
          <w:sz w:val="22"/>
          <w:szCs w:val="22"/>
          <w:lang w:val="en-IE"/>
        </w:rPr>
        <w:t xml:space="preserve">added </w:t>
      </w:r>
      <w:r w:rsidR="00ED238A">
        <w:rPr>
          <w:rFonts w:ascii="Arial" w:hAnsi="Arial" w:cs="Arial"/>
          <w:sz w:val="22"/>
          <w:szCs w:val="22"/>
          <w:lang w:val="en-IE"/>
        </w:rPr>
        <w:t>to the model, but</w:t>
      </w:r>
      <w:r w:rsidRPr="00940964">
        <w:rPr>
          <w:rFonts w:ascii="Arial" w:hAnsi="Arial" w:cs="Arial"/>
          <w:sz w:val="22"/>
          <w:szCs w:val="22"/>
          <w:lang w:val="en-IE"/>
        </w:rPr>
        <w:t xml:space="preserve"> after </w:t>
      </w:r>
      <w:r w:rsidR="00ED238A">
        <w:rPr>
          <w:rFonts w:ascii="Arial" w:hAnsi="Arial" w:cs="Arial"/>
          <w:sz w:val="22"/>
          <w:szCs w:val="22"/>
          <w:lang w:val="en-IE"/>
        </w:rPr>
        <w:t>20</w:t>
      </w:r>
      <w:r w:rsidRPr="00940964">
        <w:rPr>
          <w:rFonts w:ascii="Arial" w:hAnsi="Arial" w:cs="Arial"/>
          <w:sz w:val="22"/>
          <w:szCs w:val="22"/>
          <w:lang w:val="en-IE"/>
        </w:rPr>
        <w:t xml:space="preserve"> neurons </w:t>
      </w:r>
      <w:r w:rsidR="00ED238A">
        <w:rPr>
          <w:rFonts w:ascii="Arial" w:hAnsi="Arial" w:cs="Arial"/>
          <w:sz w:val="22"/>
          <w:szCs w:val="22"/>
          <w:lang w:val="en-IE"/>
        </w:rPr>
        <w:t xml:space="preserve">accuracy </w:t>
      </w:r>
      <w:r w:rsidRPr="00940964">
        <w:rPr>
          <w:rFonts w:ascii="Arial" w:hAnsi="Arial" w:cs="Arial"/>
          <w:sz w:val="22"/>
          <w:szCs w:val="22"/>
          <w:lang w:val="en-IE"/>
        </w:rPr>
        <w:t xml:space="preserve">starts </w:t>
      </w:r>
      <w:r w:rsidR="00C41AC1">
        <w:rPr>
          <w:rFonts w:ascii="Arial" w:hAnsi="Arial" w:cs="Arial"/>
          <w:sz w:val="22"/>
          <w:szCs w:val="22"/>
          <w:lang w:val="en-IE"/>
        </w:rPr>
        <w:t xml:space="preserve">to </w:t>
      </w:r>
      <w:r w:rsidRPr="00940964">
        <w:rPr>
          <w:rFonts w:ascii="Arial" w:hAnsi="Arial" w:cs="Arial"/>
          <w:sz w:val="22"/>
          <w:szCs w:val="22"/>
          <w:lang w:val="en-IE"/>
        </w:rPr>
        <w:t>decreas</w:t>
      </w:r>
      <w:r w:rsidR="00C41AC1">
        <w:rPr>
          <w:rFonts w:ascii="Arial" w:hAnsi="Arial" w:cs="Arial"/>
          <w:sz w:val="22"/>
          <w:szCs w:val="22"/>
          <w:lang w:val="en-IE"/>
        </w:rPr>
        <w:t>e</w:t>
      </w:r>
      <w:r w:rsidRPr="00940964">
        <w:rPr>
          <w:rFonts w:ascii="Arial" w:hAnsi="Arial" w:cs="Arial"/>
          <w:sz w:val="22"/>
          <w:szCs w:val="22"/>
          <w:lang w:val="en-IE"/>
        </w:rPr>
        <w:t xml:space="preserve"> </w:t>
      </w:r>
      <w:r w:rsidR="00ED238A" w:rsidRPr="00940964">
        <w:rPr>
          <w:rFonts w:ascii="Arial" w:hAnsi="Arial" w:cs="Arial"/>
          <w:sz w:val="22"/>
          <w:szCs w:val="22"/>
          <w:lang w:val="en-IE"/>
        </w:rPr>
        <w:t>rapidly</w:t>
      </w:r>
      <w:r w:rsidR="00ED238A">
        <w:rPr>
          <w:rFonts w:ascii="Arial" w:hAnsi="Arial" w:cs="Arial"/>
          <w:sz w:val="22"/>
          <w:szCs w:val="22"/>
          <w:lang w:val="en-IE"/>
        </w:rPr>
        <w:t>.</w:t>
      </w:r>
      <w:r w:rsidR="00ED238A" w:rsidRPr="00940964">
        <w:rPr>
          <w:rFonts w:ascii="Arial" w:hAnsi="Arial" w:cs="Arial"/>
          <w:sz w:val="22"/>
          <w:szCs w:val="22"/>
          <w:lang w:val="en-IE"/>
        </w:rPr>
        <w:t xml:space="preserve"> This</w:t>
      </w:r>
      <w:r w:rsidR="00ED238A">
        <w:rPr>
          <w:rFonts w:ascii="Arial" w:hAnsi="Arial" w:cs="Arial"/>
          <w:sz w:val="22"/>
          <w:szCs w:val="22"/>
          <w:lang w:val="en-IE"/>
        </w:rPr>
        <w:t xml:space="preserve"> result</w:t>
      </w:r>
      <w:r w:rsidRPr="00940964">
        <w:rPr>
          <w:rFonts w:ascii="Arial" w:hAnsi="Arial" w:cs="Arial"/>
          <w:sz w:val="22"/>
          <w:szCs w:val="22"/>
          <w:lang w:val="en-IE"/>
        </w:rPr>
        <w:t xml:space="preserve"> </w:t>
      </w:r>
      <w:r w:rsidR="00C41AC1">
        <w:rPr>
          <w:rFonts w:ascii="Arial" w:hAnsi="Arial" w:cs="Arial"/>
          <w:sz w:val="22"/>
          <w:szCs w:val="22"/>
          <w:lang w:val="en-IE"/>
        </w:rPr>
        <w:t xml:space="preserve">is </w:t>
      </w:r>
      <w:r w:rsidRPr="00940964">
        <w:rPr>
          <w:rFonts w:ascii="Arial" w:hAnsi="Arial" w:cs="Arial"/>
          <w:sz w:val="22"/>
          <w:szCs w:val="22"/>
          <w:lang w:val="en-IE"/>
        </w:rPr>
        <w:t xml:space="preserve">in line with studies arguing that the size of </w:t>
      </w:r>
      <w:r w:rsidR="00C41AC1">
        <w:rPr>
          <w:rFonts w:ascii="Arial" w:hAnsi="Arial" w:cs="Arial"/>
          <w:sz w:val="22"/>
          <w:szCs w:val="22"/>
          <w:lang w:val="en-IE"/>
        </w:rPr>
        <w:t xml:space="preserve">the </w:t>
      </w:r>
      <w:r w:rsidRPr="00940964">
        <w:rPr>
          <w:rFonts w:ascii="Arial" w:hAnsi="Arial" w:cs="Arial"/>
          <w:sz w:val="22"/>
          <w:szCs w:val="22"/>
          <w:lang w:val="en-IE"/>
        </w:rPr>
        <w:t>neurons influence</w:t>
      </w:r>
      <w:r w:rsidR="00C41AC1">
        <w:rPr>
          <w:rFonts w:ascii="Arial" w:hAnsi="Arial" w:cs="Arial"/>
          <w:sz w:val="22"/>
          <w:szCs w:val="22"/>
          <w:lang w:val="en-IE"/>
        </w:rPr>
        <w:t>s</w:t>
      </w:r>
      <w:r w:rsidRPr="00940964">
        <w:rPr>
          <w:rFonts w:ascii="Arial" w:hAnsi="Arial" w:cs="Arial"/>
          <w:sz w:val="22"/>
          <w:szCs w:val="22"/>
          <w:lang w:val="en-IE"/>
        </w:rPr>
        <w:t xml:space="preserve"> </w:t>
      </w:r>
      <w:r w:rsidR="00C41AC1">
        <w:rPr>
          <w:rFonts w:ascii="Arial" w:hAnsi="Arial" w:cs="Arial"/>
          <w:sz w:val="22"/>
          <w:szCs w:val="22"/>
          <w:lang w:val="en-IE"/>
        </w:rPr>
        <w:t xml:space="preserve">the </w:t>
      </w:r>
      <w:r w:rsidRPr="00940964">
        <w:rPr>
          <w:rFonts w:ascii="Arial" w:hAnsi="Arial" w:cs="Arial"/>
          <w:sz w:val="22"/>
          <w:szCs w:val="22"/>
          <w:lang w:val="en-IE"/>
        </w:rPr>
        <w:t xml:space="preserve">forecasting performance but only </w:t>
      </w:r>
      <w:r w:rsidR="00C41AC1">
        <w:rPr>
          <w:rFonts w:ascii="Arial" w:hAnsi="Arial" w:cs="Arial"/>
          <w:sz w:val="22"/>
          <w:szCs w:val="22"/>
          <w:lang w:val="en-IE"/>
        </w:rPr>
        <w:t>with</w:t>
      </w:r>
      <w:r w:rsidRPr="00940964">
        <w:rPr>
          <w:rFonts w:ascii="Arial" w:hAnsi="Arial" w:cs="Arial"/>
          <w:sz w:val="22"/>
          <w:szCs w:val="22"/>
          <w:lang w:val="en-IE"/>
        </w:rPr>
        <w:t xml:space="preserve">in </w:t>
      </w:r>
      <w:r w:rsidR="00C41AC1">
        <w:rPr>
          <w:rFonts w:ascii="Arial" w:hAnsi="Arial" w:cs="Arial"/>
          <w:sz w:val="22"/>
          <w:szCs w:val="22"/>
          <w:lang w:val="en-IE"/>
        </w:rPr>
        <w:t xml:space="preserve">a </w:t>
      </w:r>
      <w:r w:rsidRPr="00940964">
        <w:rPr>
          <w:rFonts w:ascii="Arial" w:hAnsi="Arial" w:cs="Arial"/>
          <w:sz w:val="22"/>
          <w:szCs w:val="22"/>
          <w:lang w:val="en-IE"/>
        </w:rPr>
        <w:t xml:space="preserve">certain optimal number range. By taking into account that </w:t>
      </w:r>
      <w:r w:rsidR="00C41AC1">
        <w:rPr>
          <w:rFonts w:ascii="Arial" w:hAnsi="Arial" w:cs="Arial"/>
          <w:sz w:val="22"/>
          <w:szCs w:val="22"/>
          <w:lang w:val="en-IE"/>
        </w:rPr>
        <w:t xml:space="preserve">the </w:t>
      </w:r>
      <w:r w:rsidRPr="00940964">
        <w:rPr>
          <w:rFonts w:ascii="Arial" w:hAnsi="Arial" w:cs="Arial"/>
          <w:sz w:val="22"/>
          <w:szCs w:val="22"/>
          <w:lang w:val="en-IE"/>
        </w:rPr>
        <w:t>model should be fast for the future deployment in forecasting web application</w:t>
      </w:r>
      <w:r w:rsidR="00C41AC1">
        <w:rPr>
          <w:rFonts w:ascii="Arial" w:hAnsi="Arial" w:cs="Arial"/>
          <w:sz w:val="22"/>
          <w:szCs w:val="22"/>
          <w:lang w:val="en-IE"/>
        </w:rPr>
        <w:t>,</w:t>
      </w:r>
      <w:r w:rsidRPr="00940964">
        <w:rPr>
          <w:rFonts w:ascii="Arial" w:hAnsi="Arial" w:cs="Arial"/>
          <w:sz w:val="22"/>
          <w:szCs w:val="22"/>
          <w:lang w:val="en-IE"/>
        </w:rPr>
        <w:t xml:space="preserve"> this study suggested optimal range is between </w:t>
      </w:r>
      <w:r w:rsidR="00B509E8">
        <w:rPr>
          <w:rFonts w:ascii="Arial" w:hAnsi="Arial" w:cs="Arial"/>
          <w:sz w:val="22"/>
          <w:szCs w:val="22"/>
          <w:lang w:val="en-IE"/>
        </w:rPr>
        <w:t>8</w:t>
      </w:r>
      <w:r w:rsidRPr="00940964">
        <w:rPr>
          <w:rFonts w:ascii="Arial" w:hAnsi="Arial" w:cs="Arial"/>
          <w:sz w:val="22"/>
          <w:szCs w:val="22"/>
          <w:lang w:val="en-IE"/>
        </w:rPr>
        <w:t>-</w:t>
      </w:r>
      <w:r w:rsidR="00B509E8">
        <w:rPr>
          <w:rFonts w:ascii="Arial" w:hAnsi="Arial" w:cs="Arial"/>
          <w:sz w:val="22"/>
          <w:szCs w:val="22"/>
          <w:lang w:val="en-IE"/>
        </w:rPr>
        <w:t>20</w:t>
      </w:r>
      <w:r w:rsidRPr="00940964">
        <w:rPr>
          <w:rFonts w:ascii="Arial" w:hAnsi="Arial" w:cs="Arial"/>
          <w:sz w:val="22"/>
          <w:szCs w:val="22"/>
          <w:lang w:val="en-IE"/>
        </w:rPr>
        <w:t xml:space="preserve"> neurons.  </w:t>
      </w:r>
      <w:r w:rsidR="00956DAF">
        <w:rPr>
          <w:rFonts w:ascii="Arial" w:hAnsi="Arial" w:cs="Arial"/>
          <w:sz w:val="22"/>
          <w:szCs w:val="22"/>
          <w:lang w:val="en-IE"/>
        </w:rPr>
        <w:t xml:space="preserve"> </w:t>
      </w:r>
    </w:p>
    <w:p w14:paraId="1A6193D6" w14:textId="77777777" w:rsidR="00956DAF" w:rsidRDefault="00956DAF" w:rsidP="00940964">
      <w:pPr>
        <w:jc w:val="both"/>
        <w:rPr>
          <w:rFonts w:ascii="Arial" w:hAnsi="Arial" w:cs="Arial"/>
          <w:sz w:val="22"/>
          <w:szCs w:val="22"/>
          <w:lang w:val="en-IE"/>
        </w:rPr>
      </w:pPr>
    </w:p>
    <w:p w14:paraId="186245F8" w14:textId="19054E2D" w:rsidR="00200390" w:rsidRPr="00200390" w:rsidRDefault="00940964" w:rsidP="00200390">
      <w:pPr>
        <w:jc w:val="both"/>
        <w:rPr>
          <w:rFonts w:ascii="Arial" w:hAnsi="Arial" w:cs="Arial"/>
          <w:sz w:val="22"/>
          <w:szCs w:val="22"/>
        </w:rPr>
      </w:pPr>
      <w:r w:rsidRPr="00940964">
        <w:rPr>
          <w:rFonts w:ascii="Arial" w:hAnsi="Arial" w:cs="Arial"/>
          <w:sz w:val="22"/>
          <w:szCs w:val="22"/>
          <w:lang w:val="en-IE"/>
        </w:rPr>
        <w:t xml:space="preserve">     </w:t>
      </w:r>
      <w:r w:rsidR="00200390" w:rsidRPr="00200390">
        <w:rPr>
          <w:rFonts w:ascii="Arial" w:hAnsi="Arial" w:cs="Arial"/>
          <w:sz w:val="22"/>
          <w:szCs w:val="22"/>
        </w:rPr>
        <w:t>Multilayer LSTM neural networks can extract more parameters comp</w:t>
      </w:r>
      <w:r w:rsidR="00C41AC1">
        <w:rPr>
          <w:rFonts w:ascii="Arial" w:hAnsi="Arial" w:cs="Arial"/>
          <w:sz w:val="22"/>
          <w:szCs w:val="22"/>
        </w:rPr>
        <w:t>a</w:t>
      </w:r>
      <w:r w:rsidR="00200390" w:rsidRPr="00200390">
        <w:rPr>
          <w:rFonts w:ascii="Arial" w:hAnsi="Arial" w:cs="Arial"/>
          <w:sz w:val="22"/>
          <w:szCs w:val="22"/>
        </w:rPr>
        <w:t>re</w:t>
      </w:r>
      <w:r w:rsidR="00C41AC1">
        <w:rPr>
          <w:rFonts w:ascii="Arial" w:hAnsi="Arial" w:cs="Arial"/>
          <w:sz w:val="22"/>
          <w:szCs w:val="22"/>
        </w:rPr>
        <w:t>d</w:t>
      </w:r>
      <w:r w:rsidR="00200390" w:rsidRPr="00200390">
        <w:rPr>
          <w:rFonts w:ascii="Arial" w:hAnsi="Arial" w:cs="Arial"/>
          <w:sz w:val="22"/>
          <w:szCs w:val="22"/>
        </w:rPr>
        <w:t xml:space="preserve"> to Single-layer.  The ability to learn specific pattern</w:t>
      </w:r>
      <w:r w:rsidR="00C41AC1">
        <w:rPr>
          <w:rFonts w:ascii="Arial" w:hAnsi="Arial" w:cs="Arial"/>
          <w:sz w:val="22"/>
          <w:szCs w:val="22"/>
        </w:rPr>
        <w:t>s</w:t>
      </w:r>
      <w:r w:rsidR="00200390" w:rsidRPr="00200390">
        <w:rPr>
          <w:rFonts w:ascii="Arial" w:hAnsi="Arial" w:cs="Arial"/>
          <w:sz w:val="22"/>
          <w:szCs w:val="22"/>
        </w:rPr>
        <w:t xml:space="preserve"> depends on </w:t>
      </w:r>
      <w:r w:rsidR="00C41AC1">
        <w:rPr>
          <w:rFonts w:ascii="Arial" w:hAnsi="Arial" w:cs="Arial"/>
          <w:sz w:val="22"/>
          <w:szCs w:val="22"/>
        </w:rPr>
        <w:t xml:space="preserve">the </w:t>
      </w:r>
      <w:r w:rsidR="00200390" w:rsidRPr="00200390">
        <w:rPr>
          <w:rFonts w:ascii="Arial" w:hAnsi="Arial" w:cs="Arial"/>
          <w:sz w:val="22"/>
          <w:szCs w:val="22"/>
        </w:rPr>
        <w:t xml:space="preserve">number of layers, but with more layer </w:t>
      </w:r>
      <w:r w:rsidR="00066019" w:rsidRPr="00066019">
        <w:rPr>
          <w:rFonts w:ascii="Arial" w:hAnsi="Arial" w:cs="Arial"/>
          <w:sz w:val="22"/>
          <w:szCs w:val="22"/>
        </w:rPr>
        <w:t xml:space="preserve">training may be more difficult </w:t>
      </w:r>
      <w:r w:rsidR="00200390" w:rsidRPr="00200390">
        <w:rPr>
          <w:rFonts w:ascii="Arial" w:hAnsi="Arial" w:cs="Arial"/>
          <w:sz w:val="22"/>
          <w:szCs w:val="22"/>
        </w:rPr>
        <w:t xml:space="preserve">and required more resources. </w:t>
      </w:r>
      <w:r w:rsidR="00956DAF" w:rsidRPr="00956DAF">
        <w:rPr>
          <w:rFonts w:ascii="Arial" w:hAnsi="Arial" w:cs="Arial"/>
          <w:sz w:val="22"/>
          <w:szCs w:val="22"/>
        </w:rPr>
        <w:t xml:space="preserve">This issue is examined in this work by conducting experiments on different number of layers ranging from 1 to 4. </w:t>
      </w:r>
      <w:r w:rsidR="00200390" w:rsidRPr="00200390">
        <w:rPr>
          <w:rFonts w:ascii="Arial" w:hAnsi="Arial" w:cs="Arial"/>
          <w:sz w:val="22"/>
          <w:szCs w:val="22"/>
        </w:rPr>
        <w:t>Single–layer LSTM showed 2% less accuracy but used le</w:t>
      </w:r>
      <w:r w:rsidR="00C41AC1">
        <w:rPr>
          <w:rFonts w:ascii="Arial" w:hAnsi="Arial" w:cs="Arial"/>
          <w:sz w:val="22"/>
          <w:szCs w:val="22"/>
        </w:rPr>
        <w:t>s</w:t>
      </w:r>
      <w:r w:rsidR="00200390" w:rsidRPr="00200390">
        <w:rPr>
          <w:rFonts w:ascii="Arial" w:hAnsi="Arial" w:cs="Arial"/>
          <w:sz w:val="22"/>
          <w:szCs w:val="22"/>
        </w:rPr>
        <w:t xml:space="preserve">s training time, which is </w:t>
      </w:r>
      <w:r w:rsidR="00C41AC1">
        <w:rPr>
          <w:rFonts w:ascii="Arial" w:hAnsi="Arial" w:cs="Arial"/>
          <w:sz w:val="22"/>
          <w:szCs w:val="22"/>
        </w:rPr>
        <w:t xml:space="preserve">a </w:t>
      </w:r>
      <w:r w:rsidR="00200390" w:rsidRPr="00200390">
        <w:rPr>
          <w:rFonts w:ascii="Arial" w:hAnsi="Arial" w:cs="Arial"/>
          <w:sz w:val="22"/>
          <w:szCs w:val="22"/>
        </w:rPr>
        <w:t>compatible result especially if the speed of learning time is important.  This finding result</w:t>
      </w:r>
      <w:r w:rsidR="00C41AC1">
        <w:rPr>
          <w:rFonts w:ascii="Arial" w:hAnsi="Arial" w:cs="Arial"/>
          <w:sz w:val="22"/>
          <w:szCs w:val="22"/>
        </w:rPr>
        <w:t>s</w:t>
      </w:r>
      <w:r w:rsidR="00200390" w:rsidRPr="00200390">
        <w:rPr>
          <w:rFonts w:ascii="Arial" w:hAnsi="Arial" w:cs="Arial"/>
          <w:sz w:val="22"/>
          <w:szCs w:val="22"/>
        </w:rPr>
        <w:t xml:space="preserve"> in studies claiming that single layer LSTM can achieve near</w:t>
      </w:r>
      <w:r w:rsidR="00C41AC1">
        <w:rPr>
          <w:rFonts w:ascii="Arial" w:hAnsi="Arial" w:cs="Arial"/>
          <w:sz w:val="22"/>
          <w:szCs w:val="22"/>
        </w:rPr>
        <w:t>ly</w:t>
      </w:r>
      <w:r w:rsidR="00200390" w:rsidRPr="00200390">
        <w:rPr>
          <w:rFonts w:ascii="Arial" w:hAnsi="Arial" w:cs="Arial"/>
          <w:sz w:val="22"/>
          <w:szCs w:val="22"/>
        </w:rPr>
        <w:t xml:space="preserve"> about the same level forecasting accuracy as multilayer LSTM but required shorter training time.  </w:t>
      </w:r>
    </w:p>
    <w:p w14:paraId="1431FA28" w14:textId="77777777" w:rsidR="00200390" w:rsidRDefault="00200390" w:rsidP="00940964">
      <w:pPr>
        <w:jc w:val="both"/>
        <w:rPr>
          <w:rFonts w:ascii="Arial" w:hAnsi="Arial" w:cs="Arial"/>
          <w:sz w:val="22"/>
          <w:szCs w:val="22"/>
          <w:lang w:val="en-IE"/>
        </w:rPr>
      </w:pPr>
    </w:p>
    <w:p w14:paraId="32CF3531" w14:textId="615AF53A" w:rsidR="00940964" w:rsidRDefault="00940964" w:rsidP="00956DAF">
      <w:pPr>
        <w:jc w:val="both"/>
        <w:rPr>
          <w:rFonts w:ascii="Arial" w:hAnsi="Arial" w:cs="Arial"/>
          <w:sz w:val="22"/>
          <w:szCs w:val="22"/>
          <w:lang w:val="en-IE"/>
        </w:rPr>
      </w:pPr>
      <w:r w:rsidRPr="00940964">
        <w:rPr>
          <w:rFonts w:ascii="Arial" w:hAnsi="Arial" w:cs="Arial"/>
          <w:sz w:val="22"/>
          <w:szCs w:val="22"/>
          <w:lang w:val="en-IE"/>
        </w:rPr>
        <w:t xml:space="preserve">    </w:t>
      </w:r>
      <w:r w:rsidR="00956DAF" w:rsidRPr="00956DAF">
        <w:rPr>
          <w:rFonts w:ascii="Arial" w:hAnsi="Arial" w:cs="Arial"/>
          <w:sz w:val="22"/>
          <w:szCs w:val="22"/>
          <w:lang w:val="en-IE"/>
        </w:rPr>
        <w:t xml:space="preserve">Many studies in time series forecasting including in </w:t>
      </w:r>
      <w:r w:rsidR="00956DAF">
        <w:rPr>
          <w:rFonts w:ascii="Arial" w:hAnsi="Arial" w:cs="Arial"/>
          <w:sz w:val="22"/>
          <w:szCs w:val="22"/>
          <w:lang w:val="en-IE"/>
        </w:rPr>
        <w:t xml:space="preserve">the model explanatory variables </w:t>
      </w:r>
      <w:r w:rsidR="00956DAF" w:rsidRPr="00956DAF">
        <w:rPr>
          <w:rFonts w:ascii="Arial" w:hAnsi="Arial" w:cs="Arial"/>
          <w:sz w:val="22"/>
          <w:szCs w:val="22"/>
          <w:lang w:val="en-IE"/>
        </w:rPr>
        <w:t>and transform</w:t>
      </w:r>
      <w:r w:rsidR="00956DAF">
        <w:rPr>
          <w:rFonts w:ascii="Arial" w:hAnsi="Arial" w:cs="Arial"/>
          <w:sz w:val="22"/>
          <w:szCs w:val="22"/>
          <w:lang w:val="en-IE"/>
        </w:rPr>
        <w:t>ed</w:t>
      </w:r>
      <w:r w:rsidR="00956DAF" w:rsidRPr="00956DAF">
        <w:rPr>
          <w:rFonts w:ascii="Arial" w:hAnsi="Arial" w:cs="Arial"/>
          <w:sz w:val="22"/>
          <w:szCs w:val="22"/>
          <w:lang w:val="en-IE"/>
        </w:rPr>
        <w:t xml:space="preserve"> from univariate model into mixed multivariate version. Explanatory variables consist information that can control target variable</w:t>
      </w:r>
      <w:r w:rsidR="00956DAF">
        <w:rPr>
          <w:rFonts w:ascii="Arial" w:hAnsi="Arial" w:cs="Arial"/>
          <w:sz w:val="22"/>
          <w:szCs w:val="22"/>
          <w:lang w:val="en-IE"/>
        </w:rPr>
        <w:t xml:space="preserve">. </w:t>
      </w:r>
      <w:r w:rsidR="00282B7F" w:rsidRPr="00282B7F">
        <w:rPr>
          <w:rFonts w:ascii="Arial" w:hAnsi="Arial" w:cs="Arial"/>
          <w:sz w:val="22"/>
          <w:szCs w:val="22"/>
          <w:lang w:val="en-IE"/>
        </w:rPr>
        <w:t>Despite much research on upward forecasting models that include relevant explanatory variables, there is a gap in studies that uses explanatory variables for GT forecasting. In this study, the experiments conducted provide evidence that the forecasting performance increases by 15% when a set of synonym words is used as an explanatory variable in forecasting within the proposed LSTM neural network.</w:t>
      </w:r>
      <w:r w:rsidRPr="00940964">
        <w:rPr>
          <w:rFonts w:ascii="Arial" w:hAnsi="Arial" w:cs="Arial"/>
          <w:sz w:val="22"/>
          <w:szCs w:val="22"/>
          <w:lang w:val="en-IE"/>
        </w:rPr>
        <w:t xml:space="preserve"> This is in line with studies suggesting </w:t>
      </w:r>
      <w:r w:rsidR="00C41AC1">
        <w:rPr>
          <w:rFonts w:ascii="Arial" w:hAnsi="Arial" w:cs="Arial"/>
          <w:sz w:val="22"/>
          <w:szCs w:val="22"/>
          <w:lang w:val="en-IE"/>
        </w:rPr>
        <w:t>the</w:t>
      </w:r>
      <w:r w:rsidR="00C41AC1" w:rsidRPr="00940964">
        <w:rPr>
          <w:rFonts w:ascii="Arial" w:hAnsi="Arial" w:cs="Arial"/>
          <w:sz w:val="22"/>
          <w:szCs w:val="22"/>
          <w:lang w:val="en-IE"/>
        </w:rPr>
        <w:t xml:space="preserve"> </w:t>
      </w:r>
      <w:r w:rsidRPr="00940964">
        <w:rPr>
          <w:rFonts w:ascii="Arial" w:hAnsi="Arial" w:cs="Arial"/>
          <w:sz w:val="22"/>
          <w:szCs w:val="22"/>
          <w:lang w:val="en-IE"/>
        </w:rPr>
        <w:t xml:space="preserve">use </w:t>
      </w:r>
      <w:r w:rsidR="00C41AC1">
        <w:rPr>
          <w:rFonts w:ascii="Arial" w:hAnsi="Arial" w:cs="Arial"/>
          <w:sz w:val="22"/>
          <w:szCs w:val="22"/>
          <w:lang w:val="en-IE"/>
        </w:rPr>
        <w:t xml:space="preserve">of </w:t>
      </w:r>
      <w:r w:rsidRPr="00940964">
        <w:rPr>
          <w:rFonts w:ascii="Arial" w:hAnsi="Arial" w:cs="Arial"/>
          <w:sz w:val="22"/>
          <w:szCs w:val="22"/>
          <w:lang w:val="en-IE"/>
        </w:rPr>
        <w:t xml:space="preserve">additional explanatory variables instead of treating </w:t>
      </w:r>
      <w:r w:rsidR="00C41AC1">
        <w:rPr>
          <w:rFonts w:ascii="Arial" w:hAnsi="Arial" w:cs="Arial"/>
          <w:sz w:val="22"/>
          <w:szCs w:val="22"/>
          <w:lang w:val="en-IE"/>
        </w:rPr>
        <w:t xml:space="preserve">a </w:t>
      </w:r>
      <w:r w:rsidR="004D48BD">
        <w:rPr>
          <w:rFonts w:ascii="Arial" w:hAnsi="Arial" w:cs="Arial"/>
          <w:sz w:val="22"/>
          <w:szCs w:val="22"/>
          <w:lang w:val="en-IE"/>
        </w:rPr>
        <w:t>single series [</w:t>
      </w:r>
      <w:r w:rsidR="004D48BD">
        <w:rPr>
          <w:rFonts w:ascii="Arial" w:hAnsi="Arial" w:cs="Arial"/>
          <w:sz w:val="22"/>
          <w:szCs w:val="22"/>
          <w:lang w:val="en-IE"/>
        </w:rPr>
        <w:fldChar w:fldCharType="begin"/>
      </w:r>
      <w:r w:rsidR="004D48BD">
        <w:rPr>
          <w:rFonts w:ascii="Arial" w:hAnsi="Arial" w:cs="Arial"/>
          <w:sz w:val="22"/>
          <w:szCs w:val="22"/>
          <w:lang w:val="en-IE"/>
        </w:rPr>
        <w:instrText xml:space="preserve"> REF _Ref77516756 \r \h </w:instrText>
      </w:r>
      <w:r w:rsidR="004D48BD">
        <w:rPr>
          <w:rFonts w:ascii="Arial" w:hAnsi="Arial" w:cs="Arial"/>
          <w:sz w:val="22"/>
          <w:szCs w:val="22"/>
          <w:lang w:val="en-IE"/>
        </w:rPr>
      </w:r>
      <w:r w:rsidR="004D48BD">
        <w:rPr>
          <w:rFonts w:ascii="Arial" w:hAnsi="Arial" w:cs="Arial"/>
          <w:sz w:val="22"/>
          <w:szCs w:val="22"/>
          <w:lang w:val="en-IE"/>
        </w:rPr>
        <w:fldChar w:fldCharType="separate"/>
      </w:r>
      <w:r w:rsidR="005100C3">
        <w:rPr>
          <w:rFonts w:ascii="Arial" w:hAnsi="Arial" w:cs="Arial"/>
          <w:sz w:val="22"/>
          <w:szCs w:val="22"/>
          <w:lang w:val="en-IE"/>
        </w:rPr>
        <w:t>2</w:t>
      </w:r>
      <w:r w:rsidR="004D48BD">
        <w:rPr>
          <w:rFonts w:ascii="Arial" w:hAnsi="Arial" w:cs="Arial"/>
          <w:sz w:val="22"/>
          <w:szCs w:val="22"/>
          <w:lang w:val="en-IE"/>
        </w:rPr>
        <w:fldChar w:fldCharType="end"/>
      </w:r>
      <w:r w:rsidR="004D48BD">
        <w:rPr>
          <w:rFonts w:ascii="Arial" w:hAnsi="Arial" w:cs="Arial"/>
          <w:sz w:val="22"/>
          <w:szCs w:val="22"/>
          <w:lang w:val="en-IE"/>
        </w:rPr>
        <w:t>],</w:t>
      </w:r>
      <w:r w:rsidR="004D48BD" w:rsidRPr="004D48BD">
        <w:rPr>
          <w:rFonts w:ascii="Arial" w:hAnsi="Arial" w:cs="Arial"/>
          <w:sz w:val="22"/>
          <w:szCs w:val="22"/>
          <w:lang w:val="en-IE"/>
        </w:rPr>
        <w:t>but only with multi-layer complex networks that able properly extract features compare to single layer networks.</w:t>
      </w:r>
    </w:p>
    <w:p w14:paraId="0D48DFF1" w14:textId="77777777" w:rsidR="00200390" w:rsidRDefault="00200390" w:rsidP="00940964">
      <w:pPr>
        <w:jc w:val="both"/>
        <w:rPr>
          <w:rFonts w:ascii="Arial" w:hAnsi="Arial" w:cs="Arial"/>
          <w:sz w:val="22"/>
          <w:szCs w:val="22"/>
          <w:lang w:val="en-IE"/>
        </w:rPr>
      </w:pPr>
    </w:p>
    <w:p w14:paraId="7A94826D" w14:textId="0D2BD0C3" w:rsidR="00940964" w:rsidRPr="00200390" w:rsidRDefault="00940964" w:rsidP="00200390">
      <w:pPr>
        <w:jc w:val="both"/>
        <w:rPr>
          <w:rFonts w:ascii="Arial" w:hAnsi="Arial" w:cs="Arial"/>
          <w:sz w:val="22"/>
          <w:szCs w:val="22"/>
        </w:rPr>
      </w:pPr>
      <w:r w:rsidRPr="00200390">
        <w:rPr>
          <w:rFonts w:ascii="Arial" w:hAnsi="Arial" w:cs="Arial"/>
          <w:sz w:val="22"/>
          <w:szCs w:val="22"/>
        </w:rPr>
        <w:t xml:space="preserve">    </w:t>
      </w:r>
      <w:r w:rsidR="00C41AC1">
        <w:rPr>
          <w:rFonts w:ascii="Arial" w:hAnsi="Arial" w:cs="Arial"/>
          <w:sz w:val="22"/>
          <w:szCs w:val="22"/>
        </w:rPr>
        <w:t>The t</w:t>
      </w:r>
      <w:r w:rsidR="00200390" w:rsidRPr="00200390">
        <w:rPr>
          <w:rFonts w:ascii="Arial" w:hAnsi="Arial" w:cs="Arial"/>
          <w:sz w:val="22"/>
          <w:szCs w:val="22"/>
        </w:rPr>
        <w:t xml:space="preserve">rend component of time series can be short or long term. If window size configuration is small than there is possibility that longer trend cannot be captured.  Different window sizes were tested during the experiment. Different window sizes tested in this study showed </w:t>
      </w:r>
      <w:r w:rsidR="00C41AC1">
        <w:rPr>
          <w:rFonts w:ascii="Arial" w:hAnsi="Arial" w:cs="Arial"/>
          <w:sz w:val="22"/>
          <w:szCs w:val="22"/>
        </w:rPr>
        <w:t xml:space="preserve">a </w:t>
      </w:r>
      <w:r w:rsidR="00200390" w:rsidRPr="00200390">
        <w:rPr>
          <w:rFonts w:ascii="Arial" w:hAnsi="Arial" w:cs="Arial"/>
          <w:sz w:val="22"/>
          <w:szCs w:val="22"/>
        </w:rPr>
        <w:t>better performance with 12 and 24 window size</w:t>
      </w:r>
      <w:r w:rsidR="00C41AC1">
        <w:rPr>
          <w:rFonts w:ascii="Arial" w:hAnsi="Arial" w:cs="Arial"/>
          <w:sz w:val="22"/>
          <w:szCs w:val="22"/>
        </w:rPr>
        <w:t>s</w:t>
      </w:r>
      <w:r w:rsidR="00200390" w:rsidRPr="00200390">
        <w:rPr>
          <w:rFonts w:ascii="Arial" w:hAnsi="Arial" w:cs="Arial"/>
          <w:sz w:val="22"/>
          <w:szCs w:val="22"/>
        </w:rPr>
        <w:t xml:space="preserve">.  </w:t>
      </w:r>
      <w:r w:rsidR="00C41AC1">
        <w:rPr>
          <w:rFonts w:ascii="Arial" w:hAnsi="Arial" w:cs="Arial"/>
          <w:sz w:val="22"/>
          <w:szCs w:val="22"/>
        </w:rPr>
        <w:t xml:space="preserve">The </w:t>
      </w:r>
      <w:r w:rsidR="00200390" w:rsidRPr="00200390">
        <w:rPr>
          <w:rFonts w:ascii="Arial" w:hAnsi="Arial" w:cs="Arial"/>
          <w:sz w:val="22"/>
          <w:szCs w:val="22"/>
        </w:rPr>
        <w:t>12 week window size capture</w:t>
      </w:r>
      <w:r w:rsidR="00C41AC1">
        <w:rPr>
          <w:rFonts w:ascii="Arial" w:hAnsi="Arial" w:cs="Arial"/>
          <w:sz w:val="22"/>
          <w:szCs w:val="22"/>
        </w:rPr>
        <w:t>s</w:t>
      </w:r>
      <w:r w:rsidR="00200390" w:rsidRPr="00200390">
        <w:rPr>
          <w:rFonts w:ascii="Arial" w:hAnsi="Arial" w:cs="Arial"/>
          <w:sz w:val="22"/>
          <w:szCs w:val="22"/>
        </w:rPr>
        <w:t xml:space="preserve"> only short trends, but for longer trends this study</w:t>
      </w:r>
      <w:r w:rsidR="00C41AC1">
        <w:rPr>
          <w:rFonts w:ascii="Arial" w:hAnsi="Arial" w:cs="Arial"/>
          <w:sz w:val="22"/>
          <w:szCs w:val="22"/>
        </w:rPr>
        <w:t>’s</w:t>
      </w:r>
      <w:r w:rsidR="00200390" w:rsidRPr="00200390">
        <w:rPr>
          <w:rFonts w:ascii="Arial" w:hAnsi="Arial" w:cs="Arial"/>
          <w:sz w:val="22"/>
          <w:szCs w:val="22"/>
        </w:rPr>
        <w:t xml:space="preserve"> experiments showed better forecasting performance with </w:t>
      </w:r>
      <w:r w:rsidR="00C41AC1">
        <w:rPr>
          <w:rFonts w:ascii="Arial" w:hAnsi="Arial" w:cs="Arial"/>
          <w:sz w:val="22"/>
          <w:szCs w:val="22"/>
        </w:rPr>
        <w:t xml:space="preserve">a </w:t>
      </w:r>
      <w:r w:rsidR="00200390" w:rsidRPr="00200390">
        <w:rPr>
          <w:rFonts w:ascii="Arial" w:hAnsi="Arial" w:cs="Arial"/>
          <w:sz w:val="22"/>
          <w:szCs w:val="22"/>
        </w:rPr>
        <w:t xml:space="preserve">window size </w:t>
      </w:r>
      <w:r w:rsidR="00C41AC1">
        <w:rPr>
          <w:rFonts w:ascii="Arial" w:hAnsi="Arial" w:cs="Arial"/>
          <w:sz w:val="22"/>
          <w:szCs w:val="22"/>
        </w:rPr>
        <w:t xml:space="preserve">of </w:t>
      </w:r>
      <w:r w:rsidR="00200390" w:rsidRPr="00200390">
        <w:rPr>
          <w:rFonts w:ascii="Arial" w:hAnsi="Arial" w:cs="Arial"/>
          <w:sz w:val="22"/>
          <w:szCs w:val="22"/>
        </w:rPr>
        <w:t xml:space="preserve">24 months.  This is in line with theory </w:t>
      </w:r>
      <w:r w:rsidR="00C41AC1">
        <w:rPr>
          <w:rFonts w:ascii="Arial" w:hAnsi="Arial" w:cs="Arial"/>
          <w:sz w:val="22"/>
          <w:szCs w:val="22"/>
        </w:rPr>
        <w:t>arguing</w:t>
      </w:r>
      <w:r w:rsidR="00C41AC1" w:rsidRPr="00200390">
        <w:rPr>
          <w:rFonts w:ascii="Arial" w:hAnsi="Arial" w:cs="Arial"/>
          <w:sz w:val="22"/>
          <w:szCs w:val="22"/>
        </w:rPr>
        <w:t xml:space="preserve"> </w:t>
      </w:r>
      <w:r w:rsidR="00200390" w:rsidRPr="00200390">
        <w:rPr>
          <w:rFonts w:ascii="Arial" w:hAnsi="Arial" w:cs="Arial"/>
          <w:sz w:val="22"/>
          <w:szCs w:val="22"/>
        </w:rPr>
        <w:t>for greater window size for capturing long nonlinear trends.</w:t>
      </w:r>
    </w:p>
    <w:p w14:paraId="2E5C9ABE" w14:textId="77777777" w:rsidR="00940964" w:rsidRDefault="00940964" w:rsidP="00940964">
      <w:pPr>
        <w:rPr>
          <w:lang w:val="en-IE"/>
        </w:rPr>
      </w:pPr>
    </w:p>
    <w:p w14:paraId="5CF3DB34" w14:textId="57B131C1" w:rsidR="00D94120" w:rsidRDefault="004126C4" w:rsidP="0061614A">
      <w:pPr>
        <w:jc w:val="both"/>
        <w:rPr>
          <w:rFonts w:ascii="Arial" w:eastAsia="Times New Roman" w:hAnsi="Arial"/>
          <w:sz w:val="22"/>
          <w:szCs w:val="24"/>
          <w:lang w:val="en-IE"/>
        </w:rPr>
      </w:pPr>
      <w:r w:rsidRPr="00211697">
        <w:rPr>
          <w:rFonts w:ascii="Arial" w:hAnsi="Arial" w:cs="Arial"/>
          <w:sz w:val="22"/>
          <w:szCs w:val="22"/>
        </w:rPr>
        <w:t xml:space="preserve">   </w:t>
      </w:r>
      <w:r w:rsidR="002E675A" w:rsidRPr="00211697">
        <w:rPr>
          <w:rFonts w:ascii="Arial" w:hAnsi="Arial" w:cs="Arial"/>
          <w:sz w:val="22"/>
          <w:szCs w:val="22"/>
        </w:rPr>
        <w:t xml:space="preserve">  The proposed LSTM model comparison with RNN and GRU models contribute to </w:t>
      </w:r>
      <w:r w:rsidR="001D5DA7" w:rsidRPr="00211697">
        <w:rPr>
          <w:rFonts w:ascii="Arial" w:hAnsi="Arial" w:cs="Arial"/>
          <w:sz w:val="22"/>
          <w:szCs w:val="22"/>
        </w:rPr>
        <w:t xml:space="preserve">other </w:t>
      </w:r>
      <w:r w:rsidR="002E675A" w:rsidRPr="00211697">
        <w:rPr>
          <w:rFonts w:ascii="Arial" w:hAnsi="Arial" w:cs="Arial"/>
          <w:sz w:val="22"/>
          <w:szCs w:val="22"/>
        </w:rPr>
        <w:t xml:space="preserve">comparative studies of different neural networks and future </w:t>
      </w:r>
      <w:r w:rsidR="007E23A7" w:rsidRPr="00211697">
        <w:rPr>
          <w:rFonts w:ascii="Arial" w:hAnsi="Arial" w:cs="Arial"/>
          <w:sz w:val="22"/>
          <w:szCs w:val="22"/>
        </w:rPr>
        <w:t xml:space="preserve">research </w:t>
      </w:r>
      <w:r w:rsidR="00D72B7D" w:rsidRPr="00211697">
        <w:rPr>
          <w:rFonts w:ascii="Arial" w:hAnsi="Arial" w:cs="Arial"/>
          <w:sz w:val="22"/>
          <w:szCs w:val="22"/>
        </w:rPr>
        <w:t>on</w:t>
      </w:r>
      <w:r w:rsidR="002E675A" w:rsidRPr="00211697">
        <w:rPr>
          <w:rFonts w:ascii="Arial" w:hAnsi="Arial" w:cs="Arial"/>
          <w:sz w:val="22"/>
          <w:szCs w:val="22"/>
        </w:rPr>
        <w:t xml:space="preserve"> recurrent neural networks </w:t>
      </w:r>
      <w:r w:rsidR="001D5DA7" w:rsidRPr="00211697">
        <w:rPr>
          <w:rFonts w:ascii="Arial" w:hAnsi="Arial" w:cs="Arial"/>
          <w:sz w:val="22"/>
          <w:szCs w:val="22"/>
        </w:rPr>
        <w:t>(RNN)</w:t>
      </w:r>
      <w:r w:rsidR="002E675A" w:rsidRPr="00211697">
        <w:rPr>
          <w:rFonts w:ascii="Arial" w:hAnsi="Arial" w:cs="Arial"/>
          <w:sz w:val="22"/>
          <w:szCs w:val="22"/>
        </w:rPr>
        <w:t xml:space="preserve">. </w:t>
      </w:r>
      <w:r w:rsidR="00225A8C" w:rsidRPr="00211697">
        <w:rPr>
          <w:rFonts w:ascii="Arial" w:hAnsi="Arial" w:cs="Arial"/>
          <w:sz w:val="22"/>
          <w:szCs w:val="22"/>
        </w:rPr>
        <w:t xml:space="preserve">In time series forecasting, the main problem </w:t>
      </w:r>
      <w:r w:rsidR="00066019" w:rsidRPr="00211697">
        <w:rPr>
          <w:rFonts w:ascii="Arial" w:hAnsi="Arial" w:cs="Arial"/>
          <w:sz w:val="22"/>
          <w:szCs w:val="22"/>
        </w:rPr>
        <w:t>is accurately</w:t>
      </w:r>
      <w:r w:rsidR="00225A8C" w:rsidRPr="00211697">
        <w:rPr>
          <w:rFonts w:ascii="Arial" w:hAnsi="Arial" w:cs="Arial"/>
          <w:sz w:val="22"/>
          <w:szCs w:val="22"/>
        </w:rPr>
        <w:t xml:space="preserve"> captur</w:t>
      </w:r>
      <w:r w:rsidR="007E23A7" w:rsidRPr="00211697">
        <w:rPr>
          <w:rFonts w:ascii="Arial" w:hAnsi="Arial" w:cs="Arial"/>
          <w:sz w:val="22"/>
          <w:szCs w:val="22"/>
        </w:rPr>
        <w:t>ing</w:t>
      </w:r>
      <w:r w:rsidR="00225A8C" w:rsidRPr="00211697">
        <w:rPr>
          <w:rFonts w:ascii="Arial" w:hAnsi="Arial" w:cs="Arial"/>
          <w:sz w:val="22"/>
          <w:szCs w:val="22"/>
        </w:rPr>
        <w:t xml:space="preserve"> the trend component that </w:t>
      </w:r>
      <w:r w:rsidR="007E23A7" w:rsidRPr="00211697">
        <w:rPr>
          <w:rFonts w:ascii="Arial" w:hAnsi="Arial" w:cs="Arial"/>
          <w:sz w:val="22"/>
          <w:szCs w:val="22"/>
        </w:rPr>
        <w:t xml:space="preserve">consists of </w:t>
      </w:r>
      <w:r w:rsidR="00225A8C" w:rsidRPr="00211697">
        <w:rPr>
          <w:rFonts w:ascii="Arial" w:hAnsi="Arial" w:cs="Arial"/>
          <w:sz w:val="22"/>
          <w:szCs w:val="22"/>
        </w:rPr>
        <w:t>the real</w:t>
      </w:r>
      <w:r w:rsidR="007E23A7" w:rsidRPr="00211697">
        <w:rPr>
          <w:rFonts w:ascii="Arial" w:hAnsi="Arial" w:cs="Arial"/>
          <w:sz w:val="22"/>
          <w:szCs w:val="22"/>
        </w:rPr>
        <w:t>-</w:t>
      </w:r>
      <w:r w:rsidR="00225A8C" w:rsidRPr="00211697">
        <w:rPr>
          <w:rFonts w:ascii="Arial" w:hAnsi="Arial" w:cs="Arial"/>
          <w:sz w:val="22"/>
          <w:szCs w:val="22"/>
        </w:rPr>
        <w:t xml:space="preserve">world time series. This aspect </w:t>
      </w:r>
      <w:r w:rsidR="007E23A7" w:rsidRPr="00211697">
        <w:rPr>
          <w:rFonts w:ascii="Arial" w:hAnsi="Arial" w:cs="Arial"/>
          <w:sz w:val="22"/>
          <w:szCs w:val="22"/>
        </w:rPr>
        <w:t xml:space="preserve">is </w:t>
      </w:r>
      <w:r w:rsidR="00225A8C" w:rsidRPr="00211697">
        <w:rPr>
          <w:rFonts w:ascii="Arial" w:hAnsi="Arial" w:cs="Arial"/>
          <w:sz w:val="22"/>
          <w:szCs w:val="22"/>
        </w:rPr>
        <w:t xml:space="preserve">at the forefront of </w:t>
      </w:r>
      <w:r w:rsidR="00A10543" w:rsidRPr="00211697">
        <w:rPr>
          <w:rFonts w:ascii="Arial" w:hAnsi="Arial" w:cs="Arial"/>
          <w:sz w:val="22"/>
          <w:szCs w:val="22"/>
        </w:rPr>
        <w:t>theoretical</w:t>
      </w:r>
      <w:r w:rsidR="00AD6FD1" w:rsidRPr="00211697">
        <w:rPr>
          <w:rFonts w:ascii="Arial" w:hAnsi="Arial" w:cs="Arial"/>
          <w:sz w:val="22"/>
          <w:szCs w:val="22"/>
        </w:rPr>
        <w:t xml:space="preserve"> and applied research. Among </w:t>
      </w:r>
      <w:r w:rsidR="007E23A7" w:rsidRPr="00211697">
        <w:rPr>
          <w:rFonts w:ascii="Arial" w:hAnsi="Arial" w:cs="Arial"/>
          <w:sz w:val="22"/>
          <w:szCs w:val="22"/>
        </w:rPr>
        <w:t xml:space="preserve">the </w:t>
      </w:r>
      <w:r w:rsidR="00AD6FD1" w:rsidRPr="00211697">
        <w:rPr>
          <w:rFonts w:ascii="Arial" w:hAnsi="Arial" w:cs="Arial"/>
          <w:sz w:val="22"/>
          <w:szCs w:val="22"/>
        </w:rPr>
        <w:t>most popular line</w:t>
      </w:r>
      <w:r w:rsidR="007E23A7" w:rsidRPr="00211697">
        <w:rPr>
          <w:rFonts w:ascii="Arial" w:hAnsi="Arial" w:cs="Arial"/>
          <w:sz w:val="22"/>
          <w:szCs w:val="22"/>
        </w:rPr>
        <w:t>a</w:t>
      </w:r>
      <w:r w:rsidR="00AD6FD1" w:rsidRPr="00211697">
        <w:rPr>
          <w:rFonts w:ascii="Arial" w:hAnsi="Arial" w:cs="Arial"/>
          <w:sz w:val="22"/>
          <w:szCs w:val="22"/>
        </w:rPr>
        <w:t>r methods in time-series forecasting are auto-regressive integrated moving average, partial least squares, lasso regression. For univariate time series forecasting most often used methods are auto-regressive models and autoregressive inte</w:t>
      </w:r>
      <w:r w:rsidR="00C41AC1" w:rsidRPr="00211697">
        <w:rPr>
          <w:rFonts w:ascii="Arial" w:hAnsi="Arial" w:cs="Arial"/>
          <w:sz w:val="22"/>
          <w:szCs w:val="22"/>
        </w:rPr>
        <w:t>g</w:t>
      </w:r>
      <w:r w:rsidR="00AD6FD1" w:rsidRPr="00211697">
        <w:rPr>
          <w:rFonts w:ascii="Arial" w:hAnsi="Arial" w:cs="Arial"/>
          <w:sz w:val="22"/>
          <w:szCs w:val="22"/>
        </w:rPr>
        <w:t>rating moving average methods (ARIMA</w:t>
      </w:r>
      <w:r w:rsidR="003C52B4" w:rsidRPr="00211697">
        <w:rPr>
          <w:rFonts w:ascii="Arial" w:hAnsi="Arial" w:cs="Arial"/>
          <w:sz w:val="22"/>
          <w:szCs w:val="22"/>
        </w:rPr>
        <w:t xml:space="preserve">). </w:t>
      </w:r>
      <w:r w:rsidR="00AD6FD1" w:rsidRPr="00211697">
        <w:rPr>
          <w:rFonts w:ascii="Arial" w:hAnsi="Arial" w:cs="Arial"/>
          <w:sz w:val="22"/>
          <w:szCs w:val="22"/>
        </w:rPr>
        <w:t xml:space="preserve">However, it has also been found that many real time series </w:t>
      </w:r>
      <w:r w:rsidR="007E23A7" w:rsidRPr="00211697">
        <w:rPr>
          <w:rFonts w:ascii="Arial" w:hAnsi="Arial" w:cs="Arial"/>
          <w:sz w:val="22"/>
          <w:szCs w:val="22"/>
        </w:rPr>
        <w:t xml:space="preserve">have </w:t>
      </w:r>
      <w:r w:rsidR="003C52B4" w:rsidRPr="00211697">
        <w:rPr>
          <w:rFonts w:ascii="Arial" w:hAnsi="Arial" w:cs="Arial"/>
          <w:sz w:val="22"/>
          <w:szCs w:val="22"/>
        </w:rPr>
        <w:t xml:space="preserve">trends </w:t>
      </w:r>
      <w:r w:rsidR="00AD6FD1" w:rsidRPr="00211697">
        <w:rPr>
          <w:rFonts w:ascii="Arial" w:hAnsi="Arial" w:cs="Arial"/>
          <w:sz w:val="22"/>
          <w:szCs w:val="22"/>
        </w:rPr>
        <w:t>and the liner approach is insufficient t</w:t>
      </w:r>
      <w:r w:rsidR="003C52B4" w:rsidRPr="00211697">
        <w:rPr>
          <w:rFonts w:ascii="Arial" w:hAnsi="Arial" w:cs="Arial"/>
          <w:sz w:val="22"/>
          <w:szCs w:val="22"/>
        </w:rPr>
        <w:t>o represent their dynamics [</w:t>
      </w:r>
      <w:r w:rsidR="004D48BD">
        <w:rPr>
          <w:rFonts w:ascii="Arial" w:hAnsi="Arial" w:cs="Arial"/>
          <w:sz w:val="22"/>
          <w:szCs w:val="22"/>
        </w:rPr>
        <w:fldChar w:fldCharType="begin"/>
      </w:r>
      <w:r w:rsidR="004D48BD">
        <w:rPr>
          <w:rFonts w:ascii="Arial" w:hAnsi="Arial" w:cs="Arial"/>
          <w:sz w:val="22"/>
          <w:szCs w:val="22"/>
        </w:rPr>
        <w:instrText xml:space="preserve"> REF _Ref80261511 \r \h </w:instrText>
      </w:r>
      <w:r w:rsidR="004D48BD">
        <w:rPr>
          <w:rFonts w:ascii="Arial" w:hAnsi="Arial" w:cs="Arial"/>
          <w:sz w:val="22"/>
          <w:szCs w:val="22"/>
        </w:rPr>
      </w:r>
      <w:r w:rsidR="004D48BD">
        <w:rPr>
          <w:rFonts w:ascii="Arial" w:hAnsi="Arial" w:cs="Arial"/>
          <w:sz w:val="22"/>
          <w:szCs w:val="22"/>
        </w:rPr>
        <w:fldChar w:fldCharType="separate"/>
      </w:r>
      <w:r w:rsidR="005100C3">
        <w:rPr>
          <w:rFonts w:ascii="Arial" w:hAnsi="Arial" w:cs="Arial"/>
          <w:sz w:val="22"/>
          <w:szCs w:val="22"/>
        </w:rPr>
        <w:t>2</w:t>
      </w:r>
      <w:r w:rsidR="004D48BD">
        <w:rPr>
          <w:rFonts w:ascii="Arial" w:hAnsi="Arial" w:cs="Arial"/>
          <w:sz w:val="22"/>
          <w:szCs w:val="22"/>
        </w:rPr>
        <w:fldChar w:fldCharType="end"/>
      </w:r>
      <w:r w:rsidR="004D48BD">
        <w:rPr>
          <w:rFonts w:ascii="Arial" w:hAnsi="Arial" w:cs="Arial"/>
          <w:sz w:val="22"/>
          <w:szCs w:val="22"/>
        </w:rPr>
        <w:t xml:space="preserve">, </w:t>
      </w:r>
      <w:r w:rsidR="004D48BD">
        <w:rPr>
          <w:rFonts w:ascii="Arial" w:hAnsi="Arial" w:cs="Arial"/>
          <w:sz w:val="22"/>
          <w:szCs w:val="22"/>
        </w:rPr>
        <w:fldChar w:fldCharType="begin"/>
      </w:r>
      <w:r w:rsidR="004D48BD">
        <w:rPr>
          <w:rFonts w:ascii="Arial" w:hAnsi="Arial" w:cs="Arial"/>
          <w:sz w:val="22"/>
          <w:szCs w:val="22"/>
        </w:rPr>
        <w:instrText xml:space="preserve"> REF _Ref80262264 \r \h </w:instrText>
      </w:r>
      <w:r w:rsidR="004D48BD">
        <w:rPr>
          <w:rFonts w:ascii="Arial" w:hAnsi="Arial" w:cs="Arial"/>
          <w:sz w:val="22"/>
          <w:szCs w:val="22"/>
        </w:rPr>
      </w:r>
      <w:r w:rsidR="004D48BD">
        <w:rPr>
          <w:rFonts w:ascii="Arial" w:hAnsi="Arial" w:cs="Arial"/>
          <w:sz w:val="22"/>
          <w:szCs w:val="22"/>
        </w:rPr>
        <w:fldChar w:fldCharType="separate"/>
      </w:r>
      <w:r w:rsidR="005100C3">
        <w:rPr>
          <w:rFonts w:ascii="Arial" w:hAnsi="Arial" w:cs="Arial"/>
          <w:sz w:val="22"/>
          <w:szCs w:val="22"/>
        </w:rPr>
        <w:t>4</w:t>
      </w:r>
      <w:r w:rsidR="004D48BD">
        <w:rPr>
          <w:rFonts w:ascii="Arial" w:hAnsi="Arial" w:cs="Arial"/>
          <w:sz w:val="22"/>
          <w:szCs w:val="22"/>
        </w:rPr>
        <w:fldChar w:fldCharType="end"/>
      </w:r>
      <w:r w:rsidR="004D48BD">
        <w:rPr>
          <w:rFonts w:ascii="Arial" w:hAnsi="Arial" w:cs="Arial"/>
          <w:sz w:val="22"/>
          <w:szCs w:val="22"/>
        </w:rPr>
        <w:t xml:space="preserve">, </w:t>
      </w:r>
      <w:r w:rsidR="004D48BD">
        <w:rPr>
          <w:rFonts w:ascii="Arial" w:hAnsi="Arial" w:cs="Arial"/>
          <w:sz w:val="22"/>
          <w:szCs w:val="22"/>
        </w:rPr>
        <w:fldChar w:fldCharType="begin"/>
      </w:r>
      <w:r w:rsidR="004D48BD">
        <w:rPr>
          <w:rFonts w:ascii="Arial" w:hAnsi="Arial" w:cs="Arial"/>
          <w:sz w:val="22"/>
          <w:szCs w:val="22"/>
        </w:rPr>
        <w:instrText xml:space="preserve"> REF _Ref80262266 \r \h </w:instrText>
      </w:r>
      <w:r w:rsidR="004D48BD">
        <w:rPr>
          <w:rFonts w:ascii="Arial" w:hAnsi="Arial" w:cs="Arial"/>
          <w:sz w:val="22"/>
          <w:szCs w:val="22"/>
        </w:rPr>
      </w:r>
      <w:r w:rsidR="004D48BD">
        <w:rPr>
          <w:rFonts w:ascii="Arial" w:hAnsi="Arial" w:cs="Arial"/>
          <w:sz w:val="22"/>
          <w:szCs w:val="22"/>
        </w:rPr>
        <w:fldChar w:fldCharType="separate"/>
      </w:r>
      <w:r w:rsidR="005100C3">
        <w:rPr>
          <w:rFonts w:ascii="Arial" w:hAnsi="Arial" w:cs="Arial"/>
          <w:sz w:val="22"/>
          <w:szCs w:val="22"/>
        </w:rPr>
        <w:t>5</w:t>
      </w:r>
      <w:r w:rsidR="004D48BD">
        <w:rPr>
          <w:rFonts w:ascii="Arial" w:hAnsi="Arial" w:cs="Arial"/>
          <w:sz w:val="22"/>
          <w:szCs w:val="22"/>
        </w:rPr>
        <w:fldChar w:fldCharType="end"/>
      </w:r>
      <w:r w:rsidR="003C52B4" w:rsidRPr="00211697">
        <w:rPr>
          <w:rFonts w:ascii="Arial" w:hAnsi="Arial" w:cs="Arial"/>
          <w:sz w:val="22"/>
          <w:szCs w:val="22"/>
        </w:rPr>
        <w:t xml:space="preserve">]. </w:t>
      </w:r>
      <w:r w:rsidR="00AD6FD1" w:rsidRPr="00211697">
        <w:rPr>
          <w:rFonts w:ascii="Arial" w:hAnsi="Arial" w:cs="Arial"/>
          <w:sz w:val="22"/>
          <w:szCs w:val="22"/>
        </w:rPr>
        <w:t>Neural networks are efficient in forecasting</w:t>
      </w:r>
      <w:r w:rsidR="003C52B4" w:rsidRPr="00211697">
        <w:rPr>
          <w:rFonts w:ascii="Arial" w:hAnsi="Arial" w:cs="Arial"/>
          <w:sz w:val="22"/>
          <w:szCs w:val="22"/>
        </w:rPr>
        <w:t xml:space="preserve"> </w:t>
      </w:r>
      <w:r w:rsidR="00AD6FD1" w:rsidRPr="00211697">
        <w:rPr>
          <w:rFonts w:ascii="Arial" w:hAnsi="Arial" w:cs="Arial"/>
          <w:sz w:val="22"/>
          <w:szCs w:val="22"/>
        </w:rPr>
        <w:t>time series</w:t>
      </w:r>
      <w:r w:rsidR="003C52B4" w:rsidRPr="00211697">
        <w:rPr>
          <w:rFonts w:ascii="Arial" w:hAnsi="Arial" w:cs="Arial"/>
          <w:sz w:val="22"/>
          <w:szCs w:val="22"/>
        </w:rPr>
        <w:t xml:space="preserve"> with a nonlinear trend</w:t>
      </w:r>
      <w:r w:rsidR="00AD6FD1" w:rsidRPr="00211697">
        <w:rPr>
          <w:rFonts w:ascii="Arial" w:hAnsi="Arial" w:cs="Arial"/>
          <w:sz w:val="22"/>
          <w:szCs w:val="22"/>
        </w:rPr>
        <w:t xml:space="preserve">, especially with LSTM and GRU </w:t>
      </w:r>
      <w:r w:rsidR="003C52B4" w:rsidRPr="00211697">
        <w:rPr>
          <w:rFonts w:ascii="Arial" w:hAnsi="Arial" w:cs="Arial"/>
          <w:sz w:val="22"/>
          <w:szCs w:val="22"/>
        </w:rPr>
        <w:t xml:space="preserve">variant of recurrent networks. </w:t>
      </w:r>
      <w:r w:rsidR="00211697" w:rsidRPr="00211697">
        <w:rPr>
          <w:rFonts w:ascii="Arial" w:hAnsi="Arial" w:cs="Arial"/>
          <w:sz w:val="22"/>
          <w:szCs w:val="22"/>
        </w:rPr>
        <w:t>A recurrent neural network developed for modeling time series. Comparing to standard multilayer perceptron its hidden states are designed with feed-back connection</w:t>
      </w:r>
      <w:r w:rsidR="00211697">
        <w:rPr>
          <w:rFonts w:ascii="Arial" w:hAnsi="Arial" w:cs="Arial"/>
          <w:sz w:val="22"/>
          <w:szCs w:val="22"/>
        </w:rPr>
        <w:t xml:space="preserve"> and </w:t>
      </w:r>
      <w:r w:rsidR="00211697" w:rsidRPr="00211697">
        <w:rPr>
          <w:rFonts w:ascii="Arial" w:hAnsi="Arial" w:cs="Arial"/>
          <w:sz w:val="22"/>
          <w:szCs w:val="22"/>
        </w:rPr>
        <w:t>allows us to learn temporal associations related to time delay.  Meanwhile, the main disadvantage of RNNs such as exploding and vanishing gradients make them weak in capturing the long-term time dependencies [</w:t>
      </w:r>
      <w:r w:rsidR="004D48BD">
        <w:rPr>
          <w:rFonts w:ascii="Arial" w:hAnsi="Arial" w:cs="Arial"/>
          <w:sz w:val="22"/>
          <w:szCs w:val="22"/>
        </w:rPr>
        <w:fldChar w:fldCharType="begin"/>
      </w:r>
      <w:r w:rsidR="004D48BD">
        <w:rPr>
          <w:rFonts w:ascii="Arial" w:hAnsi="Arial" w:cs="Arial"/>
          <w:sz w:val="22"/>
          <w:szCs w:val="22"/>
        </w:rPr>
        <w:instrText xml:space="preserve"> REF _Ref80262264 \r \h </w:instrText>
      </w:r>
      <w:r w:rsidR="004D48BD">
        <w:rPr>
          <w:rFonts w:ascii="Arial" w:hAnsi="Arial" w:cs="Arial"/>
          <w:sz w:val="22"/>
          <w:szCs w:val="22"/>
        </w:rPr>
      </w:r>
      <w:r w:rsidR="004D48BD">
        <w:rPr>
          <w:rFonts w:ascii="Arial" w:hAnsi="Arial" w:cs="Arial"/>
          <w:sz w:val="22"/>
          <w:szCs w:val="22"/>
        </w:rPr>
        <w:fldChar w:fldCharType="separate"/>
      </w:r>
      <w:r w:rsidR="005100C3">
        <w:rPr>
          <w:rFonts w:ascii="Arial" w:hAnsi="Arial" w:cs="Arial"/>
          <w:sz w:val="22"/>
          <w:szCs w:val="22"/>
        </w:rPr>
        <w:t>4</w:t>
      </w:r>
      <w:r w:rsidR="004D48BD">
        <w:rPr>
          <w:rFonts w:ascii="Arial" w:hAnsi="Arial" w:cs="Arial"/>
          <w:sz w:val="22"/>
          <w:szCs w:val="22"/>
        </w:rPr>
        <w:fldChar w:fldCharType="end"/>
      </w:r>
      <w:r w:rsidR="004D48BD">
        <w:rPr>
          <w:rFonts w:ascii="Arial" w:hAnsi="Arial" w:cs="Arial"/>
          <w:sz w:val="22"/>
          <w:szCs w:val="22"/>
        </w:rPr>
        <w:t xml:space="preserve">, </w:t>
      </w:r>
      <w:r w:rsidR="004D48BD">
        <w:rPr>
          <w:rFonts w:ascii="Arial" w:hAnsi="Arial" w:cs="Arial"/>
          <w:sz w:val="22"/>
          <w:szCs w:val="22"/>
        </w:rPr>
        <w:fldChar w:fldCharType="begin"/>
      </w:r>
      <w:r w:rsidR="004D48BD">
        <w:rPr>
          <w:rFonts w:ascii="Arial" w:hAnsi="Arial" w:cs="Arial"/>
          <w:sz w:val="22"/>
          <w:szCs w:val="22"/>
        </w:rPr>
        <w:instrText xml:space="preserve"> REF _Ref80262388 \r \h </w:instrText>
      </w:r>
      <w:r w:rsidR="004D48BD">
        <w:rPr>
          <w:rFonts w:ascii="Arial" w:hAnsi="Arial" w:cs="Arial"/>
          <w:sz w:val="22"/>
          <w:szCs w:val="22"/>
        </w:rPr>
      </w:r>
      <w:r w:rsidR="004D48BD">
        <w:rPr>
          <w:rFonts w:ascii="Arial" w:hAnsi="Arial" w:cs="Arial"/>
          <w:sz w:val="22"/>
          <w:szCs w:val="22"/>
        </w:rPr>
        <w:fldChar w:fldCharType="separate"/>
      </w:r>
      <w:r w:rsidR="005100C3">
        <w:rPr>
          <w:rFonts w:ascii="Arial" w:hAnsi="Arial" w:cs="Arial"/>
          <w:sz w:val="22"/>
          <w:szCs w:val="22"/>
        </w:rPr>
        <w:t>8</w:t>
      </w:r>
      <w:r w:rsidR="004D48BD">
        <w:rPr>
          <w:rFonts w:ascii="Arial" w:hAnsi="Arial" w:cs="Arial"/>
          <w:sz w:val="22"/>
          <w:szCs w:val="22"/>
        </w:rPr>
        <w:fldChar w:fldCharType="end"/>
      </w:r>
      <w:r w:rsidR="004D48BD">
        <w:rPr>
          <w:rFonts w:ascii="Arial" w:hAnsi="Arial" w:cs="Arial"/>
          <w:sz w:val="22"/>
          <w:szCs w:val="22"/>
        </w:rPr>
        <w:t xml:space="preserve">, </w:t>
      </w:r>
      <w:r w:rsidR="004D48BD">
        <w:rPr>
          <w:rFonts w:ascii="Arial" w:hAnsi="Arial" w:cs="Arial"/>
          <w:sz w:val="22"/>
          <w:szCs w:val="22"/>
        </w:rPr>
        <w:fldChar w:fldCharType="begin"/>
      </w:r>
      <w:r w:rsidR="004D48BD">
        <w:rPr>
          <w:rFonts w:ascii="Arial" w:hAnsi="Arial" w:cs="Arial"/>
          <w:sz w:val="22"/>
          <w:szCs w:val="22"/>
        </w:rPr>
        <w:instrText xml:space="preserve"> REF _Ref80262392 \r \h </w:instrText>
      </w:r>
      <w:r w:rsidR="004D48BD">
        <w:rPr>
          <w:rFonts w:ascii="Arial" w:hAnsi="Arial" w:cs="Arial"/>
          <w:sz w:val="22"/>
          <w:szCs w:val="22"/>
        </w:rPr>
      </w:r>
      <w:r w:rsidR="004D48BD">
        <w:rPr>
          <w:rFonts w:ascii="Arial" w:hAnsi="Arial" w:cs="Arial"/>
          <w:sz w:val="22"/>
          <w:szCs w:val="22"/>
        </w:rPr>
        <w:fldChar w:fldCharType="separate"/>
      </w:r>
      <w:r w:rsidR="005100C3">
        <w:rPr>
          <w:rFonts w:ascii="Arial" w:hAnsi="Arial" w:cs="Arial"/>
          <w:sz w:val="22"/>
          <w:szCs w:val="22"/>
        </w:rPr>
        <w:t>12</w:t>
      </w:r>
      <w:r w:rsidR="004D48BD">
        <w:rPr>
          <w:rFonts w:ascii="Arial" w:hAnsi="Arial" w:cs="Arial"/>
          <w:sz w:val="22"/>
          <w:szCs w:val="22"/>
        </w:rPr>
        <w:fldChar w:fldCharType="end"/>
      </w:r>
      <w:r w:rsidR="00211697" w:rsidRPr="00211697">
        <w:rPr>
          <w:rFonts w:ascii="Arial" w:hAnsi="Arial" w:cs="Arial"/>
          <w:sz w:val="22"/>
          <w:szCs w:val="22"/>
        </w:rPr>
        <w:t>]. Long short-term memory networks were developed to solve the issue of long-term memory in 1997 by Hochreiter and Schmidhuber [</w:t>
      </w:r>
      <w:r w:rsidR="00056E09">
        <w:rPr>
          <w:rFonts w:ascii="Arial" w:hAnsi="Arial" w:cs="Arial"/>
          <w:sz w:val="22"/>
          <w:szCs w:val="22"/>
        </w:rPr>
        <w:fldChar w:fldCharType="begin"/>
      </w:r>
      <w:r w:rsidR="00056E09">
        <w:rPr>
          <w:rFonts w:ascii="Arial" w:hAnsi="Arial" w:cs="Arial"/>
          <w:sz w:val="22"/>
          <w:szCs w:val="22"/>
        </w:rPr>
        <w:instrText xml:space="preserve"> REF _Ref80262392 \r \h </w:instrText>
      </w:r>
      <w:r w:rsidR="00056E09">
        <w:rPr>
          <w:rFonts w:ascii="Arial" w:hAnsi="Arial" w:cs="Arial"/>
          <w:sz w:val="22"/>
          <w:szCs w:val="22"/>
        </w:rPr>
      </w:r>
      <w:r w:rsidR="00056E09">
        <w:rPr>
          <w:rFonts w:ascii="Arial" w:hAnsi="Arial" w:cs="Arial"/>
          <w:sz w:val="22"/>
          <w:szCs w:val="22"/>
        </w:rPr>
        <w:fldChar w:fldCharType="separate"/>
      </w:r>
      <w:r w:rsidR="005100C3">
        <w:rPr>
          <w:rFonts w:ascii="Arial" w:hAnsi="Arial" w:cs="Arial"/>
          <w:sz w:val="22"/>
          <w:szCs w:val="22"/>
        </w:rPr>
        <w:t>12</w:t>
      </w:r>
      <w:r w:rsidR="00056E09">
        <w:rPr>
          <w:rFonts w:ascii="Arial" w:hAnsi="Arial" w:cs="Arial"/>
          <w:sz w:val="22"/>
          <w:szCs w:val="22"/>
        </w:rPr>
        <w:fldChar w:fldCharType="end"/>
      </w:r>
      <w:r w:rsidR="00211697" w:rsidRPr="00211697">
        <w:rPr>
          <w:rFonts w:ascii="Arial" w:hAnsi="Arial" w:cs="Arial"/>
          <w:sz w:val="22"/>
          <w:szCs w:val="22"/>
        </w:rPr>
        <w:t>]. In addition to the hidden state, this network also incorporates the cell state of previous information fun</w:t>
      </w:r>
      <w:r w:rsidR="00056E09">
        <w:rPr>
          <w:rFonts w:ascii="Arial" w:hAnsi="Arial" w:cs="Arial"/>
          <w:sz w:val="22"/>
          <w:szCs w:val="22"/>
        </w:rPr>
        <w:t>ctioning as a long term memory</w:t>
      </w:r>
      <w:r w:rsidR="00211697" w:rsidRPr="00211697">
        <w:rPr>
          <w:rFonts w:ascii="Arial" w:hAnsi="Arial" w:cs="Arial"/>
          <w:sz w:val="22"/>
          <w:szCs w:val="22"/>
        </w:rPr>
        <w:t xml:space="preserve">.  </w:t>
      </w:r>
      <w:r w:rsidR="00AF2D9A" w:rsidRPr="00AF2D9A">
        <w:rPr>
          <w:rFonts w:ascii="Arial" w:hAnsi="Arial" w:cs="Arial"/>
          <w:sz w:val="22"/>
          <w:szCs w:val="22"/>
        </w:rPr>
        <w:lastRenderedPageBreak/>
        <w:t>The GRU is one of the variants of the RNN network and an alternative version of LSTM proposed by Cho et al. in 2014. If LSTM networks have separate input and output gates then in GRU they are combined, thus red</w:t>
      </w:r>
      <w:r w:rsidR="00056E09">
        <w:rPr>
          <w:rFonts w:ascii="Arial" w:hAnsi="Arial" w:cs="Arial"/>
          <w:sz w:val="22"/>
          <w:szCs w:val="22"/>
        </w:rPr>
        <w:t>ucing the number of parameters</w:t>
      </w:r>
      <w:r w:rsidR="00AF2D9A" w:rsidRPr="00AF2D9A">
        <w:rPr>
          <w:rFonts w:ascii="Arial" w:hAnsi="Arial" w:cs="Arial"/>
          <w:sz w:val="22"/>
          <w:szCs w:val="22"/>
        </w:rPr>
        <w:t>.</w:t>
      </w:r>
      <w:r w:rsidR="00AF2D9A" w:rsidRPr="00AF2D9A">
        <w:t xml:space="preserve"> </w:t>
      </w:r>
      <w:r w:rsidR="00AF2D9A" w:rsidRPr="00AF2D9A">
        <w:rPr>
          <w:rFonts w:ascii="Arial" w:hAnsi="Arial" w:cs="Arial"/>
          <w:sz w:val="22"/>
          <w:szCs w:val="22"/>
        </w:rPr>
        <w:t>While LSTM stores its longer-term dependencies in the cell state and short-term memory in the hidden state, the GRU stores both in a single hidden state. GRU uses less memory and is faster than LSTM, however, LSTM is more accurate when using datasets with lo</w:t>
      </w:r>
      <w:r w:rsidR="00056E09">
        <w:rPr>
          <w:rFonts w:ascii="Arial" w:hAnsi="Arial" w:cs="Arial"/>
          <w:sz w:val="22"/>
          <w:szCs w:val="22"/>
        </w:rPr>
        <w:t xml:space="preserve">nger sequences. </w:t>
      </w:r>
      <w:r w:rsidR="00066019">
        <w:rPr>
          <w:rFonts w:ascii="Arial" w:eastAsia="Times New Roman" w:hAnsi="Arial"/>
          <w:sz w:val="22"/>
          <w:szCs w:val="24"/>
          <w:lang w:val="en-IE"/>
        </w:rPr>
        <w:t>This work</w:t>
      </w:r>
      <w:r w:rsidR="002E675A">
        <w:rPr>
          <w:rFonts w:ascii="Arial" w:eastAsia="Times New Roman" w:hAnsi="Arial"/>
          <w:sz w:val="22"/>
          <w:szCs w:val="24"/>
          <w:lang w:val="en-IE"/>
        </w:rPr>
        <w:t xml:space="preserve"> </w:t>
      </w:r>
      <w:r w:rsidR="007E23A7">
        <w:rPr>
          <w:rFonts w:ascii="Arial" w:eastAsia="Times New Roman" w:hAnsi="Arial"/>
          <w:sz w:val="22"/>
          <w:szCs w:val="24"/>
          <w:lang w:val="en-IE"/>
        </w:rPr>
        <w:t xml:space="preserve">presented </w:t>
      </w:r>
      <w:r w:rsidR="002E675A">
        <w:rPr>
          <w:rFonts w:ascii="Arial" w:eastAsia="Times New Roman" w:hAnsi="Arial"/>
          <w:sz w:val="22"/>
          <w:szCs w:val="24"/>
          <w:lang w:val="en-IE"/>
        </w:rPr>
        <w:t xml:space="preserve">LSTM model </w:t>
      </w:r>
      <w:r w:rsidR="00D94120">
        <w:rPr>
          <w:rFonts w:ascii="Arial" w:eastAsia="Times New Roman" w:hAnsi="Arial"/>
          <w:sz w:val="22"/>
          <w:szCs w:val="24"/>
          <w:lang w:val="en-IE"/>
        </w:rPr>
        <w:t xml:space="preserve">performance </w:t>
      </w:r>
      <w:r w:rsidR="002E675A">
        <w:rPr>
          <w:rFonts w:ascii="Arial" w:eastAsia="Times New Roman" w:hAnsi="Arial"/>
          <w:sz w:val="22"/>
          <w:szCs w:val="24"/>
          <w:lang w:val="en-IE"/>
        </w:rPr>
        <w:t>compared</w:t>
      </w:r>
      <w:r w:rsidR="00D94120">
        <w:rPr>
          <w:rFonts w:ascii="Arial" w:eastAsia="Times New Roman" w:hAnsi="Arial"/>
          <w:sz w:val="22"/>
          <w:szCs w:val="24"/>
          <w:lang w:val="en-IE"/>
        </w:rPr>
        <w:t xml:space="preserve"> with other neural network variants such as RNN, GRU.</w:t>
      </w:r>
      <w:r w:rsidR="002E675A">
        <w:rPr>
          <w:rFonts w:ascii="Arial" w:eastAsia="Times New Roman" w:hAnsi="Arial"/>
          <w:sz w:val="22"/>
          <w:szCs w:val="24"/>
          <w:lang w:val="en-IE"/>
        </w:rPr>
        <w:t xml:space="preserve"> </w:t>
      </w:r>
      <w:r w:rsidR="00AF2D9A">
        <w:rPr>
          <w:rFonts w:ascii="Arial" w:eastAsia="Times New Roman" w:hAnsi="Arial"/>
          <w:sz w:val="22"/>
          <w:szCs w:val="24"/>
          <w:lang w:val="en-IE"/>
        </w:rPr>
        <w:t xml:space="preserve">According to results </w:t>
      </w:r>
      <w:r w:rsidR="00AF2D9A" w:rsidRPr="00AF2D9A">
        <w:rPr>
          <w:rFonts w:ascii="Arial" w:eastAsia="Times New Roman" w:hAnsi="Arial"/>
          <w:sz w:val="22"/>
          <w:szCs w:val="24"/>
          <w:lang w:val="en-IE"/>
        </w:rPr>
        <w:t>Single-Layer LSTM is compatible with RNN and GRU neural networks.  The prediction performance comparison shows that Single-layer LSTM has about 5%</w:t>
      </w:r>
      <w:r w:rsidR="0061614A">
        <w:rPr>
          <w:rFonts w:ascii="Arial" w:eastAsia="Times New Roman" w:hAnsi="Arial"/>
          <w:sz w:val="22"/>
          <w:szCs w:val="24"/>
          <w:lang w:val="en-IE"/>
        </w:rPr>
        <w:t xml:space="preserve"> and 2%</w:t>
      </w:r>
      <w:r w:rsidR="00AF2D9A" w:rsidRPr="00AF2D9A">
        <w:rPr>
          <w:rFonts w:ascii="Arial" w:eastAsia="Times New Roman" w:hAnsi="Arial"/>
          <w:sz w:val="22"/>
          <w:szCs w:val="24"/>
          <w:lang w:val="en-IE"/>
        </w:rPr>
        <w:t xml:space="preserve"> fewer errors then RNN and GRU. The processing time for LSTM is reliable and at the same level as RNN but longer relative to GRU. </w:t>
      </w:r>
    </w:p>
    <w:p w14:paraId="21E35D48" w14:textId="726A6776" w:rsidR="005423EB" w:rsidRDefault="00C410A7" w:rsidP="00C410A7">
      <w:pPr>
        <w:spacing w:before="120" w:after="240"/>
        <w:jc w:val="both"/>
        <w:rPr>
          <w:rFonts w:ascii="Arial" w:eastAsia="Times New Roman" w:hAnsi="Arial"/>
          <w:sz w:val="22"/>
          <w:szCs w:val="24"/>
          <w:lang w:val="en-IE"/>
        </w:rPr>
      </w:pPr>
      <w:r>
        <w:rPr>
          <w:rFonts w:ascii="Arial" w:eastAsia="Times New Roman" w:hAnsi="Arial"/>
          <w:sz w:val="22"/>
          <w:szCs w:val="24"/>
          <w:lang w:val="en-IE"/>
        </w:rPr>
        <w:t xml:space="preserve">   </w:t>
      </w:r>
      <w:r w:rsidR="00D72B7D" w:rsidRPr="00D72B7D">
        <w:rPr>
          <w:rFonts w:ascii="Arial" w:eastAsia="Times New Roman" w:hAnsi="Arial"/>
          <w:sz w:val="22"/>
          <w:szCs w:val="24"/>
          <w:lang w:val="en-IE"/>
        </w:rPr>
        <w:t xml:space="preserve">This </w:t>
      </w:r>
      <w:r w:rsidR="00D72B7D">
        <w:rPr>
          <w:rFonts w:ascii="Arial" w:eastAsia="Times New Roman" w:hAnsi="Arial"/>
          <w:sz w:val="22"/>
          <w:szCs w:val="24"/>
          <w:lang w:val="en-IE"/>
        </w:rPr>
        <w:t>study</w:t>
      </w:r>
      <w:r w:rsidR="00D72B7D" w:rsidRPr="00D72B7D">
        <w:rPr>
          <w:rFonts w:ascii="Arial" w:eastAsia="Times New Roman" w:hAnsi="Arial"/>
          <w:sz w:val="22"/>
          <w:szCs w:val="24"/>
          <w:lang w:val="en-IE"/>
        </w:rPr>
        <w:t xml:space="preserve"> contributes to the debate regarding </w:t>
      </w:r>
      <w:r w:rsidR="00D72B7D">
        <w:rPr>
          <w:rFonts w:ascii="Arial" w:eastAsia="Times New Roman" w:hAnsi="Arial"/>
          <w:sz w:val="22"/>
          <w:szCs w:val="24"/>
          <w:lang w:val="en-IE"/>
        </w:rPr>
        <w:t>trend component of time series</w:t>
      </w:r>
      <w:r w:rsidR="00D72B7D" w:rsidRPr="00D72B7D">
        <w:rPr>
          <w:rFonts w:ascii="Arial" w:eastAsia="Times New Roman" w:hAnsi="Arial"/>
          <w:sz w:val="22"/>
          <w:szCs w:val="24"/>
          <w:lang w:val="en-IE"/>
        </w:rPr>
        <w:t>.</w:t>
      </w:r>
      <w:r w:rsidR="00D72B7D">
        <w:rPr>
          <w:rFonts w:ascii="Arial" w:eastAsia="Times New Roman" w:hAnsi="Arial"/>
          <w:sz w:val="22"/>
          <w:szCs w:val="24"/>
          <w:lang w:val="en-IE"/>
        </w:rPr>
        <w:t xml:space="preserve"> </w:t>
      </w:r>
      <w:r w:rsidR="00D72B7D" w:rsidRPr="00D72B7D">
        <w:rPr>
          <w:rFonts w:ascii="Arial" w:eastAsia="Times New Roman" w:hAnsi="Arial"/>
          <w:sz w:val="22"/>
          <w:szCs w:val="24"/>
          <w:lang w:val="en-IE"/>
        </w:rPr>
        <w:t>Time series forecasting has often been identified as a very important aspect in medicine, weather, biology, finance and economics forecasting [1</w:t>
      </w:r>
      <w:r w:rsidRPr="00D72B7D">
        <w:rPr>
          <w:rFonts w:ascii="Arial" w:eastAsia="Times New Roman" w:hAnsi="Arial"/>
          <w:sz w:val="22"/>
          <w:szCs w:val="24"/>
          <w:lang w:val="en-IE"/>
        </w:rPr>
        <w:t>,</w:t>
      </w:r>
      <w:r w:rsidR="00056E09">
        <w:rPr>
          <w:rFonts w:ascii="Arial" w:eastAsia="Times New Roman" w:hAnsi="Arial"/>
          <w:sz w:val="22"/>
          <w:szCs w:val="24"/>
          <w:lang w:val="en-IE"/>
        </w:rPr>
        <w:fldChar w:fldCharType="begin"/>
      </w:r>
      <w:r w:rsidR="00056E09">
        <w:rPr>
          <w:rFonts w:ascii="Arial" w:eastAsia="Times New Roman" w:hAnsi="Arial"/>
          <w:sz w:val="22"/>
          <w:szCs w:val="24"/>
          <w:lang w:val="en-IE"/>
        </w:rPr>
        <w:instrText xml:space="preserve"> REF _Ref80262979 \r \h </w:instrText>
      </w:r>
      <w:r w:rsidR="00056E09">
        <w:rPr>
          <w:rFonts w:ascii="Arial" w:eastAsia="Times New Roman" w:hAnsi="Arial"/>
          <w:sz w:val="22"/>
          <w:szCs w:val="24"/>
          <w:lang w:val="en-IE"/>
        </w:rPr>
      </w:r>
      <w:r w:rsidR="00056E09">
        <w:rPr>
          <w:rFonts w:ascii="Arial" w:eastAsia="Times New Roman" w:hAnsi="Arial"/>
          <w:sz w:val="22"/>
          <w:szCs w:val="24"/>
          <w:lang w:val="en-IE"/>
        </w:rPr>
        <w:fldChar w:fldCharType="separate"/>
      </w:r>
      <w:r w:rsidR="005100C3">
        <w:rPr>
          <w:rFonts w:ascii="Arial" w:eastAsia="Times New Roman" w:hAnsi="Arial"/>
          <w:sz w:val="22"/>
          <w:szCs w:val="24"/>
          <w:lang w:val="en-IE"/>
        </w:rPr>
        <w:t>7</w:t>
      </w:r>
      <w:r w:rsidR="00056E09">
        <w:rPr>
          <w:rFonts w:ascii="Arial" w:eastAsia="Times New Roman" w:hAnsi="Arial"/>
          <w:sz w:val="22"/>
          <w:szCs w:val="24"/>
          <w:lang w:val="en-IE"/>
        </w:rPr>
        <w:fldChar w:fldCharType="end"/>
      </w:r>
      <w:r w:rsidR="00D72B7D" w:rsidRPr="00D72B7D">
        <w:rPr>
          <w:rFonts w:ascii="Arial" w:eastAsia="Times New Roman" w:hAnsi="Arial"/>
          <w:sz w:val="22"/>
          <w:szCs w:val="24"/>
          <w:lang w:val="en-IE"/>
        </w:rPr>
        <w:t>]. However, real-world data in most cases have trend, cyclical or seasonal components.  A trend component can be characterized as long-term upward or downward in the data which can be nonlinear. At present, the development of algorithms that can forecast a time series with a trend component is one of the active research ar</w:t>
      </w:r>
      <w:r>
        <w:rPr>
          <w:rFonts w:ascii="Arial" w:eastAsia="Times New Roman" w:hAnsi="Arial"/>
          <w:sz w:val="22"/>
          <w:szCs w:val="24"/>
          <w:lang w:val="en-IE"/>
        </w:rPr>
        <w:t xml:space="preserve">eas in deep learning domain, </w:t>
      </w:r>
      <w:r>
        <w:rPr>
          <w:rFonts w:ascii="Arial" w:eastAsia="Times New Roman" w:hAnsi="Arial"/>
          <w:sz w:val="22"/>
          <w:szCs w:val="24"/>
        </w:rPr>
        <w:t>and</w:t>
      </w:r>
      <w:r w:rsidR="00D72B7D" w:rsidRPr="00D72B7D">
        <w:rPr>
          <w:rFonts w:ascii="Arial" w:eastAsia="Times New Roman" w:hAnsi="Arial"/>
          <w:sz w:val="22"/>
          <w:szCs w:val="24"/>
          <w:lang w:val="en-IE"/>
        </w:rPr>
        <w:t xml:space="preserve"> has been dominated by two opposing perspectives</w:t>
      </w:r>
      <w:r>
        <w:rPr>
          <w:rFonts w:ascii="Arial" w:eastAsia="Times New Roman" w:hAnsi="Arial"/>
          <w:sz w:val="22"/>
          <w:szCs w:val="24"/>
          <w:lang w:val="en-IE"/>
        </w:rPr>
        <w:t xml:space="preserve"> [</w:t>
      </w:r>
      <w:r w:rsidR="00056E09">
        <w:rPr>
          <w:rFonts w:ascii="Arial" w:eastAsia="Times New Roman" w:hAnsi="Arial"/>
          <w:sz w:val="22"/>
          <w:szCs w:val="24"/>
          <w:lang w:val="en-IE"/>
        </w:rPr>
        <w:fldChar w:fldCharType="begin"/>
      </w:r>
      <w:r w:rsidR="00056E09">
        <w:rPr>
          <w:rFonts w:ascii="Arial" w:eastAsia="Times New Roman" w:hAnsi="Arial"/>
          <w:sz w:val="22"/>
          <w:szCs w:val="24"/>
          <w:lang w:val="en-IE"/>
        </w:rPr>
        <w:instrText xml:space="preserve"> REF _Ref80260623 \r \h </w:instrText>
      </w:r>
      <w:r w:rsidR="00056E09">
        <w:rPr>
          <w:rFonts w:ascii="Arial" w:eastAsia="Times New Roman" w:hAnsi="Arial"/>
          <w:sz w:val="22"/>
          <w:szCs w:val="24"/>
          <w:lang w:val="en-IE"/>
        </w:rPr>
      </w:r>
      <w:r w:rsidR="00056E09">
        <w:rPr>
          <w:rFonts w:ascii="Arial" w:eastAsia="Times New Roman" w:hAnsi="Arial"/>
          <w:sz w:val="22"/>
          <w:szCs w:val="24"/>
          <w:lang w:val="en-IE"/>
        </w:rPr>
        <w:fldChar w:fldCharType="separate"/>
      </w:r>
      <w:r w:rsidR="005100C3">
        <w:rPr>
          <w:rFonts w:ascii="Arial" w:eastAsia="Times New Roman" w:hAnsi="Arial"/>
          <w:sz w:val="22"/>
          <w:szCs w:val="24"/>
          <w:lang w:val="en-IE"/>
        </w:rPr>
        <w:t>3</w:t>
      </w:r>
      <w:r w:rsidR="00056E09">
        <w:rPr>
          <w:rFonts w:ascii="Arial" w:eastAsia="Times New Roman" w:hAnsi="Arial"/>
          <w:sz w:val="22"/>
          <w:szCs w:val="24"/>
          <w:lang w:val="en-IE"/>
        </w:rPr>
        <w:fldChar w:fldCharType="end"/>
      </w:r>
      <w:r>
        <w:rPr>
          <w:rFonts w:ascii="Arial" w:eastAsia="Times New Roman" w:hAnsi="Arial"/>
          <w:sz w:val="22"/>
          <w:szCs w:val="24"/>
          <w:lang w:val="en-IE"/>
        </w:rPr>
        <w:t>]</w:t>
      </w:r>
      <w:r w:rsidR="00D72B7D" w:rsidRPr="00D72B7D">
        <w:rPr>
          <w:rFonts w:ascii="Arial" w:eastAsia="Times New Roman" w:hAnsi="Arial"/>
          <w:sz w:val="22"/>
          <w:szCs w:val="24"/>
          <w:lang w:val="en-IE"/>
        </w:rPr>
        <w:t>.</w:t>
      </w:r>
      <w:r>
        <w:rPr>
          <w:rFonts w:ascii="Arial" w:eastAsia="Times New Roman" w:hAnsi="Arial"/>
          <w:sz w:val="22"/>
          <w:szCs w:val="24"/>
          <w:lang w:val="en-IE"/>
        </w:rPr>
        <w:t xml:space="preserve">  </w:t>
      </w:r>
      <w:r w:rsidRPr="00225A8C">
        <w:rPr>
          <w:rFonts w:ascii="Arial" w:eastAsia="Times New Roman" w:hAnsi="Arial"/>
          <w:sz w:val="22"/>
          <w:szCs w:val="24"/>
          <w:lang w:val="en-IE"/>
        </w:rPr>
        <w:t xml:space="preserve">Recent studies demonstrate that the neural networks </w:t>
      </w:r>
      <w:r>
        <w:rPr>
          <w:rFonts w:ascii="Arial" w:eastAsia="Times New Roman" w:hAnsi="Arial"/>
          <w:sz w:val="22"/>
          <w:szCs w:val="24"/>
          <w:lang w:val="en-IE"/>
        </w:rPr>
        <w:t xml:space="preserve">can learn </w:t>
      </w:r>
      <w:r w:rsidRPr="00225A8C">
        <w:rPr>
          <w:rFonts w:ascii="Arial" w:eastAsia="Times New Roman" w:hAnsi="Arial"/>
          <w:sz w:val="22"/>
          <w:szCs w:val="24"/>
          <w:lang w:val="en-IE"/>
        </w:rPr>
        <w:t xml:space="preserve">nonlinear time series trend and hence </w:t>
      </w:r>
      <w:r>
        <w:rPr>
          <w:rFonts w:ascii="Arial" w:eastAsia="Times New Roman" w:hAnsi="Arial"/>
          <w:sz w:val="22"/>
          <w:szCs w:val="24"/>
          <w:lang w:val="en-IE"/>
        </w:rPr>
        <w:t xml:space="preserve">have low forecasting capability if used raw data without removing a trend component. In same time exist studies that </w:t>
      </w:r>
      <w:r>
        <w:rPr>
          <w:rFonts w:ascii="Arial" w:eastAsia="Times New Roman" w:hAnsi="Arial"/>
          <w:sz w:val="22"/>
          <w:szCs w:val="24"/>
        </w:rPr>
        <w:t xml:space="preserve">claiming that detrending do not increase forecasting performance and neural networks can capture a trend component. </w:t>
      </w:r>
      <w:r>
        <w:rPr>
          <w:rFonts w:ascii="Arial" w:eastAsia="Times New Roman" w:hAnsi="Arial"/>
          <w:sz w:val="22"/>
          <w:szCs w:val="24"/>
          <w:lang w:val="en-IE"/>
        </w:rPr>
        <w:t xml:space="preserve"> </w:t>
      </w:r>
      <w:r w:rsidR="00B8316E">
        <w:rPr>
          <w:rFonts w:ascii="Arial" w:eastAsia="Times New Roman" w:hAnsi="Arial"/>
          <w:sz w:val="22"/>
          <w:szCs w:val="24"/>
          <w:lang w:val="en-IE"/>
        </w:rPr>
        <w:t xml:space="preserve">But still there is </w:t>
      </w:r>
      <w:r w:rsidR="007E23A7">
        <w:rPr>
          <w:rFonts w:ascii="Arial" w:eastAsia="Times New Roman" w:hAnsi="Arial"/>
          <w:sz w:val="22"/>
          <w:szCs w:val="24"/>
          <w:lang w:val="en-IE"/>
        </w:rPr>
        <w:t xml:space="preserve">a </w:t>
      </w:r>
      <w:r w:rsidR="00B8316E">
        <w:rPr>
          <w:rFonts w:ascii="Arial" w:eastAsia="Times New Roman" w:hAnsi="Arial"/>
          <w:sz w:val="22"/>
          <w:szCs w:val="24"/>
          <w:lang w:val="en-IE"/>
        </w:rPr>
        <w:t xml:space="preserve">gap in research accessing the influence of detrending time </w:t>
      </w:r>
      <w:r w:rsidR="007E23A7">
        <w:rPr>
          <w:rFonts w:ascii="Arial" w:eastAsia="Times New Roman" w:hAnsi="Arial"/>
          <w:sz w:val="22"/>
          <w:szCs w:val="24"/>
          <w:lang w:val="en-IE"/>
        </w:rPr>
        <w:t xml:space="preserve">series </w:t>
      </w:r>
      <w:r w:rsidR="00B8316E">
        <w:rPr>
          <w:rFonts w:ascii="Arial" w:eastAsia="Times New Roman" w:hAnsi="Arial"/>
          <w:sz w:val="22"/>
          <w:szCs w:val="24"/>
          <w:lang w:val="en-IE"/>
        </w:rPr>
        <w:t xml:space="preserve">before training on forecasting performance using LSTM.  </w:t>
      </w:r>
      <w:r w:rsidR="00B8316E" w:rsidRPr="005F0E2F">
        <w:rPr>
          <w:rFonts w:ascii="Arial" w:eastAsia="Times New Roman" w:hAnsi="Arial"/>
          <w:sz w:val="22"/>
          <w:szCs w:val="24"/>
          <w:lang w:val="en-IE"/>
        </w:rPr>
        <w:t xml:space="preserve">In order </w:t>
      </w:r>
      <w:r w:rsidR="007E23A7">
        <w:rPr>
          <w:rFonts w:ascii="Arial" w:eastAsia="Times New Roman" w:hAnsi="Arial"/>
          <w:sz w:val="22"/>
          <w:szCs w:val="24"/>
          <w:lang w:val="en-IE"/>
        </w:rPr>
        <w:t xml:space="preserve">to </w:t>
      </w:r>
      <w:r w:rsidR="00B8316E">
        <w:rPr>
          <w:rFonts w:ascii="Arial" w:eastAsia="Times New Roman" w:hAnsi="Arial"/>
          <w:sz w:val="22"/>
          <w:szCs w:val="24"/>
          <w:lang w:val="en-IE"/>
        </w:rPr>
        <w:t xml:space="preserve">attempt </w:t>
      </w:r>
      <w:r w:rsidR="00B8316E" w:rsidRPr="005F0E2F">
        <w:rPr>
          <w:rFonts w:ascii="Arial" w:eastAsia="Times New Roman" w:hAnsi="Arial"/>
          <w:sz w:val="22"/>
          <w:szCs w:val="24"/>
          <w:lang w:val="en-IE"/>
        </w:rPr>
        <w:t xml:space="preserve">to fill this research </w:t>
      </w:r>
      <w:r w:rsidR="00B8316E">
        <w:rPr>
          <w:rFonts w:ascii="Arial" w:eastAsia="Times New Roman" w:hAnsi="Arial"/>
          <w:sz w:val="22"/>
          <w:szCs w:val="24"/>
          <w:lang w:val="en-IE"/>
        </w:rPr>
        <w:t xml:space="preserve">gap, </w:t>
      </w:r>
      <w:r w:rsidR="00B8316E" w:rsidRPr="005F0E2F">
        <w:rPr>
          <w:rFonts w:ascii="Arial" w:eastAsia="Times New Roman" w:hAnsi="Arial"/>
          <w:sz w:val="22"/>
          <w:szCs w:val="24"/>
          <w:lang w:val="en-IE"/>
        </w:rPr>
        <w:t xml:space="preserve">experiments </w:t>
      </w:r>
      <w:r w:rsidR="00B8316E">
        <w:rPr>
          <w:rFonts w:ascii="Arial" w:eastAsia="Times New Roman" w:hAnsi="Arial"/>
          <w:sz w:val="22"/>
          <w:szCs w:val="24"/>
          <w:lang w:val="en-IE"/>
        </w:rPr>
        <w:t xml:space="preserve">in this study </w:t>
      </w:r>
      <w:r w:rsidR="00B8316E" w:rsidRPr="005F0E2F">
        <w:rPr>
          <w:rFonts w:ascii="Arial" w:eastAsia="Times New Roman" w:hAnsi="Arial"/>
          <w:sz w:val="22"/>
          <w:szCs w:val="24"/>
          <w:lang w:val="en-IE"/>
        </w:rPr>
        <w:t>are conducted with and without removing the trend component.</w:t>
      </w:r>
      <w:r w:rsidR="00B8316E">
        <w:rPr>
          <w:rFonts w:ascii="Arial" w:eastAsia="Times New Roman" w:hAnsi="Arial"/>
          <w:sz w:val="22"/>
          <w:szCs w:val="24"/>
          <w:lang w:val="en-IE"/>
        </w:rPr>
        <w:t xml:space="preserve">  </w:t>
      </w:r>
      <w:r w:rsidR="005423EB" w:rsidRPr="005423EB">
        <w:rPr>
          <w:rFonts w:ascii="Arial" w:eastAsia="Times New Roman" w:hAnsi="Arial"/>
          <w:sz w:val="22"/>
          <w:szCs w:val="24"/>
          <w:lang w:val="en-IE"/>
        </w:rPr>
        <w:t xml:space="preserve">Differenced series on second level shows 25% more errors compared to first level differencing and primary data performances. </w:t>
      </w:r>
    </w:p>
    <w:p w14:paraId="2D882ABB" w14:textId="44CF2CBB" w:rsidR="00C410A7" w:rsidRDefault="00BA71A3" w:rsidP="00C410A7">
      <w:pPr>
        <w:spacing w:before="120" w:after="240"/>
        <w:jc w:val="both"/>
        <w:rPr>
          <w:rFonts w:ascii="Arial" w:eastAsia="Times New Roman" w:hAnsi="Arial"/>
          <w:sz w:val="22"/>
          <w:szCs w:val="24"/>
        </w:rPr>
      </w:pPr>
      <w:r>
        <w:rPr>
          <w:rFonts w:ascii="Arial" w:eastAsia="Times New Roman" w:hAnsi="Arial"/>
          <w:sz w:val="22"/>
          <w:szCs w:val="24"/>
        </w:rPr>
        <w:t xml:space="preserve">This study </w:t>
      </w:r>
      <w:r w:rsidRPr="008377EB">
        <w:rPr>
          <w:rFonts w:ascii="Arial" w:eastAsia="Times New Roman" w:hAnsi="Arial"/>
          <w:sz w:val="22"/>
          <w:szCs w:val="24"/>
        </w:rPr>
        <w:t xml:space="preserve">proposed </w:t>
      </w:r>
      <w:r>
        <w:rPr>
          <w:rFonts w:ascii="Arial" w:eastAsia="Times New Roman" w:hAnsi="Arial"/>
          <w:sz w:val="22"/>
          <w:szCs w:val="24"/>
        </w:rPr>
        <w:t>GT forecasting model</w:t>
      </w:r>
      <w:r w:rsidRPr="008377EB">
        <w:rPr>
          <w:rFonts w:ascii="Arial" w:eastAsia="Times New Roman" w:hAnsi="Arial"/>
          <w:sz w:val="22"/>
          <w:szCs w:val="24"/>
        </w:rPr>
        <w:t xml:space="preserve"> using </w:t>
      </w:r>
      <w:r>
        <w:rPr>
          <w:rFonts w:ascii="Arial" w:eastAsia="Times New Roman" w:hAnsi="Arial"/>
          <w:sz w:val="22"/>
          <w:szCs w:val="24"/>
        </w:rPr>
        <w:t xml:space="preserve">LSTM neural network and highlighted findings </w:t>
      </w:r>
      <w:r w:rsidRPr="008377EB">
        <w:rPr>
          <w:rFonts w:ascii="Arial" w:eastAsia="Times New Roman" w:hAnsi="Arial"/>
          <w:sz w:val="22"/>
          <w:szCs w:val="24"/>
        </w:rPr>
        <w:t xml:space="preserve">can be </w:t>
      </w:r>
      <w:r>
        <w:rPr>
          <w:rFonts w:ascii="Arial" w:eastAsia="Times New Roman" w:hAnsi="Arial"/>
          <w:sz w:val="22"/>
          <w:szCs w:val="24"/>
        </w:rPr>
        <w:t xml:space="preserve">can be used by forecasters. </w:t>
      </w:r>
      <w:r w:rsidR="00B8316E">
        <w:rPr>
          <w:rFonts w:ascii="Arial" w:eastAsia="Times New Roman" w:hAnsi="Arial"/>
          <w:sz w:val="22"/>
          <w:szCs w:val="24"/>
          <w:lang w:val="en-IE"/>
        </w:rPr>
        <w:t>T</w:t>
      </w:r>
      <w:r w:rsidR="00C410A7" w:rsidRPr="00225A8C">
        <w:rPr>
          <w:rFonts w:ascii="Arial" w:eastAsia="Times New Roman" w:hAnsi="Arial"/>
          <w:sz w:val="22"/>
          <w:szCs w:val="24"/>
          <w:lang w:val="en-IE"/>
        </w:rPr>
        <w:t>hus this study demonstrates that the LSTM neural networks can be efficient for recognizing the behavio</w:t>
      </w:r>
      <w:r w:rsidR="007E23A7">
        <w:rPr>
          <w:rFonts w:ascii="Arial" w:eastAsia="Times New Roman" w:hAnsi="Arial"/>
          <w:sz w:val="22"/>
          <w:szCs w:val="24"/>
          <w:lang w:val="en-IE"/>
        </w:rPr>
        <w:t>u</w:t>
      </w:r>
      <w:r w:rsidR="00C410A7" w:rsidRPr="00225A8C">
        <w:rPr>
          <w:rFonts w:ascii="Arial" w:eastAsia="Times New Roman" w:hAnsi="Arial"/>
          <w:sz w:val="22"/>
          <w:szCs w:val="24"/>
          <w:lang w:val="en-IE"/>
        </w:rPr>
        <w:t>r of nonlinear or dynamic time series which has trend components</w:t>
      </w:r>
      <w:r>
        <w:rPr>
          <w:rFonts w:ascii="Arial" w:eastAsia="Times New Roman" w:hAnsi="Arial"/>
          <w:sz w:val="22"/>
          <w:szCs w:val="24"/>
          <w:lang w:val="en-IE"/>
        </w:rPr>
        <w:t>.</w:t>
      </w:r>
    </w:p>
    <w:p w14:paraId="304456B7" w14:textId="77777777" w:rsidR="008377EB" w:rsidRDefault="008377EB" w:rsidP="00C410A7">
      <w:pPr>
        <w:spacing w:before="120" w:after="240"/>
        <w:jc w:val="both"/>
        <w:rPr>
          <w:rFonts w:ascii="Arial" w:eastAsia="Times New Roman" w:hAnsi="Arial"/>
          <w:sz w:val="22"/>
          <w:szCs w:val="24"/>
          <w:lang w:val="en-IE"/>
        </w:rPr>
      </w:pPr>
    </w:p>
    <w:p w14:paraId="349DB433" w14:textId="77777777" w:rsidR="00C371C3" w:rsidRDefault="00C371C3" w:rsidP="00C410A7">
      <w:pPr>
        <w:spacing w:before="120" w:after="240"/>
        <w:jc w:val="both"/>
        <w:rPr>
          <w:rFonts w:ascii="Arial" w:eastAsia="Times New Roman" w:hAnsi="Arial"/>
          <w:sz w:val="22"/>
          <w:szCs w:val="24"/>
          <w:lang w:val="en-IE"/>
        </w:rPr>
      </w:pPr>
    </w:p>
    <w:p w14:paraId="387F628D" w14:textId="65D35278" w:rsidR="004B763C" w:rsidRDefault="00C371C3" w:rsidP="00C371C3">
      <w:pPr>
        <w:pStyle w:val="Heading1"/>
        <w:numPr>
          <w:ilvl w:val="0"/>
          <w:numId w:val="0"/>
        </w:numPr>
        <w:ind w:left="216"/>
        <w:jc w:val="left"/>
      </w:pPr>
      <w:r w:rsidRPr="00C371C3">
        <w:t xml:space="preserve">WEAKNESSES </w:t>
      </w:r>
    </w:p>
    <w:p w14:paraId="2B09DE30" w14:textId="77777777" w:rsidR="00C371C3" w:rsidRPr="00C371C3" w:rsidRDefault="00C371C3" w:rsidP="00C371C3"/>
    <w:p w14:paraId="507ABEFF" w14:textId="5214A533" w:rsidR="008A06F0" w:rsidRPr="008A06F0" w:rsidRDefault="008A06F0" w:rsidP="008A06F0">
      <w:pPr>
        <w:spacing w:before="120" w:after="240"/>
        <w:jc w:val="both"/>
        <w:rPr>
          <w:rFonts w:ascii="Arial" w:eastAsia="Times New Roman" w:hAnsi="Arial"/>
          <w:sz w:val="22"/>
          <w:szCs w:val="24"/>
          <w:lang w:val="en-IE"/>
        </w:rPr>
      </w:pPr>
      <w:r w:rsidRPr="008A06F0">
        <w:rPr>
          <w:rFonts w:ascii="Arial" w:eastAsia="Times New Roman" w:hAnsi="Arial"/>
          <w:sz w:val="22"/>
          <w:szCs w:val="24"/>
          <w:lang w:val="en-IE"/>
        </w:rPr>
        <w:t xml:space="preserve">     However, there are some limitations to consider</w:t>
      </w:r>
      <w:r w:rsidR="007E23A7">
        <w:rPr>
          <w:rFonts w:ascii="Arial" w:eastAsia="Times New Roman" w:hAnsi="Arial"/>
          <w:sz w:val="22"/>
          <w:szCs w:val="24"/>
          <w:lang w:val="en-IE"/>
        </w:rPr>
        <w:t>.</w:t>
      </w:r>
      <w:r w:rsidRPr="008A06F0">
        <w:rPr>
          <w:rFonts w:ascii="Arial" w:eastAsia="Times New Roman" w:hAnsi="Arial"/>
          <w:sz w:val="22"/>
          <w:szCs w:val="24"/>
          <w:lang w:val="en-IE"/>
        </w:rPr>
        <w:t xml:space="preserve"> </w:t>
      </w:r>
      <w:r w:rsidR="007E23A7">
        <w:rPr>
          <w:rFonts w:ascii="Arial" w:eastAsia="Times New Roman" w:hAnsi="Arial"/>
          <w:sz w:val="22"/>
          <w:szCs w:val="24"/>
          <w:lang w:val="en-IE"/>
        </w:rPr>
        <w:t>T</w:t>
      </w:r>
      <w:r w:rsidRPr="008A06F0">
        <w:rPr>
          <w:rFonts w:ascii="Arial" w:eastAsia="Times New Roman" w:hAnsi="Arial"/>
          <w:sz w:val="22"/>
          <w:szCs w:val="24"/>
          <w:lang w:val="en-IE"/>
        </w:rPr>
        <w:t xml:space="preserve">his study uses differencing method for detrending and then </w:t>
      </w:r>
      <w:r w:rsidR="007E23A7">
        <w:rPr>
          <w:rFonts w:ascii="Arial" w:eastAsia="Times New Roman" w:hAnsi="Arial"/>
          <w:sz w:val="22"/>
          <w:szCs w:val="24"/>
          <w:lang w:val="en-IE"/>
        </w:rPr>
        <w:t xml:space="preserve">the </w:t>
      </w:r>
      <w:r w:rsidRPr="008A06F0">
        <w:rPr>
          <w:rFonts w:ascii="Arial" w:eastAsia="Times New Roman" w:hAnsi="Arial"/>
          <w:sz w:val="22"/>
          <w:szCs w:val="24"/>
          <w:lang w:val="en-IE"/>
        </w:rPr>
        <w:t>time series is modelled using LSTM neural network. This imposes a number of constraints and difficulties relating to network training. If nonlinearities are linked to the level, then the neural network is less capable of capturing</w:t>
      </w:r>
      <w:r w:rsidR="00615FCB">
        <w:rPr>
          <w:rFonts w:ascii="Arial" w:eastAsia="Times New Roman" w:hAnsi="Arial"/>
          <w:sz w:val="22"/>
          <w:szCs w:val="24"/>
          <w:lang w:val="en-IE"/>
        </w:rPr>
        <w:t xml:space="preserve"> the</w:t>
      </w:r>
      <w:r w:rsidRPr="008A06F0">
        <w:rPr>
          <w:rFonts w:ascii="Arial" w:eastAsia="Times New Roman" w:hAnsi="Arial"/>
          <w:sz w:val="22"/>
          <w:szCs w:val="24"/>
          <w:lang w:val="en-IE"/>
        </w:rPr>
        <w:t xml:space="preserve"> trend. Therefore, future experiments can employ other detrending methods.</w:t>
      </w:r>
      <w:r w:rsidR="00615FCB">
        <w:rPr>
          <w:rFonts w:ascii="Arial" w:eastAsia="Times New Roman" w:hAnsi="Arial"/>
          <w:sz w:val="22"/>
          <w:szCs w:val="24"/>
          <w:lang w:val="en-IE"/>
        </w:rPr>
        <w:t xml:space="preserve"> </w:t>
      </w:r>
      <w:r w:rsidRPr="008A06F0">
        <w:rPr>
          <w:rFonts w:ascii="Arial" w:eastAsia="Times New Roman" w:hAnsi="Arial"/>
          <w:sz w:val="22"/>
          <w:szCs w:val="24"/>
          <w:lang w:val="en-IE"/>
        </w:rPr>
        <w:t xml:space="preserve">This study used </w:t>
      </w:r>
      <w:r w:rsidR="00615FCB">
        <w:rPr>
          <w:rFonts w:ascii="Arial" w:eastAsia="Times New Roman" w:hAnsi="Arial"/>
          <w:sz w:val="22"/>
          <w:szCs w:val="24"/>
          <w:lang w:val="en-IE"/>
        </w:rPr>
        <w:t xml:space="preserve">a </w:t>
      </w:r>
      <w:r w:rsidRPr="008A06F0">
        <w:rPr>
          <w:rFonts w:ascii="Arial" w:eastAsia="Times New Roman" w:hAnsi="Arial"/>
          <w:sz w:val="22"/>
          <w:szCs w:val="24"/>
          <w:lang w:val="en-IE"/>
        </w:rPr>
        <w:t xml:space="preserve">standard LSTM neural network with </w:t>
      </w:r>
      <w:r w:rsidR="00615FCB">
        <w:rPr>
          <w:rFonts w:ascii="Arial" w:eastAsia="Times New Roman" w:hAnsi="Arial"/>
          <w:sz w:val="22"/>
          <w:szCs w:val="24"/>
          <w:lang w:val="en-IE"/>
        </w:rPr>
        <w:t xml:space="preserve">a </w:t>
      </w:r>
      <w:r w:rsidRPr="008A06F0">
        <w:rPr>
          <w:rFonts w:ascii="Arial" w:eastAsia="Times New Roman" w:hAnsi="Arial"/>
          <w:sz w:val="22"/>
          <w:szCs w:val="24"/>
          <w:lang w:val="en-IE"/>
        </w:rPr>
        <w:t xml:space="preserve">sigmoid function as the gating function. This function outputs a value between 0 and 1, and more research is required on the activation </w:t>
      </w:r>
      <w:r w:rsidR="00615FCB">
        <w:rPr>
          <w:rFonts w:ascii="Arial" w:eastAsia="Times New Roman" w:hAnsi="Arial"/>
          <w:sz w:val="22"/>
          <w:szCs w:val="24"/>
          <w:lang w:val="en-IE"/>
        </w:rPr>
        <w:t xml:space="preserve">of </w:t>
      </w:r>
      <w:r w:rsidRPr="008A06F0">
        <w:rPr>
          <w:rFonts w:ascii="Arial" w:eastAsia="Times New Roman" w:hAnsi="Arial"/>
          <w:sz w:val="22"/>
          <w:szCs w:val="24"/>
          <w:lang w:val="en-IE"/>
        </w:rPr>
        <w:t>function types utilized in LSTM</w:t>
      </w:r>
      <w:r w:rsidR="00B8316E">
        <w:rPr>
          <w:rFonts w:ascii="Arial" w:eastAsia="Times New Roman" w:hAnsi="Arial"/>
          <w:sz w:val="22"/>
          <w:szCs w:val="24"/>
          <w:lang w:val="ru-RU"/>
        </w:rPr>
        <w:t xml:space="preserve"> </w:t>
      </w:r>
      <w:r w:rsidR="00B8316E">
        <w:rPr>
          <w:rFonts w:ascii="Arial" w:eastAsia="Times New Roman" w:hAnsi="Arial"/>
          <w:sz w:val="22"/>
          <w:szCs w:val="24"/>
        </w:rPr>
        <w:t>and its influence on trend component capturing</w:t>
      </w:r>
      <w:r w:rsidR="00B8316E" w:rsidRPr="00B8316E">
        <w:rPr>
          <w:rFonts w:ascii="Arial" w:eastAsia="Times New Roman" w:hAnsi="Arial"/>
          <w:sz w:val="22"/>
          <w:szCs w:val="24"/>
          <w:lang w:val="en-IE"/>
        </w:rPr>
        <w:t>.</w:t>
      </w:r>
    </w:p>
    <w:p w14:paraId="1450FB82" w14:textId="7D126E9D" w:rsidR="00AC297C" w:rsidRDefault="008A06F0" w:rsidP="008A06F0">
      <w:pPr>
        <w:spacing w:before="120" w:after="240"/>
        <w:jc w:val="both"/>
        <w:rPr>
          <w:rFonts w:ascii="Arial" w:eastAsia="Times New Roman" w:hAnsi="Arial"/>
          <w:sz w:val="22"/>
          <w:szCs w:val="24"/>
          <w:lang w:val="en-IE"/>
        </w:rPr>
      </w:pPr>
      <w:r w:rsidRPr="008A06F0">
        <w:rPr>
          <w:rFonts w:ascii="Arial" w:eastAsia="Times New Roman" w:hAnsi="Arial"/>
          <w:sz w:val="22"/>
          <w:szCs w:val="24"/>
          <w:lang w:val="en-IE"/>
        </w:rPr>
        <w:t xml:space="preserve">   The next aspect that is not explored in this work that can be further researched related to </w:t>
      </w:r>
      <w:r w:rsidR="00B8316E" w:rsidRPr="00B8316E">
        <w:rPr>
          <w:rFonts w:ascii="Arial" w:eastAsia="Times New Roman" w:hAnsi="Arial"/>
          <w:sz w:val="22"/>
          <w:szCs w:val="24"/>
          <w:lang w:val="en-IE"/>
        </w:rPr>
        <w:t xml:space="preserve">faster conversions </w:t>
      </w:r>
      <w:r w:rsidR="00B8316E">
        <w:rPr>
          <w:rFonts w:ascii="Arial" w:eastAsia="Times New Roman" w:hAnsi="Arial"/>
          <w:sz w:val="22"/>
          <w:szCs w:val="24"/>
          <w:lang w:val="en-IE"/>
        </w:rPr>
        <w:t>aspects.</w:t>
      </w:r>
      <w:r w:rsidR="00B03E1B" w:rsidRPr="00B03E1B">
        <w:rPr>
          <w:rFonts w:ascii="Arial" w:eastAsia="Times New Roman" w:hAnsi="Arial"/>
          <w:sz w:val="22"/>
          <w:szCs w:val="24"/>
          <w:lang w:val="en-IE"/>
        </w:rPr>
        <w:t xml:space="preserve">  </w:t>
      </w:r>
      <w:r w:rsidR="00C176FE">
        <w:rPr>
          <w:rFonts w:ascii="Arial" w:eastAsia="Times New Roman" w:hAnsi="Arial"/>
          <w:sz w:val="22"/>
          <w:szCs w:val="24"/>
        </w:rPr>
        <w:t>The g</w:t>
      </w:r>
      <w:r w:rsidR="00B03E1B">
        <w:rPr>
          <w:rFonts w:ascii="Arial" w:eastAsia="Times New Roman" w:hAnsi="Arial"/>
          <w:sz w:val="22"/>
          <w:szCs w:val="24"/>
          <w:lang w:val="en-IE"/>
        </w:rPr>
        <w:t xml:space="preserve">rowing </w:t>
      </w:r>
      <w:r w:rsidR="00C176FE">
        <w:rPr>
          <w:rFonts w:ascii="Arial" w:eastAsia="Times New Roman" w:hAnsi="Arial"/>
          <w:sz w:val="22"/>
          <w:szCs w:val="24"/>
          <w:lang w:val="en-IE"/>
        </w:rPr>
        <w:t xml:space="preserve">use of </w:t>
      </w:r>
      <w:r w:rsidR="00B03E1B">
        <w:rPr>
          <w:rFonts w:ascii="Arial" w:eastAsia="Times New Roman" w:hAnsi="Arial"/>
          <w:sz w:val="22"/>
          <w:szCs w:val="24"/>
          <w:lang w:val="en-IE"/>
        </w:rPr>
        <w:t>machine learning based forecasting web applications</w:t>
      </w:r>
      <w:r w:rsidR="00C176FE">
        <w:rPr>
          <w:rFonts w:ascii="Arial" w:eastAsia="Times New Roman" w:hAnsi="Arial"/>
          <w:sz w:val="22"/>
          <w:szCs w:val="24"/>
          <w:lang w:val="en-IE"/>
        </w:rPr>
        <w:t xml:space="preserve"> required fast learning models. </w:t>
      </w:r>
      <w:r w:rsidR="005205AD">
        <w:rPr>
          <w:rFonts w:ascii="Arial" w:eastAsia="Times New Roman" w:hAnsi="Arial"/>
          <w:sz w:val="22"/>
          <w:szCs w:val="24"/>
          <w:lang w:val="en-IE"/>
        </w:rPr>
        <w:t xml:space="preserve">In this line, the efficient </w:t>
      </w:r>
      <w:r w:rsidR="005205AD" w:rsidRPr="00B03E1B">
        <w:rPr>
          <w:rFonts w:ascii="Arial" w:eastAsia="Times New Roman" w:hAnsi="Arial"/>
          <w:sz w:val="22"/>
          <w:szCs w:val="24"/>
          <w:lang w:val="en-IE"/>
        </w:rPr>
        <w:t>optimizers</w:t>
      </w:r>
      <w:r w:rsidR="00B03E1B" w:rsidRPr="00B03E1B">
        <w:rPr>
          <w:rFonts w:ascii="Arial" w:eastAsia="Times New Roman" w:hAnsi="Arial"/>
          <w:sz w:val="22"/>
          <w:szCs w:val="24"/>
          <w:lang w:val="en-IE"/>
        </w:rPr>
        <w:t xml:space="preserve"> play a very important </w:t>
      </w:r>
      <w:r w:rsidR="005205AD">
        <w:rPr>
          <w:rFonts w:ascii="Arial" w:eastAsia="Times New Roman" w:hAnsi="Arial"/>
          <w:sz w:val="22"/>
          <w:szCs w:val="24"/>
          <w:lang w:val="en-IE"/>
        </w:rPr>
        <w:t>role. In this work t</w:t>
      </w:r>
      <w:r w:rsidR="00B03E1B" w:rsidRPr="00B03E1B">
        <w:rPr>
          <w:rFonts w:ascii="Arial" w:eastAsia="Times New Roman" w:hAnsi="Arial"/>
          <w:sz w:val="22"/>
          <w:szCs w:val="24"/>
          <w:lang w:val="en-IE"/>
        </w:rPr>
        <w:t xml:space="preserve">he </w:t>
      </w:r>
      <w:r w:rsidR="005205AD" w:rsidRPr="005205AD">
        <w:rPr>
          <w:rFonts w:ascii="Arial" w:eastAsia="Times New Roman" w:hAnsi="Arial"/>
          <w:sz w:val="22"/>
          <w:szCs w:val="24"/>
          <w:lang w:val="en-IE"/>
        </w:rPr>
        <w:t>Stochastic Gradient Descent (SGD)</w:t>
      </w:r>
      <w:r w:rsidR="005205AD">
        <w:rPr>
          <w:rFonts w:ascii="Arial" w:eastAsia="Times New Roman" w:hAnsi="Arial"/>
          <w:sz w:val="22"/>
          <w:szCs w:val="24"/>
          <w:lang w:val="en-IE"/>
        </w:rPr>
        <w:t xml:space="preserve"> was used in proposed LSTM</w:t>
      </w:r>
      <w:r w:rsidR="00B03E1B" w:rsidRPr="00B03E1B">
        <w:rPr>
          <w:rFonts w:ascii="Arial" w:eastAsia="Times New Roman" w:hAnsi="Arial"/>
          <w:sz w:val="22"/>
          <w:szCs w:val="24"/>
          <w:lang w:val="en-IE"/>
        </w:rPr>
        <w:t xml:space="preserve">. </w:t>
      </w:r>
      <w:r w:rsidR="005205AD">
        <w:rPr>
          <w:rFonts w:ascii="Arial" w:eastAsia="Times New Roman" w:hAnsi="Arial"/>
          <w:sz w:val="22"/>
          <w:szCs w:val="24"/>
          <w:lang w:val="en-IE"/>
        </w:rPr>
        <w:t>However, t</w:t>
      </w:r>
      <w:r w:rsidR="005205AD" w:rsidRPr="005205AD">
        <w:rPr>
          <w:rFonts w:ascii="Arial" w:eastAsia="Times New Roman" w:hAnsi="Arial"/>
          <w:sz w:val="22"/>
          <w:szCs w:val="24"/>
          <w:lang w:val="en-IE"/>
        </w:rPr>
        <w:t xml:space="preserve">o better ensure </w:t>
      </w:r>
      <w:r w:rsidR="00615FCB">
        <w:rPr>
          <w:rFonts w:ascii="Arial" w:eastAsia="Times New Roman" w:hAnsi="Arial"/>
          <w:sz w:val="22"/>
          <w:szCs w:val="24"/>
          <w:lang w:val="en-IE"/>
        </w:rPr>
        <w:t xml:space="preserve">the </w:t>
      </w:r>
      <w:r w:rsidR="005205AD">
        <w:rPr>
          <w:rFonts w:ascii="Arial" w:eastAsia="Times New Roman" w:hAnsi="Arial"/>
          <w:sz w:val="22"/>
          <w:szCs w:val="24"/>
          <w:lang w:val="en-IE"/>
        </w:rPr>
        <w:t>forecasting ability of LSTM for GT time series,</w:t>
      </w:r>
      <w:r w:rsidR="005205AD" w:rsidRPr="005205AD">
        <w:rPr>
          <w:rFonts w:ascii="Arial" w:eastAsia="Times New Roman" w:hAnsi="Arial"/>
          <w:sz w:val="22"/>
          <w:szCs w:val="24"/>
          <w:lang w:val="en-IE"/>
        </w:rPr>
        <w:t xml:space="preserve"> further studies and discussions on </w:t>
      </w:r>
      <w:r w:rsidR="005205AD">
        <w:rPr>
          <w:rFonts w:ascii="Arial" w:eastAsia="Times New Roman" w:hAnsi="Arial"/>
          <w:sz w:val="22"/>
          <w:szCs w:val="24"/>
          <w:lang w:val="en-IE"/>
        </w:rPr>
        <w:t xml:space="preserve">other variants of optimizers </w:t>
      </w:r>
      <w:r w:rsidR="005205AD" w:rsidRPr="005205AD">
        <w:rPr>
          <w:rFonts w:ascii="Arial" w:eastAsia="Times New Roman" w:hAnsi="Arial"/>
          <w:sz w:val="22"/>
          <w:szCs w:val="24"/>
          <w:lang w:val="en-IE"/>
        </w:rPr>
        <w:t>are necessary.</w:t>
      </w:r>
      <w:r w:rsidR="005205AD">
        <w:rPr>
          <w:rFonts w:ascii="Arial" w:eastAsia="Times New Roman" w:hAnsi="Arial"/>
          <w:sz w:val="22"/>
          <w:szCs w:val="24"/>
          <w:lang w:val="en-IE"/>
        </w:rPr>
        <w:t xml:space="preserve"> There </w:t>
      </w:r>
      <w:r w:rsidR="00B03E1B" w:rsidRPr="00B03E1B">
        <w:rPr>
          <w:rFonts w:ascii="Arial" w:eastAsia="Times New Roman" w:hAnsi="Arial"/>
          <w:sz w:val="22"/>
          <w:szCs w:val="24"/>
          <w:lang w:val="en-IE"/>
        </w:rPr>
        <w:t>are several other variants of optimizers</w:t>
      </w:r>
      <w:r w:rsidR="00AC297C">
        <w:rPr>
          <w:rFonts w:ascii="Arial" w:eastAsia="Times New Roman" w:hAnsi="Arial"/>
          <w:sz w:val="22"/>
          <w:szCs w:val="24"/>
          <w:lang w:val="en-IE"/>
        </w:rPr>
        <w:t>, but in terms of maximally captur</w:t>
      </w:r>
      <w:r w:rsidR="00615FCB">
        <w:rPr>
          <w:rFonts w:ascii="Arial" w:eastAsia="Times New Roman" w:hAnsi="Arial"/>
          <w:sz w:val="22"/>
          <w:szCs w:val="24"/>
          <w:lang w:val="en-IE"/>
        </w:rPr>
        <w:t>ing</w:t>
      </w:r>
      <w:r w:rsidR="00AC297C">
        <w:rPr>
          <w:rFonts w:ascii="Arial" w:eastAsia="Times New Roman" w:hAnsi="Arial"/>
          <w:sz w:val="22"/>
          <w:szCs w:val="24"/>
          <w:lang w:val="en-IE"/>
        </w:rPr>
        <w:t xml:space="preserve"> a trend variations the </w:t>
      </w:r>
      <w:r w:rsidR="00B03E1B" w:rsidRPr="00B03E1B">
        <w:rPr>
          <w:rFonts w:ascii="Arial" w:eastAsia="Times New Roman" w:hAnsi="Arial"/>
          <w:sz w:val="22"/>
          <w:szCs w:val="24"/>
          <w:lang w:val="en-IE"/>
        </w:rPr>
        <w:t>Root Mean Square propaga</w:t>
      </w:r>
      <w:r w:rsidR="005205AD">
        <w:rPr>
          <w:rFonts w:ascii="Arial" w:eastAsia="Times New Roman" w:hAnsi="Arial"/>
          <w:sz w:val="22"/>
          <w:szCs w:val="24"/>
          <w:lang w:val="en-IE"/>
        </w:rPr>
        <w:t>tion (RMSProp)</w:t>
      </w:r>
      <w:r w:rsidR="00B03E1B" w:rsidRPr="00B03E1B">
        <w:rPr>
          <w:rFonts w:ascii="Arial" w:eastAsia="Times New Roman" w:hAnsi="Arial"/>
          <w:sz w:val="22"/>
          <w:szCs w:val="24"/>
          <w:lang w:val="en-IE"/>
        </w:rPr>
        <w:t xml:space="preserve"> and </w:t>
      </w:r>
      <w:r w:rsidR="005205AD">
        <w:rPr>
          <w:rFonts w:ascii="Arial" w:eastAsia="Times New Roman" w:hAnsi="Arial"/>
          <w:sz w:val="22"/>
          <w:szCs w:val="24"/>
          <w:lang w:val="en-IE"/>
        </w:rPr>
        <w:t>Quantum natural Gradient optimizer</w:t>
      </w:r>
      <w:r w:rsidR="00AC297C">
        <w:rPr>
          <w:rFonts w:ascii="Arial" w:eastAsia="Times New Roman" w:hAnsi="Arial"/>
          <w:sz w:val="22"/>
          <w:szCs w:val="24"/>
          <w:lang w:val="en-IE"/>
        </w:rPr>
        <w:t xml:space="preserve"> can be tested</w:t>
      </w:r>
      <w:r w:rsidR="005205AD">
        <w:rPr>
          <w:rFonts w:ascii="Arial" w:eastAsia="Times New Roman" w:hAnsi="Arial"/>
          <w:sz w:val="22"/>
          <w:szCs w:val="24"/>
          <w:lang w:val="en-IE"/>
        </w:rPr>
        <w:t xml:space="preserve">. </w:t>
      </w:r>
    </w:p>
    <w:p w14:paraId="21DC360E" w14:textId="43E840C6" w:rsidR="008A06F0" w:rsidRPr="008A06F0" w:rsidRDefault="008A06F0" w:rsidP="008A06F0">
      <w:pPr>
        <w:spacing w:before="120" w:after="240"/>
        <w:jc w:val="both"/>
        <w:rPr>
          <w:rFonts w:ascii="Arial" w:eastAsia="Times New Roman" w:hAnsi="Arial"/>
          <w:sz w:val="22"/>
          <w:szCs w:val="24"/>
          <w:lang w:val="en-IE"/>
        </w:rPr>
      </w:pPr>
      <w:r w:rsidRPr="008A06F0">
        <w:rPr>
          <w:rFonts w:ascii="Arial" w:eastAsia="Times New Roman" w:hAnsi="Arial"/>
          <w:sz w:val="22"/>
          <w:szCs w:val="24"/>
          <w:lang w:val="en-IE"/>
        </w:rPr>
        <w:t xml:space="preserve">In this work single-layer LSTM network showed the same level of accuracy as complex stacked LSTM networks, but still further research would </w:t>
      </w:r>
      <w:r w:rsidR="00810AA3">
        <w:rPr>
          <w:rFonts w:ascii="Arial" w:eastAsia="Times New Roman" w:hAnsi="Arial"/>
          <w:sz w:val="22"/>
          <w:szCs w:val="24"/>
          <w:lang w:val="en-IE"/>
        </w:rPr>
        <w:t>need</w:t>
      </w:r>
      <w:r w:rsidR="00810AA3" w:rsidRPr="008A06F0">
        <w:rPr>
          <w:rFonts w:ascii="Arial" w:eastAsia="Times New Roman" w:hAnsi="Arial"/>
          <w:sz w:val="22"/>
          <w:szCs w:val="24"/>
          <w:lang w:val="en-IE"/>
        </w:rPr>
        <w:t xml:space="preserve"> </w:t>
      </w:r>
      <w:r w:rsidRPr="008A06F0">
        <w:rPr>
          <w:rFonts w:ascii="Arial" w:eastAsia="Times New Roman" w:hAnsi="Arial"/>
          <w:sz w:val="22"/>
          <w:szCs w:val="24"/>
          <w:lang w:val="en-IE"/>
        </w:rPr>
        <w:t xml:space="preserve">to be </w:t>
      </w:r>
      <w:r w:rsidR="00810AA3">
        <w:rPr>
          <w:rFonts w:ascii="Arial" w:eastAsia="Times New Roman" w:hAnsi="Arial"/>
          <w:sz w:val="22"/>
          <w:szCs w:val="24"/>
          <w:lang w:val="en-IE"/>
        </w:rPr>
        <w:t>undertaken</w:t>
      </w:r>
      <w:r w:rsidR="00810AA3" w:rsidRPr="008A06F0">
        <w:rPr>
          <w:rFonts w:ascii="Arial" w:eastAsia="Times New Roman" w:hAnsi="Arial"/>
          <w:sz w:val="22"/>
          <w:szCs w:val="24"/>
          <w:lang w:val="en-IE"/>
        </w:rPr>
        <w:t xml:space="preserve"> </w:t>
      </w:r>
      <w:r w:rsidRPr="008A06F0">
        <w:rPr>
          <w:rFonts w:ascii="Arial" w:eastAsia="Times New Roman" w:hAnsi="Arial"/>
          <w:sz w:val="22"/>
          <w:szCs w:val="24"/>
          <w:lang w:val="en-IE"/>
        </w:rPr>
        <w:t xml:space="preserve">to confirm these findings. Specifically, </w:t>
      </w:r>
      <w:r w:rsidRPr="008A06F0">
        <w:rPr>
          <w:rFonts w:ascii="Arial" w:eastAsia="Times New Roman" w:hAnsi="Arial"/>
          <w:sz w:val="22"/>
          <w:szCs w:val="24"/>
          <w:lang w:val="en-IE"/>
        </w:rPr>
        <w:lastRenderedPageBreak/>
        <w:t xml:space="preserve">the performance of single-layer LSTM networks should be compared to that of larger LSTM networks in various numbers of nodes to see if they are indeed superior for google trend forecasting. </w:t>
      </w:r>
    </w:p>
    <w:p w14:paraId="544C9C79" w14:textId="6D1B79F6" w:rsidR="008A06F0" w:rsidRDefault="008A06F0" w:rsidP="008A06F0">
      <w:pPr>
        <w:spacing w:before="120" w:after="240"/>
        <w:jc w:val="both"/>
        <w:rPr>
          <w:rFonts w:ascii="Arial" w:eastAsia="Times New Roman" w:hAnsi="Arial"/>
          <w:sz w:val="22"/>
          <w:szCs w:val="24"/>
          <w:lang w:val="en-IE"/>
        </w:rPr>
      </w:pPr>
      <w:r w:rsidRPr="008A06F0">
        <w:rPr>
          <w:rFonts w:ascii="Arial" w:eastAsia="Times New Roman" w:hAnsi="Arial"/>
          <w:sz w:val="22"/>
          <w:szCs w:val="24"/>
          <w:lang w:val="en-IE"/>
        </w:rPr>
        <w:t xml:space="preserve">There is an active field of research on quantum enhanced LSTM. In this study the quantum </w:t>
      </w:r>
      <w:r w:rsidR="00810AA3">
        <w:rPr>
          <w:rFonts w:ascii="Arial" w:eastAsia="Times New Roman" w:hAnsi="Arial"/>
          <w:sz w:val="22"/>
          <w:szCs w:val="24"/>
          <w:lang w:val="en-IE"/>
        </w:rPr>
        <w:t>version</w:t>
      </w:r>
      <w:r w:rsidR="00810AA3" w:rsidRPr="008A06F0">
        <w:rPr>
          <w:rFonts w:ascii="Arial" w:eastAsia="Times New Roman" w:hAnsi="Arial"/>
          <w:sz w:val="22"/>
          <w:szCs w:val="24"/>
          <w:lang w:val="en-IE"/>
        </w:rPr>
        <w:t xml:space="preserve"> </w:t>
      </w:r>
      <w:r w:rsidRPr="008A06F0">
        <w:rPr>
          <w:rFonts w:ascii="Arial" w:eastAsia="Times New Roman" w:hAnsi="Arial"/>
          <w:sz w:val="22"/>
          <w:szCs w:val="24"/>
          <w:lang w:val="en-IE"/>
        </w:rPr>
        <w:t xml:space="preserve">of LSTM used only for </w:t>
      </w:r>
      <w:r w:rsidR="00810AA3">
        <w:rPr>
          <w:rFonts w:ascii="Arial" w:eastAsia="Times New Roman" w:hAnsi="Arial"/>
          <w:sz w:val="22"/>
          <w:szCs w:val="24"/>
          <w:lang w:val="en-IE"/>
        </w:rPr>
        <w:t>comparison</w:t>
      </w:r>
      <w:r w:rsidR="00810AA3" w:rsidRPr="008A06F0">
        <w:rPr>
          <w:rFonts w:ascii="Arial" w:eastAsia="Times New Roman" w:hAnsi="Arial"/>
          <w:sz w:val="22"/>
          <w:szCs w:val="24"/>
          <w:lang w:val="en-IE"/>
        </w:rPr>
        <w:t xml:space="preserve"> </w:t>
      </w:r>
      <w:r w:rsidRPr="008A06F0">
        <w:rPr>
          <w:rFonts w:ascii="Arial" w:eastAsia="Times New Roman" w:hAnsi="Arial"/>
          <w:sz w:val="22"/>
          <w:szCs w:val="24"/>
          <w:lang w:val="en-IE"/>
        </w:rPr>
        <w:t>to classical LSTM neural netwo</w:t>
      </w:r>
      <w:r w:rsidR="00810AA3">
        <w:rPr>
          <w:rFonts w:ascii="Arial" w:eastAsia="Times New Roman" w:hAnsi="Arial"/>
          <w:sz w:val="22"/>
          <w:szCs w:val="24"/>
          <w:lang w:val="en-IE"/>
        </w:rPr>
        <w:t>r</w:t>
      </w:r>
      <w:r w:rsidRPr="008A06F0">
        <w:rPr>
          <w:rFonts w:ascii="Arial" w:eastAsia="Times New Roman" w:hAnsi="Arial"/>
          <w:sz w:val="22"/>
          <w:szCs w:val="24"/>
          <w:lang w:val="en-IE"/>
        </w:rPr>
        <w:t>k, but further research need</w:t>
      </w:r>
      <w:r w:rsidR="00810AA3">
        <w:rPr>
          <w:rFonts w:ascii="Arial" w:eastAsia="Times New Roman" w:hAnsi="Arial"/>
          <w:sz w:val="22"/>
          <w:szCs w:val="24"/>
          <w:lang w:val="en-IE"/>
        </w:rPr>
        <w:t>s</w:t>
      </w:r>
      <w:r w:rsidRPr="008A06F0">
        <w:rPr>
          <w:rFonts w:ascii="Arial" w:eastAsia="Times New Roman" w:hAnsi="Arial"/>
          <w:sz w:val="22"/>
          <w:szCs w:val="24"/>
          <w:lang w:val="en-IE"/>
        </w:rPr>
        <w:t xml:space="preserve"> </w:t>
      </w:r>
      <w:r w:rsidR="00810AA3">
        <w:rPr>
          <w:rFonts w:ascii="Arial" w:eastAsia="Times New Roman" w:hAnsi="Arial"/>
          <w:sz w:val="22"/>
          <w:szCs w:val="24"/>
          <w:lang w:val="en-IE"/>
        </w:rPr>
        <w:t xml:space="preserve">to move </w:t>
      </w:r>
      <w:r w:rsidRPr="008A06F0">
        <w:rPr>
          <w:rFonts w:ascii="Arial" w:eastAsia="Times New Roman" w:hAnsi="Arial"/>
          <w:sz w:val="22"/>
          <w:szCs w:val="24"/>
          <w:lang w:val="en-IE"/>
        </w:rPr>
        <w:t>in this direction.</w:t>
      </w:r>
    </w:p>
    <w:p w14:paraId="62A4406C" w14:textId="77777777" w:rsidR="00282B7F" w:rsidRDefault="00282B7F" w:rsidP="008A06F0">
      <w:pPr>
        <w:spacing w:before="120" w:after="240"/>
        <w:jc w:val="both"/>
        <w:rPr>
          <w:rFonts w:ascii="Arial" w:eastAsia="Times New Roman" w:hAnsi="Arial"/>
          <w:sz w:val="22"/>
          <w:szCs w:val="24"/>
          <w:lang w:val="en-IE"/>
        </w:rPr>
      </w:pPr>
    </w:p>
    <w:p w14:paraId="15290F6D" w14:textId="77777777" w:rsidR="00646DEE" w:rsidRPr="00282B7F" w:rsidRDefault="00B86D2B" w:rsidP="00646DEE">
      <w:pPr>
        <w:pStyle w:val="Heading1"/>
        <w:numPr>
          <w:ilvl w:val="0"/>
          <w:numId w:val="0"/>
        </w:numPr>
        <w:ind w:left="216"/>
        <w:jc w:val="left"/>
        <w:rPr>
          <w:rFonts w:ascii="Arial" w:hAnsi="Arial" w:cs="Arial"/>
          <w:sz w:val="22"/>
          <w:szCs w:val="22"/>
        </w:rPr>
      </w:pPr>
      <w:r w:rsidRPr="00282B7F">
        <w:rPr>
          <w:rFonts w:ascii="Arial" w:hAnsi="Arial" w:cs="Arial"/>
          <w:sz w:val="22"/>
          <w:szCs w:val="22"/>
        </w:rPr>
        <w:t>Presentation of possibilities for future work</w:t>
      </w:r>
    </w:p>
    <w:p w14:paraId="6618CA58" w14:textId="77777777" w:rsidR="00646DEE" w:rsidRDefault="00646DEE" w:rsidP="005B520E"/>
    <w:p w14:paraId="2B666F9D" w14:textId="21DD5A86" w:rsidR="004A7AE7" w:rsidRDefault="00646DEE" w:rsidP="00646DEE">
      <w:pPr>
        <w:jc w:val="both"/>
        <w:rPr>
          <w:rFonts w:ascii="Arial" w:eastAsia="Times New Roman" w:hAnsi="Arial"/>
          <w:sz w:val="22"/>
          <w:szCs w:val="24"/>
          <w:lang w:val="en-IE"/>
        </w:rPr>
      </w:pPr>
      <w:r>
        <w:rPr>
          <w:rFonts w:ascii="Arial" w:eastAsia="Times New Roman" w:hAnsi="Arial"/>
          <w:sz w:val="22"/>
          <w:szCs w:val="24"/>
          <w:lang w:val="en-IE"/>
        </w:rPr>
        <w:t xml:space="preserve">  </w:t>
      </w:r>
      <w:r w:rsidR="00B86D2B" w:rsidRPr="00646DEE">
        <w:rPr>
          <w:rFonts w:ascii="Arial" w:eastAsia="Times New Roman" w:hAnsi="Arial"/>
          <w:sz w:val="22"/>
          <w:szCs w:val="24"/>
          <w:lang w:val="en-IE"/>
        </w:rPr>
        <w:t>If I had more time on this project, I would want to</w:t>
      </w:r>
      <w:r>
        <w:rPr>
          <w:rFonts w:ascii="Arial" w:eastAsia="Times New Roman" w:hAnsi="Arial"/>
          <w:sz w:val="22"/>
          <w:szCs w:val="24"/>
          <w:lang w:val="en-IE"/>
        </w:rPr>
        <w:t xml:space="preserve"> focus on </w:t>
      </w:r>
      <w:r w:rsidR="00B86D2B" w:rsidRPr="00646DEE">
        <w:rPr>
          <w:rFonts w:ascii="Arial" w:eastAsia="Times New Roman" w:hAnsi="Arial"/>
          <w:sz w:val="22"/>
          <w:szCs w:val="24"/>
          <w:lang w:val="en-IE"/>
        </w:rPr>
        <w:t>increas</w:t>
      </w:r>
      <w:r w:rsidR="00810AA3">
        <w:rPr>
          <w:rFonts w:ascii="Arial" w:eastAsia="Times New Roman" w:hAnsi="Arial"/>
          <w:sz w:val="22"/>
          <w:szCs w:val="24"/>
          <w:lang w:val="en-IE"/>
        </w:rPr>
        <w:t>ing</w:t>
      </w:r>
      <w:r w:rsidR="00B86D2B" w:rsidRPr="00646DEE">
        <w:rPr>
          <w:rFonts w:ascii="Arial" w:eastAsia="Times New Roman" w:hAnsi="Arial"/>
          <w:sz w:val="22"/>
          <w:szCs w:val="24"/>
          <w:lang w:val="en-IE"/>
        </w:rPr>
        <w:t xml:space="preserve"> </w:t>
      </w:r>
      <w:r>
        <w:rPr>
          <w:rFonts w:ascii="Arial" w:eastAsia="Times New Roman" w:hAnsi="Arial"/>
          <w:sz w:val="22"/>
          <w:szCs w:val="24"/>
          <w:lang w:val="en-IE"/>
        </w:rPr>
        <w:t xml:space="preserve">the speed of </w:t>
      </w:r>
      <w:r w:rsidR="00810AA3">
        <w:rPr>
          <w:rFonts w:ascii="Arial" w:eastAsia="Times New Roman" w:hAnsi="Arial"/>
          <w:sz w:val="22"/>
          <w:szCs w:val="24"/>
          <w:lang w:val="en-IE"/>
        </w:rPr>
        <w:t xml:space="preserve">the </w:t>
      </w:r>
      <w:r>
        <w:rPr>
          <w:rFonts w:ascii="Arial" w:eastAsia="Times New Roman" w:hAnsi="Arial"/>
          <w:sz w:val="22"/>
          <w:szCs w:val="24"/>
          <w:lang w:val="en-IE"/>
        </w:rPr>
        <w:t>model conversion</w:t>
      </w:r>
      <w:r w:rsidR="004A7AE7">
        <w:rPr>
          <w:rFonts w:ascii="Arial" w:eastAsia="Times New Roman" w:hAnsi="Arial"/>
          <w:sz w:val="22"/>
          <w:szCs w:val="24"/>
          <w:lang w:val="en-IE"/>
        </w:rPr>
        <w:t xml:space="preserve"> by developing the model into </w:t>
      </w:r>
      <w:r w:rsidR="00810AA3">
        <w:rPr>
          <w:rFonts w:ascii="Arial" w:eastAsia="Times New Roman" w:hAnsi="Arial"/>
          <w:sz w:val="22"/>
          <w:szCs w:val="24"/>
          <w:lang w:val="en-IE"/>
        </w:rPr>
        <w:t xml:space="preserve">a </w:t>
      </w:r>
      <w:r w:rsidR="004A7AE7">
        <w:rPr>
          <w:rFonts w:ascii="Arial" w:eastAsia="Times New Roman" w:hAnsi="Arial"/>
          <w:sz w:val="22"/>
          <w:szCs w:val="24"/>
          <w:lang w:val="en-IE"/>
        </w:rPr>
        <w:t xml:space="preserve">quantum-hybrid LSTM. </w:t>
      </w:r>
      <w:r>
        <w:rPr>
          <w:rFonts w:ascii="Arial" w:eastAsia="Times New Roman" w:hAnsi="Arial"/>
          <w:sz w:val="22"/>
          <w:szCs w:val="24"/>
          <w:lang w:val="en-IE"/>
        </w:rPr>
        <w:t xml:space="preserve">The neural network training is an iterative process that required time. </w:t>
      </w:r>
      <w:r w:rsidR="004A7AE7">
        <w:rPr>
          <w:rFonts w:ascii="Arial" w:eastAsia="Times New Roman" w:hAnsi="Arial"/>
          <w:sz w:val="22"/>
          <w:szCs w:val="24"/>
          <w:lang w:val="en-IE"/>
        </w:rPr>
        <w:t xml:space="preserve">The application of quantum approach may speed up the training process. </w:t>
      </w:r>
      <w:r w:rsidR="004A7AE7" w:rsidRPr="004A7AE7">
        <w:rPr>
          <w:rFonts w:ascii="Arial" w:eastAsia="Times New Roman" w:hAnsi="Arial"/>
          <w:sz w:val="22"/>
          <w:szCs w:val="24"/>
          <w:lang w:val="en-IE"/>
        </w:rPr>
        <w:t xml:space="preserve">The theory of quantum computations is an important and rapidly developing area of deep learning theory </w:t>
      </w:r>
      <w:r w:rsidR="00810AA3">
        <w:rPr>
          <w:rFonts w:ascii="Arial" w:eastAsia="Times New Roman" w:hAnsi="Arial"/>
          <w:sz w:val="22"/>
          <w:szCs w:val="24"/>
          <w:lang w:val="en-IE"/>
        </w:rPr>
        <w:t>nowadays</w:t>
      </w:r>
      <w:r w:rsidR="004A7AE7" w:rsidRPr="004A7AE7">
        <w:rPr>
          <w:rFonts w:ascii="Arial" w:eastAsia="Times New Roman" w:hAnsi="Arial"/>
          <w:sz w:val="22"/>
          <w:szCs w:val="24"/>
          <w:lang w:val="en-IE"/>
        </w:rPr>
        <w:t>. One of the most widely used quantum algorithms that incorporated into classical deep learning methods in classical computers are variation quantum algorithms (VQA) [</w:t>
      </w:r>
      <w:r w:rsidR="00AE436A">
        <w:rPr>
          <w:rFonts w:ascii="Arial" w:eastAsia="Times New Roman" w:hAnsi="Arial"/>
          <w:sz w:val="22"/>
          <w:szCs w:val="24"/>
          <w:lang w:val="en-IE"/>
        </w:rPr>
        <w:fldChar w:fldCharType="begin"/>
      </w:r>
      <w:r w:rsidR="00AE436A">
        <w:rPr>
          <w:rFonts w:ascii="Arial" w:eastAsia="Times New Roman" w:hAnsi="Arial"/>
          <w:sz w:val="22"/>
          <w:szCs w:val="24"/>
          <w:lang w:val="en-IE"/>
        </w:rPr>
        <w:instrText xml:space="preserve"> REF _Ref79489694 \r \h </w:instrText>
      </w:r>
      <w:r w:rsidR="00AE436A">
        <w:rPr>
          <w:rFonts w:ascii="Arial" w:eastAsia="Times New Roman" w:hAnsi="Arial"/>
          <w:sz w:val="22"/>
          <w:szCs w:val="24"/>
          <w:lang w:val="en-IE"/>
        </w:rPr>
      </w:r>
      <w:r w:rsidR="00AE436A">
        <w:rPr>
          <w:rFonts w:ascii="Arial" w:eastAsia="Times New Roman" w:hAnsi="Arial"/>
          <w:sz w:val="22"/>
          <w:szCs w:val="24"/>
          <w:lang w:val="en-IE"/>
        </w:rPr>
        <w:fldChar w:fldCharType="separate"/>
      </w:r>
      <w:r w:rsidR="005100C3">
        <w:rPr>
          <w:rFonts w:ascii="Arial" w:eastAsia="Times New Roman" w:hAnsi="Arial"/>
          <w:sz w:val="22"/>
          <w:szCs w:val="24"/>
          <w:lang w:val="en-IE"/>
        </w:rPr>
        <w:t>13</w:t>
      </w:r>
      <w:r w:rsidR="00AE436A">
        <w:rPr>
          <w:rFonts w:ascii="Arial" w:eastAsia="Times New Roman" w:hAnsi="Arial"/>
          <w:sz w:val="22"/>
          <w:szCs w:val="24"/>
          <w:lang w:val="en-IE"/>
        </w:rPr>
        <w:fldChar w:fldCharType="end"/>
      </w:r>
      <w:r w:rsidR="004A7AE7" w:rsidRPr="004A7AE7">
        <w:rPr>
          <w:rFonts w:ascii="Arial" w:eastAsia="Times New Roman" w:hAnsi="Arial"/>
          <w:sz w:val="22"/>
          <w:szCs w:val="24"/>
          <w:lang w:val="en-IE"/>
        </w:rPr>
        <w:t>].  This algorithms showed good results on optimization and classification problems [</w:t>
      </w:r>
      <w:r w:rsidR="00AE436A">
        <w:rPr>
          <w:rFonts w:ascii="Arial" w:eastAsia="Times New Roman" w:hAnsi="Arial"/>
          <w:sz w:val="22"/>
          <w:szCs w:val="24"/>
          <w:lang w:val="en-IE"/>
        </w:rPr>
        <w:fldChar w:fldCharType="begin"/>
      </w:r>
      <w:r w:rsidR="00AE436A">
        <w:rPr>
          <w:rFonts w:ascii="Arial" w:eastAsia="Times New Roman" w:hAnsi="Arial"/>
          <w:sz w:val="22"/>
          <w:szCs w:val="24"/>
          <w:lang w:val="en-IE"/>
        </w:rPr>
        <w:instrText xml:space="preserve"> REF _Ref80263114 \r \h </w:instrText>
      </w:r>
      <w:r w:rsidR="00AE436A">
        <w:rPr>
          <w:rFonts w:ascii="Arial" w:eastAsia="Times New Roman" w:hAnsi="Arial"/>
          <w:sz w:val="22"/>
          <w:szCs w:val="24"/>
          <w:lang w:val="en-IE"/>
        </w:rPr>
      </w:r>
      <w:r w:rsidR="00AE436A">
        <w:rPr>
          <w:rFonts w:ascii="Arial" w:eastAsia="Times New Roman" w:hAnsi="Arial"/>
          <w:sz w:val="22"/>
          <w:szCs w:val="24"/>
          <w:lang w:val="en-IE"/>
        </w:rPr>
        <w:fldChar w:fldCharType="separate"/>
      </w:r>
      <w:r w:rsidR="005100C3">
        <w:rPr>
          <w:rFonts w:ascii="Arial" w:eastAsia="Times New Roman" w:hAnsi="Arial"/>
          <w:sz w:val="22"/>
          <w:szCs w:val="24"/>
          <w:lang w:val="en-IE"/>
        </w:rPr>
        <w:t>14</w:t>
      </w:r>
      <w:r w:rsidR="00AE436A">
        <w:rPr>
          <w:rFonts w:ascii="Arial" w:eastAsia="Times New Roman" w:hAnsi="Arial"/>
          <w:sz w:val="22"/>
          <w:szCs w:val="24"/>
          <w:lang w:val="en-IE"/>
        </w:rPr>
        <w:fldChar w:fldCharType="end"/>
      </w:r>
      <w:r w:rsidR="004A7AE7" w:rsidRPr="004A7AE7">
        <w:rPr>
          <w:rFonts w:ascii="Arial" w:eastAsia="Times New Roman" w:hAnsi="Arial"/>
          <w:sz w:val="22"/>
          <w:szCs w:val="24"/>
          <w:lang w:val="en-IE"/>
        </w:rPr>
        <w:t xml:space="preserve">]. Experiment results [23] </w:t>
      </w:r>
      <w:r w:rsidR="00810AA3">
        <w:rPr>
          <w:rFonts w:ascii="Arial" w:eastAsia="Times New Roman" w:hAnsi="Arial"/>
          <w:sz w:val="22"/>
          <w:szCs w:val="24"/>
          <w:lang w:val="en-IE"/>
        </w:rPr>
        <w:t>demonstrate</w:t>
      </w:r>
      <w:r w:rsidR="00810AA3" w:rsidRPr="004A7AE7">
        <w:rPr>
          <w:rFonts w:ascii="Arial" w:eastAsia="Times New Roman" w:hAnsi="Arial"/>
          <w:sz w:val="22"/>
          <w:szCs w:val="24"/>
          <w:lang w:val="en-IE"/>
        </w:rPr>
        <w:t xml:space="preserve"> </w:t>
      </w:r>
      <w:r w:rsidR="004A7AE7" w:rsidRPr="004A7AE7">
        <w:rPr>
          <w:rFonts w:ascii="Arial" w:eastAsia="Times New Roman" w:hAnsi="Arial"/>
          <w:sz w:val="22"/>
          <w:szCs w:val="24"/>
          <w:lang w:val="en-IE"/>
        </w:rPr>
        <w:t>that the variation quantum circuits can be used for time series forecasting.  However, despite the many studies</w:t>
      </w:r>
      <w:r w:rsidR="00810AA3">
        <w:rPr>
          <w:rFonts w:ascii="Arial" w:eastAsia="Times New Roman" w:hAnsi="Arial"/>
          <w:sz w:val="22"/>
          <w:szCs w:val="24"/>
          <w:lang w:val="en-IE"/>
        </w:rPr>
        <w:t>,</w:t>
      </w:r>
      <w:r w:rsidR="004A7AE7" w:rsidRPr="004A7AE7">
        <w:rPr>
          <w:rFonts w:ascii="Arial" w:eastAsia="Times New Roman" w:hAnsi="Arial"/>
          <w:sz w:val="22"/>
          <w:szCs w:val="24"/>
          <w:lang w:val="en-IE"/>
        </w:rPr>
        <w:t xml:space="preserve"> more research on the problem of learning time series in quantum field</w:t>
      </w:r>
      <w:r w:rsidR="00810AA3">
        <w:rPr>
          <w:rFonts w:ascii="Arial" w:eastAsia="Times New Roman" w:hAnsi="Arial"/>
          <w:sz w:val="22"/>
          <w:szCs w:val="24"/>
          <w:lang w:val="en-IE"/>
        </w:rPr>
        <w:t xml:space="preserve"> is </w:t>
      </w:r>
      <w:r w:rsidR="00810AA3" w:rsidRPr="004A7AE7">
        <w:rPr>
          <w:rFonts w:ascii="Arial" w:eastAsia="Times New Roman" w:hAnsi="Arial"/>
          <w:sz w:val="22"/>
          <w:szCs w:val="24"/>
          <w:lang w:val="en-IE"/>
        </w:rPr>
        <w:t>still required</w:t>
      </w:r>
      <w:r w:rsidR="004A7AE7" w:rsidRPr="004A7AE7">
        <w:rPr>
          <w:rFonts w:ascii="Arial" w:eastAsia="Times New Roman" w:hAnsi="Arial"/>
          <w:sz w:val="22"/>
          <w:szCs w:val="24"/>
          <w:lang w:val="en-IE"/>
        </w:rPr>
        <w:t xml:space="preserve">.  </w:t>
      </w:r>
    </w:p>
    <w:p w14:paraId="24279425" w14:textId="0979B791" w:rsidR="00DA0D2F" w:rsidRDefault="00B86D2B" w:rsidP="00646DEE">
      <w:pPr>
        <w:jc w:val="both"/>
        <w:rPr>
          <w:rFonts w:ascii="Arial" w:eastAsia="Times New Roman" w:hAnsi="Arial"/>
          <w:sz w:val="22"/>
          <w:szCs w:val="24"/>
          <w:lang w:val="en-IE"/>
        </w:rPr>
      </w:pPr>
      <w:r w:rsidRPr="00646DEE">
        <w:rPr>
          <w:rFonts w:ascii="Arial" w:eastAsia="Times New Roman" w:hAnsi="Arial"/>
          <w:sz w:val="22"/>
          <w:szCs w:val="24"/>
          <w:lang w:val="en-IE"/>
        </w:rPr>
        <w:t xml:space="preserve">Finally, if provided with more time, I would like to build a </w:t>
      </w:r>
      <w:r w:rsidR="004A7AE7">
        <w:rPr>
          <w:rFonts w:ascii="Arial" w:eastAsia="Times New Roman" w:hAnsi="Arial"/>
          <w:sz w:val="22"/>
          <w:szCs w:val="24"/>
          <w:lang w:val="en-IE"/>
        </w:rPr>
        <w:t xml:space="preserve">machine learning based </w:t>
      </w:r>
      <w:r w:rsidR="00702BAE">
        <w:rPr>
          <w:rFonts w:ascii="Arial" w:eastAsia="Times New Roman" w:hAnsi="Arial"/>
          <w:sz w:val="22"/>
          <w:szCs w:val="24"/>
          <w:lang w:val="en-IE"/>
        </w:rPr>
        <w:t xml:space="preserve">GT </w:t>
      </w:r>
      <w:r w:rsidR="004A7AE7">
        <w:rPr>
          <w:rFonts w:ascii="Arial" w:eastAsia="Times New Roman" w:hAnsi="Arial"/>
          <w:sz w:val="22"/>
          <w:szCs w:val="24"/>
          <w:lang w:val="en-IE"/>
        </w:rPr>
        <w:t xml:space="preserve">forecasting web application with </w:t>
      </w:r>
      <w:r w:rsidRPr="00646DEE">
        <w:rPr>
          <w:rFonts w:ascii="Arial" w:eastAsia="Times New Roman" w:hAnsi="Arial"/>
          <w:sz w:val="22"/>
          <w:szCs w:val="24"/>
          <w:lang w:val="en-IE"/>
        </w:rPr>
        <w:t>user</w:t>
      </w:r>
      <w:r w:rsidR="004A7AE7">
        <w:rPr>
          <w:rFonts w:ascii="Arial" w:eastAsia="Times New Roman" w:hAnsi="Arial"/>
          <w:sz w:val="22"/>
          <w:szCs w:val="24"/>
          <w:lang w:val="en-IE"/>
        </w:rPr>
        <w:t xml:space="preserve"> input of keywords. </w:t>
      </w:r>
      <w:r w:rsidR="00702BAE">
        <w:rPr>
          <w:rFonts w:ascii="Arial" w:eastAsia="Times New Roman" w:hAnsi="Arial"/>
          <w:sz w:val="22"/>
          <w:szCs w:val="24"/>
          <w:lang w:val="en-IE"/>
        </w:rPr>
        <w:t xml:space="preserve">Most small and medium enterprises cannot afford </w:t>
      </w:r>
      <w:r w:rsidR="00810AA3">
        <w:rPr>
          <w:rFonts w:ascii="Arial" w:eastAsia="Times New Roman" w:hAnsi="Arial"/>
          <w:sz w:val="22"/>
          <w:szCs w:val="24"/>
          <w:lang w:val="en-IE"/>
        </w:rPr>
        <w:t xml:space="preserve">the </w:t>
      </w:r>
      <w:r w:rsidR="00702BAE">
        <w:rPr>
          <w:rFonts w:ascii="Arial" w:eastAsia="Times New Roman" w:hAnsi="Arial"/>
          <w:sz w:val="22"/>
          <w:szCs w:val="24"/>
          <w:lang w:val="en-IE"/>
        </w:rPr>
        <w:t>cost of forecasting software and relay on internet data such as GT</w:t>
      </w:r>
      <w:r w:rsidR="00264489">
        <w:rPr>
          <w:rFonts w:ascii="Arial" w:eastAsia="Times New Roman" w:hAnsi="Arial"/>
          <w:sz w:val="22"/>
          <w:szCs w:val="24"/>
          <w:lang w:val="en-IE"/>
        </w:rPr>
        <w:t xml:space="preserve"> in their sales, inventory or demand planning</w:t>
      </w:r>
      <w:r w:rsidR="00702BAE">
        <w:rPr>
          <w:rFonts w:ascii="Arial" w:eastAsia="Times New Roman" w:hAnsi="Arial"/>
          <w:sz w:val="22"/>
          <w:szCs w:val="24"/>
          <w:lang w:val="en-IE"/>
        </w:rPr>
        <w:t xml:space="preserve">. </w:t>
      </w:r>
    </w:p>
    <w:p w14:paraId="16136990" w14:textId="77777777" w:rsidR="00264489" w:rsidRDefault="00264489" w:rsidP="00646DEE">
      <w:pPr>
        <w:jc w:val="both"/>
        <w:rPr>
          <w:rFonts w:ascii="Arial" w:eastAsia="Times New Roman" w:hAnsi="Arial"/>
          <w:sz w:val="22"/>
          <w:szCs w:val="24"/>
          <w:lang w:val="en-IE"/>
        </w:rPr>
      </w:pPr>
    </w:p>
    <w:p w14:paraId="01C57329" w14:textId="2D137789" w:rsidR="00264489" w:rsidRPr="00EC334B" w:rsidRDefault="00264489" w:rsidP="00EC334B">
      <w:pPr>
        <w:pStyle w:val="Heading1"/>
        <w:numPr>
          <w:ilvl w:val="0"/>
          <w:numId w:val="0"/>
        </w:numPr>
        <w:ind w:left="216"/>
        <w:jc w:val="left"/>
        <w:rPr>
          <w:lang w:val="en-IE"/>
        </w:rPr>
      </w:pPr>
    </w:p>
    <w:p w14:paraId="405462AD" w14:textId="77777777" w:rsidR="00EC334B" w:rsidRDefault="00EC334B" w:rsidP="00EC334B">
      <w:pPr>
        <w:rPr>
          <w:lang w:val="en-IE"/>
        </w:rPr>
      </w:pPr>
    </w:p>
    <w:p w14:paraId="005A517B" w14:textId="169F415C" w:rsidR="00EC334B" w:rsidRDefault="00EC334B" w:rsidP="00EC334B">
      <w:pPr>
        <w:jc w:val="left"/>
        <w:rPr>
          <w:lang w:val="en-IE"/>
        </w:rPr>
      </w:pPr>
      <w:r>
        <w:rPr>
          <w:lang w:val="en-IE"/>
        </w:rPr>
        <w:t xml:space="preserve">   COMPARISION BETWEEN THE THEORETICAL AND PRACTICAL WORK</w:t>
      </w:r>
    </w:p>
    <w:p w14:paraId="5EDD8D52" w14:textId="77777777" w:rsidR="00EC334B" w:rsidRDefault="00EC334B" w:rsidP="00EC334B">
      <w:pPr>
        <w:jc w:val="left"/>
        <w:rPr>
          <w:lang w:val="en-IE"/>
        </w:rPr>
      </w:pPr>
    </w:p>
    <w:p w14:paraId="72BB4DA9" w14:textId="7703D034" w:rsidR="00EC334B" w:rsidRPr="00A025F9" w:rsidRDefault="00D57E8B" w:rsidP="00A025F9">
      <w:pPr>
        <w:jc w:val="both"/>
        <w:rPr>
          <w:rFonts w:ascii="Arial" w:eastAsia="Times New Roman" w:hAnsi="Arial"/>
          <w:sz w:val="22"/>
          <w:szCs w:val="24"/>
          <w:lang w:val="en-IE"/>
        </w:rPr>
      </w:pPr>
      <w:r w:rsidRPr="00893978">
        <w:rPr>
          <w:rFonts w:ascii="Arial" w:eastAsia="Times New Roman" w:hAnsi="Arial"/>
          <w:sz w:val="22"/>
          <w:szCs w:val="24"/>
          <w:lang w:val="en-IE"/>
        </w:rPr>
        <w:t>This study attempts to ensure better integration between the theoretical and the practical</w:t>
      </w:r>
      <w:r w:rsidR="00893978" w:rsidRPr="00A025F9">
        <w:rPr>
          <w:rFonts w:ascii="Arial" w:eastAsia="Times New Roman" w:hAnsi="Arial"/>
          <w:sz w:val="22"/>
          <w:szCs w:val="24"/>
          <w:lang w:val="en-IE"/>
        </w:rPr>
        <w:t xml:space="preserve"> work</w:t>
      </w:r>
      <w:r w:rsidRPr="00893978">
        <w:rPr>
          <w:rFonts w:ascii="Arial" w:eastAsia="Times New Roman" w:hAnsi="Arial"/>
          <w:sz w:val="22"/>
          <w:szCs w:val="24"/>
          <w:lang w:val="en-IE"/>
        </w:rPr>
        <w:t xml:space="preserve">. </w:t>
      </w:r>
      <w:r w:rsidR="00A025F9">
        <w:rPr>
          <w:rFonts w:ascii="Arial" w:eastAsia="Times New Roman" w:hAnsi="Arial"/>
          <w:sz w:val="22"/>
          <w:szCs w:val="24"/>
          <w:lang w:val="en-IE"/>
        </w:rPr>
        <w:t>In practice, f</w:t>
      </w:r>
      <w:r w:rsidR="00A025F9" w:rsidRPr="00A025F9">
        <w:rPr>
          <w:rFonts w:ascii="Arial" w:eastAsia="Times New Roman" w:hAnsi="Arial"/>
          <w:sz w:val="22"/>
          <w:szCs w:val="24"/>
          <w:lang w:val="en-IE"/>
        </w:rPr>
        <w:t>orecasting time series has always been a huge chal</w:t>
      </w:r>
      <w:r w:rsidR="00A025F9" w:rsidRPr="00A025F9">
        <w:rPr>
          <w:rFonts w:ascii="Arial" w:eastAsia="Times New Roman" w:hAnsi="Arial"/>
          <w:sz w:val="22"/>
          <w:szCs w:val="24"/>
          <w:lang w:val="en-IE"/>
        </w:rPr>
        <w:softHyphen/>
        <w:t>lenge. Mainly, because of seasonality and trend, it is difficult to achieve a reliable forecasting performance. Developing forecasting models has always been a resource consuming and costly process, especially when it comes to data collection. The use of publicly available Internet data such as Google trends can be efficient, but this is nowcasting rather than forecasting where a longer leading lag is required. This project presents the design, training, and testing of a long-short-term-memory neural network for google trend series forecasting. Five years of google trend data was used for training and testing the model. One of the examples where the proposed model can be used is web applications that utilize customer input series and Google keywords and output forward forecasts.</w:t>
      </w:r>
    </w:p>
    <w:p w14:paraId="599A5B61" w14:textId="77777777" w:rsidR="00D57E8B" w:rsidRDefault="00D57E8B" w:rsidP="00EC334B">
      <w:pPr>
        <w:jc w:val="left"/>
        <w:rPr>
          <w:lang w:val="en-IE"/>
        </w:rPr>
      </w:pPr>
    </w:p>
    <w:p w14:paraId="11B07C0C" w14:textId="77777777" w:rsidR="00D57E8B" w:rsidRDefault="00D57E8B" w:rsidP="00EC334B">
      <w:pPr>
        <w:jc w:val="left"/>
        <w:rPr>
          <w:lang w:val="en-IE"/>
        </w:rPr>
      </w:pPr>
    </w:p>
    <w:p w14:paraId="3A9389BD" w14:textId="77777777" w:rsidR="00D57E8B" w:rsidRPr="00EC334B" w:rsidRDefault="00D57E8B" w:rsidP="00EC334B">
      <w:pPr>
        <w:jc w:val="left"/>
        <w:rPr>
          <w:lang w:val="en-IE"/>
        </w:rPr>
      </w:pPr>
    </w:p>
    <w:p w14:paraId="49DC6151" w14:textId="1C910E1B" w:rsidR="00F61769" w:rsidRDefault="009D3DB2" w:rsidP="00C371C3">
      <w:pPr>
        <w:pStyle w:val="Heading1"/>
        <w:numPr>
          <w:ilvl w:val="0"/>
          <w:numId w:val="0"/>
        </w:numPr>
        <w:ind w:left="216"/>
        <w:jc w:val="left"/>
        <w:rPr>
          <w:lang w:val="en-IE"/>
        </w:rPr>
      </w:pPr>
      <w:r w:rsidRPr="009D3DB2">
        <w:rPr>
          <w:lang w:val="en-IE"/>
        </w:rPr>
        <w:t>LEGAL, SOCIAL ETHICAL ISSUES AND SUSTAINABILITY</w:t>
      </w:r>
    </w:p>
    <w:p w14:paraId="03D6EA0B" w14:textId="77777777" w:rsidR="009D3DB2" w:rsidRDefault="009D3DB2" w:rsidP="00646DEE">
      <w:pPr>
        <w:jc w:val="both"/>
        <w:rPr>
          <w:rFonts w:ascii="Arial" w:eastAsia="Times New Roman" w:hAnsi="Arial"/>
          <w:sz w:val="22"/>
          <w:szCs w:val="24"/>
          <w:lang w:val="en-IE"/>
        </w:rPr>
      </w:pPr>
    </w:p>
    <w:p w14:paraId="2EDB3F2F" w14:textId="4F1E92F5" w:rsidR="00B72D00" w:rsidRPr="001B7B84" w:rsidRDefault="003554F3" w:rsidP="00646DEE">
      <w:pPr>
        <w:jc w:val="both"/>
        <w:rPr>
          <w:rFonts w:ascii="Arial" w:eastAsia="Times New Roman" w:hAnsi="Arial"/>
          <w:sz w:val="22"/>
          <w:szCs w:val="24"/>
          <w:lang w:val="ru-RU"/>
        </w:rPr>
      </w:pPr>
      <w:r w:rsidRPr="00AE2B17">
        <w:rPr>
          <w:rFonts w:ascii="Arial" w:eastAsia="Times New Roman" w:hAnsi="Arial"/>
          <w:sz w:val="22"/>
          <w:szCs w:val="24"/>
          <w:lang w:val="en-IE"/>
        </w:rPr>
        <w:t>This study forecast</w:t>
      </w:r>
      <w:r w:rsidR="000F1C88" w:rsidRPr="00AE2B17">
        <w:rPr>
          <w:rFonts w:ascii="Arial" w:eastAsia="Times New Roman" w:hAnsi="Arial"/>
          <w:sz w:val="22"/>
          <w:szCs w:val="24"/>
          <w:lang w:val="en-IE"/>
        </w:rPr>
        <w:t>s</w:t>
      </w:r>
      <w:r w:rsidRPr="00AE2B17">
        <w:rPr>
          <w:rFonts w:ascii="Arial" w:eastAsia="Times New Roman" w:hAnsi="Arial"/>
          <w:sz w:val="22"/>
          <w:szCs w:val="24"/>
          <w:lang w:val="en-IE"/>
        </w:rPr>
        <w:t xml:space="preserve"> GT using LSTM neural network. </w:t>
      </w:r>
      <w:r w:rsidR="00364290" w:rsidRPr="00AE2B17">
        <w:rPr>
          <w:rFonts w:ascii="Arial" w:eastAsia="Times New Roman" w:hAnsi="Arial"/>
          <w:sz w:val="22"/>
          <w:szCs w:val="24"/>
          <w:lang w:val="en-IE"/>
        </w:rPr>
        <w:t xml:space="preserve">Concerning the legal, social </w:t>
      </w:r>
      <w:r w:rsidR="000F1C88" w:rsidRPr="00AE2B17">
        <w:rPr>
          <w:rFonts w:ascii="Arial" w:eastAsia="Times New Roman" w:hAnsi="Arial"/>
          <w:sz w:val="22"/>
          <w:szCs w:val="24"/>
          <w:lang w:val="en-IE"/>
        </w:rPr>
        <w:t xml:space="preserve">and </w:t>
      </w:r>
      <w:r w:rsidR="00364290" w:rsidRPr="00AE2B17">
        <w:rPr>
          <w:rFonts w:ascii="Arial" w:eastAsia="Times New Roman" w:hAnsi="Arial"/>
          <w:sz w:val="22"/>
          <w:szCs w:val="24"/>
          <w:lang w:val="en-IE"/>
        </w:rPr>
        <w:t>ethical issues</w:t>
      </w:r>
      <w:r w:rsidR="00F46B61" w:rsidRPr="00AE2B17">
        <w:rPr>
          <w:rFonts w:ascii="Arial" w:eastAsia="Times New Roman" w:hAnsi="Arial"/>
          <w:sz w:val="22"/>
          <w:szCs w:val="24"/>
          <w:lang w:val="en-IE"/>
        </w:rPr>
        <w:t>, there</w:t>
      </w:r>
      <w:r w:rsidR="00364290" w:rsidRPr="00AE2B17">
        <w:rPr>
          <w:rFonts w:ascii="Arial" w:eastAsia="Times New Roman" w:hAnsi="Arial"/>
          <w:sz w:val="22"/>
          <w:szCs w:val="24"/>
          <w:lang w:val="en-IE"/>
        </w:rPr>
        <w:t xml:space="preserve"> is </w:t>
      </w:r>
      <w:r w:rsidR="00F46B61" w:rsidRPr="00AE2B17">
        <w:rPr>
          <w:rFonts w:ascii="Arial" w:eastAsia="Times New Roman" w:hAnsi="Arial"/>
          <w:sz w:val="22"/>
          <w:szCs w:val="24"/>
          <w:lang w:val="en-IE"/>
        </w:rPr>
        <w:t>no potential</w:t>
      </w:r>
      <w:r w:rsidR="00364290" w:rsidRPr="00AE2B17">
        <w:rPr>
          <w:rFonts w:ascii="Arial" w:eastAsia="Times New Roman" w:hAnsi="Arial"/>
          <w:sz w:val="22"/>
          <w:szCs w:val="24"/>
          <w:lang w:val="en-IE"/>
        </w:rPr>
        <w:t xml:space="preserve"> barriers to </w:t>
      </w:r>
      <w:r w:rsidR="00F46B61" w:rsidRPr="00AE2B17">
        <w:rPr>
          <w:rFonts w:ascii="Arial" w:eastAsia="Times New Roman" w:hAnsi="Arial"/>
          <w:sz w:val="22"/>
          <w:szCs w:val="24"/>
          <w:lang w:val="en-IE"/>
        </w:rPr>
        <w:t>forecast GT</w:t>
      </w:r>
      <w:r w:rsidR="00364290" w:rsidRPr="00AE2B17">
        <w:rPr>
          <w:rFonts w:ascii="Arial" w:eastAsia="Times New Roman" w:hAnsi="Arial"/>
          <w:sz w:val="22"/>
          <w:szCs w:val="24"/>
          <w:lang w:val="en-IE"/>
        </w:rPr>
        <w:t>.</w:t>
      </w:r>
      <w:r w:rsidR="00F46B61" w:rsidRPr="00AE2B17">
        <w:rPr>
          <w:rFonts w:ascii="Arial" w:eastAsia="Times New Roman" w:hAnsi="Arial"/>
          <w:sz w:val="22"/>
          <w:szCs w:val="24"/>
          <w:lang w:val="en-IE"/>
        </w:rPr>
        <w:t xml:space="preserve"> </w:t>
      </w:r>
      <w:r w:rsidR="00364290" w:rsidRPr="00AE2B17">
        <w:rPr>
          <w:rFonts w:ascii="Arial" w:eastAsia="Times New Roman" w:hAnsi="Arial"/>
          <w:sz w:val="22"/>
          <w:szCs w:val="24"/>
          <w:lang w:val="en-IE"/>
        </w:rPr>
        <w:t xml:space="preserve">Privacy concerns </w:t>
      </w:r>
      <w:r w:rsidR="00364290" w:rsidRPr="00AE2B17">
        <w:rPr>
          <w:rFonts w:ascii="Arial" w:eastAsia="Times New Roman" w:hAnsi="Arial"/>
          <w:sz w:val="22"/>
          <w:szCs w:val="24"/>
        </w:rPr>
        <w:t>of</w:t>
      </w:r>
      <w:r w:rsidR="00364290" w:rsidRPr="00AE2B17">
        <w:rPr>
          <w:rFonts w:ascii="Arial" w:eastAsia="Times New Roman" w:hAnsi="Arial"/>
          <w:sz w:val="22"/>
          <w:szCs w:val="24"/>
          <w:lang w:val="ru-RU"/>
        </w:rPr>
        <w:t xml:space="preserve"> </w:t>
      </w:r>
      <w:r w:rsidR="00364290" w:rsidRPr="00AE2B17">
        <w:rPr>
          <w:rFonts w:ascii="Arial" w:eastAsia="Times New Roman" w:hAnsi="Arial"/>
          <w:sz w:val="22"/>
          <w:szCs w:val="24"/>
        </w:rPr>
        <w:t xml:space="preserve">GT </w:t>
      </w:r>
      <w:r w:rsidR="000F1C88" w:rsidRPr="00AE2B17">
        <w:rPr>
          <w:rFonts w:ascii="Arial" w:eastAsia="Times New Roman" w:hAnsi="Arial"/>
          <w:sz w:val="22"/>
          <w:szCs w:val="24"/>
        </w:rPr>
        <w:t xml:space="preserve">is </w:t>
      </w:r>
      <w:r w:rsidR="00364290" w:rsidRPr="00AE2B17">
        <w:rPr>
          <w:rFonts w:ascii="Arial" w:eastAsia="Times New Roman" w:hAnsi="Arial"/>
          <w:sz w:val="22"/>
          <w:szCs w:val="24"/>
          <w:lang w:val="en-IE"/>
        </w:rPr>
        <w:t xml:space="preserve">managed appropriately to ensure that data linkage is done in accordance with legislative requirements. </w:t>
      </w:r>
      <w:r w:rsidR="00AC122E" w:rsidRPr="00AE2B17">
        <w:rPr>
          <w:rFonts w:ascii="Arial" w:eastAsia="Times New Roman" w:hAnsi="Arial"/>
          <w:sz w:val="22"/>
          <w:szCs w:val="24"/>
          <w:lang w:val="en-IE"/>
        </w:rPr>
        <w:t>GT encapsulate data from search engine</w:t>
      </w:r>
      <w:r w:rsidR="000F1C88" w:rsidRPr="00AE2B17">
        <w:rPr>
          <w:rFonts w:ascii="Arial" w:eastAsia="Times New Roman" w:hAnsi="Arial"/>
          <w:sz w:val="22"/>
          <w:szCs w:val="24"/>
          <w:lang w:val="en-IE"/>
        </w:rPr>
        <w:t>s</w:t>
      </w:r>
      <w:r w:rsidR="00AC122E" w:rsidRPr="00AE2B17">
        <w:rPr>
          <w:rFonts w:ascii="Arial" w:eastAsia="Times New Roman" w:hAnsi="Arial"/>
          <w:sz w:val="22"/>
          <w:szCs w:val="24"/>
          <w:lang w:val="en-IE"/>
        </w:rPr>
        <w:t>, that log all search terms in a database along with the date and time of search, browser and operating system, IP address of user, the Google cookie</w:t>
      </w:r>
      <w:r w:rsidR="000F1C88" w:rsidRPr="00AE2B17">
        <w:rPr>
          <w:rFonts w:ascii="Arial" w:eastAsia="Times New Roman" w:hAnsi="Arial"/>
          <w:sz w:val="22"/>
          <w:szCs w:val="24"/>
          <w:lang w:val="en-IE"/>
        </w:rPr>
        <w:t>s</w:t>
      </w:r>
      <w:r w:rsidR="00AC122E" w:rsidRPr="00AE2B17">
        <w:rPr>
          <w:rFonts w:ascii="Arial" w:eastAsia="Times New Roman" w:hAnsi="Arial"/>
          <w:sz w:val="22"/>
          <w:szCs w:val="24"/>
          <w:lang w:val="en-IE"/>
        </w:rPr>
        <w:t xml:space="preserve">, and the URL that shows the search engine and search query. </w:t>
      </w:r>
      <w:r w:rsidR="00F46B61" w:rsidRPr="00AE2B17">
        <w:rPr>
          <w:rFonts w:ascii="Arial" w:eastAsia="Times New Roman" w:hAnsi="Arial"/>
          <w:sz w:val="22"/>
          <w:szCs w:val="24"/>
          <w:lang w:val="en-IE"/>
        </w:rPr>
        <w:t xml:space="preserve">GT data </w:t>
      </w:r>
      <w:r w:rsidR="000F1C88" w:rsidRPr="00AE2B17">
        <w:rPr>
          <w:rFonts w:ascii="Arial" w:eastAsia="Times New Roman" w:hAnsi="Arial"/>
          <w:sz w:val="22"/>
          <w:szCs w:val="24"/>
          <w:lang w:val="en-IE"/>
        </w:rPr>
        <w:t xml:space="preserve">publicly </w:t>
      </w:r>
      <w:r w:rsidR="00F46B61" w:rsidRPr="00AE2B17">
        <w:rPr>
          <w:rFonts w:ascii="Arial" w:eastAsia="Times New Roman" w:hAnsi="Arial"/>
          <w:sz w:val="22"/>
          <w:szCs w:val="24"/>
          <w:lang w:val="en-IE"/>
        </w:rPr>
        <w:t>available for no charge, search queries are anonymized and aggregated.</w:t>
      </w:r>
      <w:r w:rsidR="001B7B84">
        <w:rPr>
          <w:rFonts w:ascii="Arial" w:eastAsia="Times New Roman" w:hAnsi="Arial"/>
          <w:sz w:val="22"/>
          <w:szCs w:val="24"/>
          <w:lang w:val="ru-RU"/>
        </w:rPr>
        <w:t xml:space="preserve"> </w:t>
      </w:r>
    </w:p>
    <w:p w14:paraId="2C13BF39" w14:textId="05AE5842" w:rsidR="00B72D00" w:rsidRDefault="00B72D00" w:rsidP="00646DEE">
      <w:pPr>
        <w:jc w:val="both"/>
        <w:rPr>
          <w:rFonts w:ascii="Arial" w:eastAsia="Times New Roman" w:hAnsi="Arial"/>
          <w:sz w:val="22"/>
          <w:szCs w:val="24"/>
          <w:lang w:val="en-IE"/>
        </w:rPr>
      </w:pPr>
    </w:p>
    <w:p w14:paraId="2EAC83BA" w14:textId="77777777" w:rsidR="00EC334B" w:rsidRDefault="00EC334B" w:rsidP="00646DEE">
      <w:pPr>
        <w:jc w:val="both"/>
        <w:rPr>
          <w:rFonts w:ascii="Arial" w:eastAsia="Times New Roman" w:hAnsi="Arial"/>
          <w:sz w:val="22"/>
          <w:szCs w:val="24"/>
          <w:lang w:val="en-IE"/>
        </w:rPr>
      </w:pPr>
    </w:p>
    <w:p w14:paraId="2B463B0E" w14:textId="77777777" w:rsidR="00EC334B" w:rsidRDefault="00EC334B" w:rsidP="00646DEE">
      <w:pPr>
        <w:jc w:val="both"/>
        <w:rPr>
          <w:rFonts w:ascii="Arial" w:eastAsia="Times New Roman" w:hAnsi="Arial"/>
          <w:sz w:val="22"/>
          <w:szCs w:val="24"/>
          <w:lang w:val="en-IE"/>
        </w:rPr>
      </w:pPr>
    </w:p>
    <w:p w14:paraId="6FAF75B6" w14:textId="77777777" w:rsidR="00EC334B" w:rsidRDefault="00EC334B" w:rsidP="00646DEE">
      <w:pPr>
        <w:jc w:val="both"/>
        <w:rPr>
          <w:rFonts w:ascii="Arial" w:eastAsia="Times New Roman" w:hAnsi="Arial"/>
          <w:sz w:val="22"/>
          <w:szCs w:val="24"/>
          <w:lang w:val="en-IE"/>
        </w:rPr>
      </w:pPr>
    </w:p>
    <w:p w14:paraId="74E6ED20" w14:textId="77777777" w:rsidR="00EC334B" w:rsidRDefault="00EC334B" w:rsidP="00646DEE">
      <w:pPr>
        <w:jc w:val="both"/>
        <w:rPr>
          <w:rFonts w:ascii="Arial" w:eastAsia="Times New Roman" w:hAnsi="Arial"/>
          <w:sz w:val="22"/>
          <w:szCs w:val="24"/>
          <w:lang w:val="en-IE"/>
        </w:rPr>
      </w:pPr>
    </w:p>
    <w:p w14:paraId="5A23E8F2" w14:textId="77777777" w:rsidR="00EC334B" w:rsidRDefault="00EC334B" w:rsidP="00646DEE">
      <w:pPr>
        <w:jc w:val="both"/>
        <w:rPr>
          <w:rFonts w:ascii="Arial" w:eastAsia="Times New Roman" w:hAnsi="Arial"/>
          <w:sz w:val="22"/>
          <w:szCs w:val="24"/>
          <w:lang w:val="en-IE"/>
        </w:rPr>
      </w:pPr>
    </w:p>
    <w:p w14:paraId="12131D35" w14:textId="77777777" w:rsidR="00B509E8" w:rsidRPr="008377EB" w:rsidRDefault="00B509E8" w:rsidP="008377EB">
      <w:pPr>
        <w:pStyle w:val="Heading1"/>
        <w:numPr>
          <w:ilvl w:val="0"/>
          <w:numId w:val="0"/>
        </w:numPr>
        <w:ind w:left="216"/>
        <w:rPr>
          <w:rFonts w:ascii="Arial" w:hAnsi="Arial" w:cs="Arial"/>
          <w:sz w:val="22"/>
          <w:szCs w:val="22"/>
          <w:lang w:val="en-IE"/>
        </w:rPr>
      </w:pPr>
      <w:r w:rsidRPr="008377EB">
        <w:rPr>
          <w:rFonts w:ascii="Arial" w:hAnsi="Arial" w:cs="Arial"/>
          <w:sz w:val="22"/>
          <w:szCs w:val="22"/>
          <w:lang w:val="en-IE"/>
        </w:rPr>
        <w:t>REFERENCES</w:t>
      </w:r>
    </w:p>
    <w:p w14:paraId="04E7709F" w14:textId="77777777" w:rsidR="008377EB" w:rsidRPr="00B509E8" w:rsidRDefault="008377EB" w:rsidP="008377EB">
      <w:pPr>
        <w:rPr>
          <w:rFonts w:ascii="Arial" w:eastAsia="Times New Roman" w:hAnsi="Arial"/>
          <w:sz w:val="22"/>
          <w:szCs w:val="24"/>
          <w:lang w:val="en-IE"/>
        </w:rPr>
      </w:pPr>
    </w:p>
    <w:p w14:paraId="025437C6" w14:textId="30AAB8AE" w:rsidR="00B509E8" w:rsidRPr="008377EB" w:rsidRDefault="00B509E8" w:rsidP="008377EB">
      <w:pPr>
        <w:pStyle w:val="ListParagraph"/>
        <w:numPr>
          <w:ilvl w:val="0"/>
          <w:numId w:val="37"/>
        </w:numPr>
        <w:jc w:val="both"/>
        <w:rPr>
          <w:rFonts w:ascii="Arial" w:eastAsia="Times New Roman" w:hAnsi="Arial"/>
          <w:sz w:val="22"/>
          <w:szCs w:val="24"/>
          <w:lang w:val="en-IE"/>
        </w:rPr>
      </w:pPr>
      <w:r w:rsidRPr="008377EB">
        <w:rPr>
          <w:rFonts w:ascii="Arial" w:eastAsia="Times New Roman" w:hAnsi="Arial"/>
          <w:sz w:val="22"/>
          <w:szCs w:val="24"/>
          <w:lang w:val="en-IE"/>
        </w:rPr>
        <w:t>Hylleberg, S., 1992. General introduction. In: Hylleberg, S. (Ed.), Modelling Seasonality. Oxford University Press, Oxford, pp. 3–14.</w:t>
      </w:r>
    </w:p>
    <w:p w14:paraId="73EC5F46" w14:textId="358AB3AA"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18" w:name="_Ref80261511"/>
      <w:r w:rsidRPr="008377EB">
        <w:rPr>
          <w:rFonts w:ascii="Arial" w:eastAsia="Times New Roman" w:hAnsi="Arial"/>
          <w:sz w:val="22"/>
          <w:szCs w:val="24"/>
          <w:lang w:val="en-IE"/>
        </w:rPr>
        <w:t>Farway, J., Chatfield, C., 1995. Time series forecasting with neural networks: A comparative study using the airline data. Applied Statistics 47, 231–250.</w:t>
      </w:r>
      <w:bookmarkEnd w:id="18"/>
    </w:p>
    <w:p w14:paraId="549F4A6D" w14:textId="63347981"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19" w:name="_Ref80260623"/>
      <w:r w:rsidRPr="008377EB">
        <w:rPr>
          <w:rFonts w:ascii="Arial" w:eastAsia="Times New Roman" w:hAnsi="Arial"/>
          <w:sz w:val="22"/>
          <w:szCs w:val="24"/>
          <w:lang w:val="en-IE"/>
        </w:rPr>
        <w:t>Claveria, O., Torra, S., Jan. 2014. Forecasting tourism demand to catalonia: Neural networks vs. time series models. Econ. Model. 36, 220-228.</w:t>
      </w:r>
      <w:bookmarkEnd w:id="19"/>
    </w:p>
    <w:p w14:paraId="7DF7151B" w14:textId="4B38018E"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0" w:name="_Ref80262264"/>
      <w:r w:rsidRPr="008377EB">
        <w:rPr>
          <w:rFonts w:ascii="Arial" w:eastAsia="Times New Roman" w:hAnsi="Arial"/>
          <w:sz w:val="22"/>
          <w:szCs w:val="24"/>
          <w:lang w:val="en-IE"/>
        </w:rPr>
        <w:t>Zhang, G. P., Qi, M., Jan. 2005. Neural network forecasting for seasonal and trend time series. Eur. J. Oper. Res. 160 (2), 501-514.</w:t>
      </w:r>
      <w:bookmarkEnd w:id="20"/>
    </w:p>
    <w:p w14:paraId="128E4C99" w14:textId="3BE370B0"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1" w:name="_Ref80262266"/>
      <w:r w:rsidRPr="008377EB">
        <w:rPr>
          <w:rFonts w:ascii="Arial" w:eastAsia="Times New Roman" w:hAnsi="Arial"/>
          <w:sz w:val="22"/>
          <w:szCs w:val="24"/>
          <w:lang w:val="en-IE"/>
        </w:rPr>
        <w:t>Hochreiter, S., Bengio, Y., Frasconi, P., Schmidhuber, J.: Gradient flow in recurrent nets: the difficulty of learning long-term dependencies. In: S.C.  Kremer, J.F. Kolen (eds.) A Field Guide to Dynamical Recurrent Neural Networks. IEEE Press (2001)</w:t>
      </w:r>
      <w:bookmarkEnd w:id="21"/>
    </w:p>
    <w:p w14:paraId="781D3E41" w14:textId="747EEFA3" w:rsidR="00B509E8" w:rsidRPr="008377EB" w:rsidRDefault="00B509E8" w:rsidP="008377EB">
      <w:pPr>
        <w:pStyle w:val="ListParagraph"/>
        <w:numPr>
          <w:ilvl w:val="0"/>
          <w:numId w:val="37"/>
        </w:numPr>
        <w:jc w:val="both"/>
        <w:rPr>
          <w:rFonts w:ascii="Arial" w:eastAsia="Times New Roman" w:hAnsi="Arial"/>
          <w:sz w:val="22"/>
          <w:szCs w:val="24"/>
          <w:lang w:val="en-IE"/>
        </w:rPr>
      </w:pPr>
      <w:r w:rsidRPr="008377EB">
        <w:rPr>
          <w:rFonts w:ascii="Arial" w:eastAsia="Times New Roman" w:hAnsi="Arial"/>
          <w:sz w:val="22"/>
          <w:szCs w:val="24"/>
          <w:lang w:val="en-IE"/>
        </w:rPr>
        <w:t xml:space="preserve">Gre, K., Srivastava, R.K., Koutnik, J., Steunebrink, B.R., Schmidhuber, J.: LSTM: A Search Space Odyssey. IEEE Transactions on Neural Networks and Learning Systems 28(10), 2222-2232 (2017) </w:t>
      </w:r>
    </w:p>
    <w:p w14:paraId="14EA380E" w14:textId="6776F4AA"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2" w:name="_Ref80262979"/>
      <w:r w:rsidRPr="008377EB">
        <w:rPr>
          <w:rFonts w:ascii="Arial" w:eastAsia="Times New Roman" w:hAnsi="Arial"/>
          <w:sz w:val="22"/>
          <w:szCs w:val="24"/>
          <w:lang w:val="en-IE"/>
        </w:rPr>
        <w:t>Fischer, T., Krauss, C.: Deep learning with long short-term memory networks for financial market predictions. European Journal of Operational Research 270(2), 654-669 (2018)</w:t>
      </w:r>
      <w:bookmarkEnd w:id="22"/>
      <w:r w:rsidRPr="008377EB">
        <w:rPr>
          <w:rFonts w:ascii="Arial" w:eastAsia="Times New Roman" w:hAnsi="Arial"/>
          <w:sz w:val="22"/>
          <w:szCs w:val="24"/>
          <w:lang w:val="en-IE"/>
        </w:rPr>
        <w:t xml:space="preserve"> </w:t>
      </w:r>
    </w:p>
    <w:p w14:paraId="78752F0C" w14:textId="093CA296"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3" w:name="_Ref80262388"/>
      <w:r w:rsidRPr="008377EB">
        <w:rPr>
          <w:rFonts w:ascii="Arial" w:eastAsia="Times New Roman" w:hAnsi="Arial"/>
          <w:sz w:val="22"/>
          <w:szCs w:val="24"/>
          <w:lang w:val="en-IE"/>
        </w:rPr>
        <w:t>Bengio, Y., Simard, P., and Frasconi, P. (1994). Learning long-term dependencies with gradient descent is difficult. IEEE Transactions on Neural Networks, 5(2), 157–166.</w:t>
      </w:r>
      <w:bookmarkEnd w:id="23"/>
    </w:p>
    <w:p w14:paraId="429AE7E1" w14:textId="735806CD" w:rsidR="00B509E8" w:rsidRPr="008377EB" w:rsidRDefault="00B509E8" w:rsidP="008377EB">
      <w:pPr>
        <w:pStyle w:val="ListParagraph"/>
        <w:numPr>
          <w:ilvl w:val="0"/>
          <w:numId w:val="37"/>
        </w:numPr>
        <w:jc w:val="both"/>
        <w:rPr>
          <w:rFonts w:ascii="Arial" w:eastAsia="Times New Roman" w:hAnsi="Arial"/>
          <w:sz w:val="22"/>
          <w:szCs w:val="24"/>
          <w:lang w:val="en-IE"/>
        </w:rPr>
      </w:pPr>
      <w:r w:rsidRPr="008377EB">
        <w:rPr>
          <w:rFonts w:ascii="Arial" w:eastAsia="Times New Roman" w:hAnsi="Arial"/>
          <w:sz w:val="22"/>
          <w:szCs w:val="24"/>
          <w:lang w:val="en-IE"/>
        </w:rPr>
        <w:t>Challet, D., &amp; Ayed, A. B. H. (2013). Predicting financial markets with Google Trends and not so random keywords. arXiv preprint arXiv:1307.4643.</w:t>
      </w:r>
    </w:p>
    <w:p w14:paraId="65790E8A" w14:textId="736E7D27"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4" w:name="_Ref80262554"/>
      <w:r w:rsidRPr="008377EB">
        <w:rPr>
          <w:rFonts w:ascii="Arial" w:eastAsia="Times New Roman" w:hAnsi="Arial"/>
          <w:sz w:val="22"/>
          <w:szCs w:val="24"/>
          <w:lang w:val="en-IE"/>
        </w:rPr>
        <w:t>Choi, H., &amp; Varian, H. (2012). Predicting the present with Google Trends. Economic Record, 88, 2-9.</w:t>
      </w:r>
      <w:bookmarkEnd w:id="24"/>
    </w:p>
    <w:p w14:paraId="702FB3B3" w14:textId="5C3186BD"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5" w:name="_Ref80258499"/>
      <w:r w:rsidRPr="008377EB">
        <w:rPr>
          <w:rFonts w:ascii="Arial" w:eastAsia="Times New Roman" w:hAnsi="Arial"/>
          <w:sz w:val="22"/>
          <w:szCs w:val="24"/>
          <w:lang w:val="en-IE"/>
        </w:rPr>
        <w:t>Robin Devooght and Hugues Bersini. Collaborative Filtering with Recurrent Neural Networks. 2016. arXiv: 1608.07400 [cs.IR]</w:t>
      </w:r>
      <w:bookmarkEnd w:id="25"/>
    </w:p>
    <w:p w14:paraId="710DC59F" w14:textId="4A9C5489"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6" w:name="_Ref80262392"/>
      <w:r w:rsidRPr="008377EB">
        <w:rPr>
          <w:rFonts w:ascii="Arial" w:eastAsia="Times New Roman" w:hAnsi="Arial"/>
          <w:sz w:val="22"/>
          <w:szCs w:val="24"/>
          <w:lang w:val="en-IE"/>
        </w:rPr>
        <w:t>Hochreiter, Sepp and Schmidhuber, Jurgen. Long short- ¨ term memory. Neural computation, 9(8):1735–1780, 1997</w:t>
      </w:r>
      <w:bookmarkEnd w:id="26"/>
    </w:p>
    <w:p w14:paraId="3BD04549" w14:textId="05DE7F1C" w:rsidR="00B509E8" w:rsidRPr="008377EB" w:rsidRDefault="00B509E8" w:rsidP="008377EB">
      <w:pPr>
        <w:pStyle w:val="ListParagraph"/>
        <w:numPr>
          <w:ilvl w:val="0"/>
          <w:numId w:val="37"/>
        </w:numPr>
        <w:jc w:val="both"/>
        <w:rPr>
          <w:rFonts w:ascii="Arial" w:eastAsia="Times New Roman" w:hAnsi="Arial"/>
          <w:sz w:val="22"/>
          <w:szCs w:val="24"/>
          <w:lang w:val="en-IE"/>
        </w:rPr>
      </w:pPr>
      <w:r w:rsidRPr="008377EB">
        <w:rPr>
          <w:rFonts w:ascii="Arial" w:eastAsia="Times New Roman" w:hAnsi="Arial"/>
          <w:sz w:val="22"/>
          <w:szCs w:val="24"/>
          <w:lang w:val="en-IE"/>
        </w:rPr>
        <w:t>K. Mitarai, M. Negoro, M. Kitagawa, and K. Fujii, “Quantum circuit learning,” Physical Review A, vol. 98, no. 3, p. 032309, 2018.</w:t>
      </w:r>
    </w:p>
    <w:p w14:paraId="2B7D94C6" w14:textId="6664DEAF"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7" w:name="_Ref80263114"/>
      <w:r w:rsidRPr="008377EB">
        <w:rPr>
          <w:rFonts w:ascii="Arial" w:eastAsia="Times New Roman" w:hAnsi="Arial"/>
          <w:sz w:val="22"/>
          <w:szCs w:val="24"/>
          <w:lang w:val="en-IE"/>
        </w:rPr>
        <w:t>Y. Du, M.-H. Hsieh, T. Liu, and D. Tao, “The expressive power of parameterized quantum circuits,” arXiv preprint arXiv:1810.11922, 2018.</w:t>
      </w:r>
      <w:bookmarkEnd w:id="27"/>
    </w:p>
    <w:p w14:paraId="0BC13431" w14:textId="2E9D0558"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8" w:name="_Ref80263203"/>
      <w:r w:rsidRPr="008377EB">
        <w:rPr>
          <w:rFonts w:ascii="Arial" w:eastAsia="Times New Roman" w:hAnsi="Arial"/>
          <w:sz w:val="22"/>
          <w:szCs w:val="24"/>
          <w:lang w:val="en-IE"/>
        </w:rPr>
        <w:t>K. Fujii and K. Nakajima, Harnessing disorderedensemble quantum dynamics for machine learning, Phys. Rev. Applied 8, 024030 (2017).</w:t>
      </w:r>
      <w:bookmarkEnd w:id="28"/>
    </w:p>
    <w:p w14:paraId="17D1C90B" w14:textId="180A8FC0" w:rsidR="00B509E8" w:rsidRPr="008377EB" w:rsidRDefault="00B509E8" w:rsidP="008377EB">
      <w:pPr>
        <w:pStyle w:val="ListParagraph"/>
        <w:numPr>
          <w:ilvl w:val="0"/>
          <w:numId w:val="37"/>
        </w:numPr>
        <w:jc w:val="both"/>
        <w:rPr>
          <w:rFonts w:ascii="Arial" w:eastAsia="Times New Roman" w:hAnsi="Arial"/>
          <w:sz w:val="22"/>
          <w:szCs w:val="24"/>
          <w:lang w:val="en-IE"/>
        </w:rPr>
      </w:pPr>
      <w:bookmarkStart w:id="29" w:name="_Ref80198791"/>
      <w:r w:rsidRPr="008377EB">
        <w:rPr>
          <w:rFonts w:ascii="Arial" w:eastAsia="Times New Roman" w:hAnsi="Arial"/>
          <w:sz w:val="22"/>
          <w:szCs w:val="24"/>
          <w:lang w:val="en-IE"/>
        </w:rPr>
        <w:t>Yamak, P.T., Yujian, L., &amp; Gadosey, P.K. (2019). A Comparison between ARIMA, LSTM, and GRU for Time Series Forecasting. ACAI 2019.</w:t>
      </w:r>
      <w:bookmarkEnd w:id="29"/>
    </w:p>
    <w:p w14:paraId="6A7CBACA" w14:textId="77777777" w:rsidR="009E122F" w:rsidRDefault="009E122F" w:rsidP="001851B5">
      <w:pPr>
        <w:jc w:val="left"/>
      </w:pPr>
    </w:p>
    <w:p w14:paraId="4E16C5C0" w14:textId="77777777" w:rsidR="009E122F" w:rsidRDefault="009E122F" w:rsidP="001851B5">
      <w:pPr>
        <w:jc w:val="left"/>
      </w:pPr>
    </w:p>
    <w:p w14:paraId="5AAD45F1" w14:textId="77777777" w:rsidR="009E122F" w:rsidRDefault="009E122F" w:rsidP="001851B5">
      <w:pPr>
        <w:jc w:val="left"/>
      </w:pPr>
    </w:p>
    <w:p w14:paraId="44611DAB" w14:textId="77777777" w:rsidR="009E122F" w:rsidRDefault="009E122F" w:rsidP="001851B5">
      <w:pPr>
        <w:jc w:val="left"/>
      </w:pPr>
    </w:p>
    <w:p w14:paraId="5CBC1145" w14:textId="77777777" w:rsidR="009E122F" w:rsidRDefault="009E122F" w:rsidP="001851B5">
      <w:pPr>
        <w:jc w:val="left"/>
      </w:pPr>
    </w:p>
    <w:p w14:paraId="35EF7057" w14:textId="77777777" w:rsidR="009E122F" w:rsidRDefault="009E122F" w:rsidP="001851B5">
      <w:pPr>
        <w:jc w:val="left"/>
      </w:pPr>
    </w:p>
    <w:p w14:paraId="3DB57F24" w14:textId="77777777" w:rsidR="009E122F" w:rsidRDefault="009E122F" w:rsidP="001851B5">
      <w:pPr>
        <w:jc w:val="left"/>
      </w:pPr>
    </w:p>
    <w:p w14:paraId="76DB5121" w14:textId="77777777" w:rsidR="009E122F" w:rsidRDefault="009E122F" w:rsidP="001851B5">
      <w:pPr>
        <w:jc w:val="left"/>
      </w:pPr>
    </w:p>
    <w:p w14:paraId="56C46303" w14:textId="77777777" w:rsidR="009E122F" w:rsidRDefault="009E122F" w:rsidP="001851B5">
      <w:pPr>
        <w:jc w:val="left"/>
      </w:pPr>
    </w:p>
    <w:p w14:paraId="47174607" w14:textId="77777777" w:rsidR="009E122F" w:rsidRDefault="009E122F" w:rsidP="001851B5">
      <w:pPr>
        <w:jc w:val="left"/>
      </w:pPr>
    </w:p>
    <w:p w14:paraId="62E64F83" w14:textId="77777777" w:rsidR="009E122F" w:rsidRDefault="009E122F" w:rsidP="001851B5">
      <w:pPr>
        <w:jc w:val="left"/>
      </w:pPr>
    </w:p>
    <w:p w14:paraId="38852DAE" w14:textId="77777777" w:rsidR="009E122F" w:rsidRDefault="009E122F" w:rsidP="001851B5">
      <w:pPr>
        <w:jc w:val="left"/>
      </w:pPr>
    </w:p>
    <w:p w14:paraId="683644ED" w14:textId="77777777" w:rsidR="009E122F" w:rsidRDefault="009E122F" w:rsidP="001851B5">
      <w:pPr>
        <w:jc w:val="left"/>
      </w:pPr>
    </w:p>
    <w:p w14:paraId="04FF1457" w14:textId="77777777" w:rsidR="009E122F" w:rsidRDefault="009E122F" w:rsidP="001851B5">
      <w:pPr>
        <w:jc w:val="left"/>
      </w:pPr>
    </w:p>
    <w:p w14:paraId="48BBF1B9" w14:textId="77777777" w:rsidR="009E122F" w:rsidRDefault="009E122F" w:rsidP="001851B5">
      <w:pPr>
        <w:jc w:val="left"/>
      </w:pPr>
    </w:p>
    <w:p w14:paraId="6D350ECF" w14:textId="77777777" w:rsidR="009E122F" w:rsidRDefault="009E122F" w:rsidP="001851B5">
      <w:pPr>
        <w:jc w:val="left"/>
      </w:pPr>
    </w:p>
    <w:p w14:paraId="27861BC7" w14:textId="77777777" w:rsidR="009E122F" w:rsidRDefault="009E122F" w:rsidP="001851B5">
      <w:pPr>
        <w:jc w:val="left"/>
      </w:pPr>
    </w:p>
    <w:p w14:paraId="5EE46F71" w14:textId="77777777" w:rsidR="009E122F" w:rsidRDefault="009E122F" w:rsidP="001851B5">
      <w:pPr>
        <w:jc w:val="left"/>
      </w:pPr>
    </w:p>
    <w:p w14:paraId="7C942D32" w14:textId="77777777" w:rsidR="009E122F" w:rsidRDefault="009E122F" w:rsidP="001851B5">
      <w:pPr>
        <w:jc w:val="left"/>
      </w:pPr>
    </w:p>
    <w:p w14:paraId="5B96CDA0" w14:textId="77777777" w:rsidR="009E122F" w:rsidRDefault="009E122F" w:rsidP="001851B5">
      <w:pPr>
        <w:jc w:val="left"/>
      </w:pPr>
    </w:p>
    <w:p w14:paraId="435B53B5" w14:textId="77777777" w:rsidR="009E122F" w:rsidRDefault="009E122F" w:rsidP="001851B5">
      <w:pPr>
        <w:jc w:val="left"/>
      </w:pPr>
    </w:p>
    <w:p w14:paraId="6CEF3048" w14:textId="3CB49871" w:rsidR="001851B5" w:rsidRDefault="001851B5" w:rsidP="001851B5">
      <w:pPr>
        <w:jc w:val="left"/>
      </w:pPr>
      <w:r>
        <w:t xml:space="preserve">Appendix </w:t>
      </w:r>
      <w:r w:rsidR="0038442D">
        <w:t>1. Google trend on selected keyword</w:t>
      </w:r>
    </w:p>
    <w:p w14:paraId="2F1C1904" w14:textId="77777777" w:rsidR="001851B5" w:rsidRDefault="001851B5" w:rsidP="001851B5">
      <w:pPr>
        <w:jc w:val="left"/>
      </w:pPr>
    </w:p>
    <w:p w14:paraId="22AC982D" w14:textId="0B62EB72" w:rsidR="002E5F60" w:rsidRDefault="005E6801" w:rsidP="001851B5">
      <w:pPr>
        <w:jc w:val="left"/>
      </w:pPr>
      <w:hyperlink r:id="rId16" w:history="1">
        <w:r w:rsidR="001851B5" w:rsidRPr="00370067">
          <w:rPr>
            <w:rStyle w:val="Hyperlink"/>
          </w:rPr>
          <w:t>https://github.com/salta-ak/Google-trend-forecast-with-LSTM/blob/main/all_diss.png</w:t>
        </w:r>
      </w:hyperlink>
    </w:p>
    <w:p w14:paraId="5DD8536A" w14:textId="77777777" w:rsidR="001851B5" w:rsidRDefault="001851B5" w:rsidP="001851B5">
      <w:pPr>
        <w:jc w:val="left"/>
      </w:pPr>
    </w:p>
    <w:p w14:paraId="4F05024B" w14:textId="40839799" w:rsidR="001851B5" w:rsidRDefault="001851B5" w:rsidP="001851B5">
      <w:pPr>
        <w:jc w:val="left"/>
      </w:pPr>
      <w:r>
        <w:rPr>
          <w:noProof/>
        </w:rPr>
        <w:drawing>
          <wp:inline distT="0" distB="0" distL="0" distR="0" wp14:anchorId="135B9816" wp14:editId="5D4943F2">
            <wp:extent cx="6426200" cy="630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_diss.png"/>
                    <pic:cNvPicPr/>
                  </pic:nvPicPr>
                  <pic:blipFill>
                    <a:blip r:embed="rId17">
                      <a:extLst>
                        <a:ext uri="{28A0092B-C50C-407E-A947-70E740481C1C}">
                          <a14:useLocalDpi xmlns:a14="http://schemas.microsoft.com/office/drawing/2010/main" val="0"/>
                        </a:ext>
                      </a:extLst>
                    </a:blip>
                    <a:stretch>
                      <a:fillRect/>
                    </a:stretch>
                  </pic:blipFill>
                  <pic:spPr>
                    <a:xfrm>
                      <a:off x="0" y="0"/>
                      <a:ext cx="6426200" cy="6301740"/>
                    </a:xfrm>
                    <a:prstGeom prst="rect">
                      <a:avLst/>
                    </a:prstGeom>
                  </pic:spPr>
                </pic:pic>
              </a:graphicData>
            </a:graphic>
          </wp:inline>
        </w:drawing>
      </w:r>
    </w:p>
    <w:sectPr w:rsidR="001851B5" w:rsidSect="003B4E04">
      <w:type w:val="continuous"/>
      <w:pgSz w:w="11906" w:h="16838" w:code="9"/>
      <w:pgMar w:top="1080" w:right="893" w:bottom="1440" w:left="893"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3E402" w16cex:dateUtc="2021-08-15T18:05:00Z"/>
  <w16cex:commentExtensible w16cex:durableId="24C3E492" w16cex:dateUtc="2021-08-15T18:08:00Z"/>
  <w16cex:commentExtensible w16cex:durableId="24C3E951" w16cex:dateUtc="2021-08-15T18:28:00Z"/>
  <w16cex:commentExtensible w16cex:durableId="24C3EA6D" w16cex:dateUtc="2021-08-15T18:33:00Z"/>
  <w16cex:commentExtensible w16cex:durableId="24C3EA82" w16cex:dateUtc="2021-08-15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FE01F" w16cid:durableId="24C3E402"/>
  <w16cid:commentId w16cid:paraId="12275D33" w16cid:durableId="24C3E492"/>
  <w16cid:commentId w16cid:paraId="211096E9" w16cid:durableId="24C3E951"/>
  <w16cid:commentId w16cid:paraId="24BD7C72" w16cid:durableId="24C3EA6D"/>
  <w16cid:commentId w16cid:paraId="125F696E" w16cid:durableId="24C3EA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75139" w14:textId="77777777" w:rsidR="005E6801" w:rsidRDefault="005E6801" w:rsidP="001A3B3D">
      <w:r>
        <w:separator/>
      </w:r>
    </w:p>
  </w:endnote>
  <w:endnote w:type="continuationSeparator" w:id="0">
    <w:p w14:paraId="7EBB0625" w14:textId="77777777" w:rsidR="005E6801" w:rsidRDefault="005E6801" w:rsidP="001A3B3D">
      <w:r>
        <w:continuationSeparator/>
      </w:r>
    </w:p>
  </w:endnote>
  <w:endnote w:id="1">
    <w:p w14:paraId="2490B156" w14:textId="2E8C2633" w:rsidR="00297809" w:rsidRDefault="0029780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711335"/>
      <w:docPartObj>
        <w:docPartGallery w:val="Page Numbers (Bottom of Page)"/>
        <w:docPartUnique/>
      </w:docPartObj>
    </w:sdtPr>
    <w:sdtEndPr>
      <w:rPr>
        <w:noProof/>
      </w:rPr>
    </w:sdtEndPr>
    <w:sdtContent>
      <w:p w14:paraId="3A861F4F" w14:textId="359BD01E" w:rsidR="009D4CEB" w:rsidRDefault="009D4CEB">
        <w:pPr>
          <w:pStyle w:val="Footer"/>
        </w:pPr>
        <w:r>
          <w:fldChar w:fldCharType="begin"/>
        </w:r>
        <w:r>
          <w:instrText xml:space="preserve"> PAGE   \* MERGEFORMAT </w:instrText>
        </w:r>
        <w:r>
          <w:fldChar w:fldCharType="separate"/>
        </w:r>
        <w:r w:rsidR="00CD75A3">
          <w:rPr>
            <w:noProof/>
          </w:rPr>
          <w:t>2</w:t>
        </w:r>
        <w:r>
          <w:rPr>
            <w:noProof/>
          </w:rPr>
          <w:fldChar w:fldCharType="end"/>
        </w:r>
      </w:p>
    </w:sdtContent>
  </w:sdt>
  <w:p w14:paraId="5660D287" w14:textId="77777777" w:rsidR="009D4CEB" w:rsidRDefault="009D4C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3D6BB" w14:textId="67C234BE" w:rsidR="009D4CEB" w:rsidRDefault="009D4CEB">
    <w:pPr>
      <w:pStyle w:val="Footer"/>
    </w:pPr>
  </w:p>
  <w:p w14:paraId="70332D18" w14:textId="3592DA77" w:rsidR="00297809" w:rsidRPr="006F6D3D" w:rsidRDefault="00297809"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0D846" w14:textId="77777777" w:rsidR="005E6801" w:rsidRDefault="005E6801" w:rsidP="001A3B3D">
      <w:r>
        <w:separator/>
      </w:r>
    </w:p>
  </w:footnote>
  <w:footnote w:type="continuationSeparator" w:id="0">
    <w:p w14:paraId="2C77DC50" w14:textId="77777777" w:rsidR="005E6801" w:rsidRDefault="005E6801" w:rsidP="001A3B3D">
      <w:r>
        <w:continuationSeparator/>
      </w:r>
    </w:p>
  </w:footnote>
  <w:footnote w:id="1">
    <w:p w14:paraId="4601969D" w14:textId="00963EA8" w:rsidR="00297809" w:rsidRDefault="0029780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23B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C683411"/>
    <w:multiLevelType w:val="hybridMultilevel"/>
    <w:tmpl w:val="3D8A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26B56"/>
    <w:multiLevelType w:val="hybridMultilevel"/>
    <w:tmpl w:val="000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9346B"/>
    <w:multiLevelType w:val="hybridMultilevel"/>
    <w:tmpl w:val="433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914C1"/>
    <w:multiLevelType w:val="hybridMultilevel"/>
    <w:tmpl w:val="095A062A"/>
    <w:lvl w:ilvl="0" w:tplc="FA706640">
      <w:start w:val="10"/>
      <w:numFmt w:val="bullet"/>
      <w:lvlText w:val=""/>
      <w:lvlJc w:val="left"/>
      <w:pPr>
        <w:ind w:left="1080" w:hanging="36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7B4437"/>
    <w:multiLevelType w:val="hybridMultilevel"/>
    <w:tmpl w:val="B198B79A"/>
    <w:lvl w:ilvl="0" w:tplc="9B06D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D0E0E76"/>
    <w:multiLevelType w:val="hybridMultilevel"/>
    <w:tmpl w:val="E4E81BF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3" w15:restartNumberingAfterBreak="0">
    <w:nsid w:val="3DD7281F"/>
    <w:multiLevelType w:val="hybridMultilevel"/>
    <w:tmpl w:val="CED6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010FF7"/>
    <w:multiLevelType w:val="multilevel"/>
    <w:tmpl w:val="33CA4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87DA1"/>
    <w:multiLevelType w:val="hybridMultilevel"/>
    <w:tmpl w:val="BFE2B34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9" w15:restartNumberingAfterBreak="0">
    <w:nsid w:val="58EB767D"/>
    <w:multiLevelType w:val="hybridMultilevel"/>
    <w:tmpl w:val="6B3EB9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D86923"/>
    <w:multiLevelType w:val="hybridMultilevel"/>
    <w:tmpl w:val="3D8A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D1933"/>
    <w:multiLevelType w:val="hybridMultilevel"/>
    <w:tmpl w:val="6B447AE8"/>
    <w:lvl w:ilvl="0" w:tplc="B73296A2">
      <w:start w:val="10"/>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54E0F5F"/>
    <w:multiLevelType w:val="multilevel"/>
    <w:tmpl w:val="0409001D"/>
    <w:lvl w:ilvl="0">
      <w:start w:val="1"/>
      <w:numFmt w:val="decimal"/>
      <w:lvlText w:val="%1)"/>
      <w:lvlJc w:val="left"/>
      <w:pPr>
        <w:ind w:left="220" w:hanging="360"/>
      </w:pPr>
    </w:lvl>
    <w:lvl w:ilvl="1">
      <w:start w:val="1"/>
      <w:numFmt w:val="lowerLetter"/>
      <w:lvlText w:val="%2)"/>
      <w:lvlJc w:val="left"/>
      <w:pPr>
        <w:ind w:left="580" w:hanging="360"/>
      </w:pPr>
    </w:lvl>
    <w:lvl w:ilvl="2">
      <w:start w:val="1"/>
      <w:numFmt w:val="lowerRoman"/>
      <w:lvlText w:val="%3)"/>
      <w:lvlJc w:val="left"/>
      <w:pPr>
        <w:ind w:left="940" w:hanging="360"/>
      </w:pPr>
    </w:lvl>
    <w:lvl w:ilvl="3">
      <w:start w:val="1"/>
      <w:numFmt w:val="decimal"/>
      <w:lvlText w:val="(%4)"/>
      <w:lvlJc w:val="left"/>
      <w:pPr>
        <w:ind w:left="1300" w:hanging="360"/>
      </w:pPr>
    </w:lvl>
    <w:lvl w:ilvl="4">
      <w:start w:val="1"/>
      <w:numFmt w:val="lowerLetter"/>
      <w:lvlText w:val="(%5)"/>
      <w:lvlJc w:val="left"/>
      <w:pPr>
        <w:ind w:left="1660" w:hanging="360"/>
      </w:pPr>
    </w:lvl>
    <w:lvl w:ilvl="5">
      <w:start w:val="1"/>
      <w:numFmt w:val="lowerRoman"/>
      <w:lvlText w:val="(%6)"/>
      <w:lvlJc w:val="left"/>
      <w:pPr>
        <w:ind w:left="2020" w:hanging="360"/>
      </w:pPr>
    </w:lvl>
    <w:lvl w:ilvl="6">
      <w:start w:val="1"/>
      <w:numFmt w:val="decimal"/>
      <w:lvlText w:val="%7."/>
      <w:lvlJc w:val="left"/>
      <w:pPr>
        <w:ind w:left="2380" w:hanging="360"/>
      </w:pPr>
    </w:lvl>
    <w:lvl w:ilvl="7">
      <w:start w:val="1"/>
      <w:numFmt w:val="lowerLetter"/>
      <w:lvlText w:val="%8."/>
      <w:lvlJc w:val="left"/>
      <w:pPr>
        <w:ind w:left="2740" w:hanging="360"/>
      </w:pPr>
    </w:lvl>
    <w:lvl w:ilvl="8">
      <w:start w:val="1"/>
      <w:numFmt w:val="lowerRoman"/>
      <w:lvlText w:val="%9."/>
      <w:lvlJc w:val="left"/>
      <w:pPr>
        <w:ind w:left="3100" w:hanging="360"/>
      </w:pPr>
    </w:lvl>
  </w:abstractNum>
  <w:num w:numId="1">
    <w:abstractNumId w:val="20"/>
  </w:num>
  <w:num w:numId="2">
    <w:abstractNumId w:val="32"/>
  </w:num>
  <w:num w:numId="3">
    <w:abstractNumId w:val="19"/>
  </w:num>
  <w:num w:numId="4">
    <w:abstractNumId w:val="24"/>
  </w:num>
  <w:num w:numId="5">
    <w:abstractNumId w:val="24"/>
  </w:num>
  <w:num w:numId="6">
    <w:abstractNumId w:val="24"/>
  </w:num>
  <w:num w:numId="7">
    <w:abstractNumId w:val="24"/>
  </w:num>
  <w:num w:numId="8">
    <w:abstractNumId w:val="26"/>
  </w:num>
  <w:num w:numId="9">
    <w:abstractNumId w:val="33"/>
  </w:num>
  <w:num w:numId="10">
    <w:abstractNumId w:val="21"/>
  </w:num>
  <w:num w:numId="11">
    <w:abstractNumId w:val="18"/>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7"/>
  </w:num>
  <w:num w:numId="28">
    <w:abstractNumId w:val="22"/>
  </w:num>
  <w:num w:numId="29">
    <w:abstractNumId w:val="34"/>
  </w:num>
  <w:num w:numId="30">
    <w:abstractNumId w:val="28"/>
  </w:num>
  <w:num w:numId="31">
    <w:abstractNumId w:val="29"/>
  </w:num>
  <w:num w:numId="32">
    <w:abstractNumId w:val="30"/>
  </w:num>
  <w:num w:numId="33">
    <w:abstractNumId w:val="14"/>
  </w:num>
  <w:num w:numId="34">
    <w:abstractNumId w:val="13"/>
  </w:num>
  <w:num w:numId="35">
    <w:abstractNumId w:val="11"/>
  </w:num>
  <w:num w:numId="36">
    <w:abstractNumId w:val="23"/>
  </w:num>
  <w:num w:numId="37">
    <w:abstractNumId w:val="17"/>
  </w:num>
  <w:num w:numId="38">
    <w:abstractNumId w:val="3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F0"/>
    <w:rsid w:val="000077E9"/>
    <w:rsid w:val="00010204"/>
    <w:rsid w:val="00011CB9"/>
    <w:rsid w:val="000137F5"/>
    <w:rsid w:val="00020F85"/>
    <w:rsid w:val="00030A22"/>
    <w:rsid w:val="00032CB1"/>
    <w:rsid w:val="00035F18"/>
    <w:rsid w:val="00037103"/>
    <w:rsid w:val="0003737A"/>
    <w:rsid w:val="00043DC4"/>
    <w:rsid w:val="00045868"/>
    <w:rsid w:val="0004653B"/>
    <w:rsid w:val="0004781E"/>
    <w:rsid w:val="00047B76"/>
    <w:rsid w:val="0005385D"/>
    <w:rsid w:val="00056E09"/>
    <w:rsid w:val="00060C58"/>
    <w:rsid w:val="00062BAF"/>
    <w:rsid w:val="00064060"/>
    <w:rsid w:val="00064B8C"/>
    <w:rsid w:val="00065378"/>
    <w:rsid w:val="00066019"/>
    <w:rsid w:val="00073E67"/>
    <w:rsid w:val="000748C2"/>
    <w:rsid w:val="00076683"/>
    <w:rsid w:val="000838CA"/>
    <w:rsid w:val="00085F15"/>
    <w:rsid w:val="0008758A"/>
    <w:rsid w:val="00092489"/>
    <w:rsid w:val="00095139"/>
    <w:rsid w:val="000A29B1"/>
    <w:rsid w:val="000A2F57"/>
    <w:rsid w:val="000B10B4"/>
    <w:rsid w:val="000B1DA0"/>
    <w:rsid w:val="000B304D"/>
    <w:rsid w:val="000B31A0"/>
    <w:rsid w:val="000B5A76"/>
    <w:rsid w:val="000B7D6F"/>
    <w:rsid w:val="000C0834"/>
    <w:rsid w:val="000C1E68"/>
    <w:rsid w:val="000D2C71"/>
    <w:rsid w:val="000D2DAF"/>
    <w:rsid w:val="000E1B3C"/>
    <w:rsid w:val="000E6B82"/>
    <w:rsid w:val="000F09DD"/>
    <w:rsid w:val="000F1C88"/>
    <w:rsid w:val="0010529B"/>
    <w:rsid w:val="00107EC8"/>
    <w:rsid w:val="00111A17"/>
    <w:rsid w:val="001371F3"/>
    <w:rsid w:val="00141993"/>
    <w:rsid w:val="00141A15"/>
    <w:rsid w:val="001460E6"/>
    <w:rsid w:val="001469D2"/>
    <w:rsid w:val="0014762B"/>
    <w:rsid w:val="0015225F"/>
    <w:rsid w:val="00154BE4"/>
    <w:rsid w:val="00155EA0"/>
    <w:rsid w:val="001561DD"/>
    <w:rsid w:val="00161CB0"/>
    <w:rsid w:val="00161DC5"/>
    <w:rsid w:val="001653BB"/>
    <w:rsid w:val="00165EE5"/>
    <w:rsid w:val="001672E6"/>
    <w:rsid w:val="00170D39"/>
    <w:rsid w:val="00181B37"/>
    <w:rsid w:val="00184B25"/>
    <w:rsid w:val="001851B5"/>
    <w:rsid w:val="00185476"/>
    <w:rsid w:val="00192E6B"/>
    <w:rsid w:val="0019508A"/>
    <w:rsid w:val="001A11B4"/>
    <w:rsid w:val="001A218B"/>
    <w:rsid w:val="001A2EFD"/>
    <w:rsid w:val="001A3B3D"/>
    <w:rsid w:val="001B0AFB"/>
    <w:rsid w:val="001B0E0C"/>
    <w:rsid w:val="001B3BE2"/>
    <w:rsid w:val="001B4F36"/>
    <w:rsid w:val="001B5657"/>
    <w:rsid w:val="001B67DC"/>
    <w:rsid w:val="001B7B84"/>
    <w:rsid w:val="001C1B00"/>
    <w:rsid w:val="001C1E5A"/>
    <w:rsid w:val="001C2DFC"/>
    <w:rsid w:val="001C6E5B"/>
    <w:rsid w:val="001C7034"/>
    <w:rsid w:val="001D01AA"/>
    <w:rsid w:val="001D1C26"/>
    <w:rsid w:val="001D1D62"/>
    <w:rsid w:val="001D210B"/>
    <w:rsid w:val="001D2589"/>
    <w:rsid w:val="001D2D7C"/>
    <w:rsid w:val="001D5199"/>
    <w:rsid w:val="001D5287"/>
    <w:rsid w:val="001D5DA7"/>
    <w:rsid w:val="001D6531"/>
    <w:rsid w:val="001E00DD"/>
    <w:rsid w:val="001E1EB0"/>
    <w:rsid w:val="001E3998"/>
    <w:rsid w:val="001E6CFC"/>
    <w:rsid w:val="001F2C67"/>
    <w:rsid w:val="001F302A"/>
    <w:rsid w:val="001F581A"/>
    <w:rsid w:val="00200390"/>
    <w:rsid w:val="002014D0"/>
    <w:rsid w:val="00201E30"/>
    <w:rsid w:val="00201F62"/>
    <w:rsid w:val="0020598A"/>
    <w:rsid w:val="00211697"/>
    <w:rsid w:val="00215166"/>
    <w:rsid w:val="00217451"/>
    <w:rsid w:val="00217676"/>
    <w:rsid w:val="002210B2"/>
    <w:rsid w:val="00225257"/>
    <w:rsid w:val="002254A9"/>
    <w:rsid w:val="00225A8C"/>
    <w:rsid w:val="00225EE6"/>
    <w:rsid w:val="00233D97"/>
    <w:rsid w:val="002347A2"/>
    <w:rsid w:val="002475E7"/>
    <w:rsid w:val="00247B7A"/>
    <w:rsid w:val="002513FA"/>
    <w:rsid w:val="00255D31"/>
    <w:rsid w:val="00261F1D"/>
    <w:rsid w:val="00263B9D"/>
    <w:rsid w:val="00264489"/>
    <w:rsid w:val="00266866"/>
    <w:rsid w:val="00274B91"/>
    <w:rsid w:val="00277D28"/>
    <w:rsid w:val="002824E9"/>
    <w:rsid w:val="00282B7F"/>
    <w:rsid w:val="002839F6"/>
    <w:rsid w:val="002850E3"/>
    <w:rsid w:val="00285599"/>
    <w:rsid w:val="00290A82"/>
    <w:rsid w:val="00297809"/>
    <w:rsid w:val="002A002C"/>
    <w:rsid w:val="002A0B69"/>
    <w:rsid w:val="002A0C85"/>
    <w:rsid w:val="002A1274"/>
    <w:rsid w:val="002A23C5"/>
    <w:rsid w:val="002A285E"/>
    <w:rsid w:val="002A564F"/>
    <w:rsid w:val="002A56A7"/>
    <w:rsid w:val="002A5708"/>
    <w:rsid w:val="002B6EC1"/>
    <w:rsid w:val="002C0970"/>
    <w:rsid w:val="002C1629"/>
    <w:rsid w:val="002D2C40"/>
    <w:rsid w:val="002D3133"/>
    <w:rsid w:val="002D585C"/>
    <w:rsid w:val="002D63D5"/>
    <w:rsid w:val="002E00C9"/>
    <w:rsid w:val="002E2159"/>
    <w:rsid w:val="002E5F60"/>
    <w:rsid w:val="002E6286"/>
    <w:rsid w:val="002E675A"/>
    <w:rsid w:val="002E6C73"/>
    <w:rsid w:val="002E6FA3"/>
    <w:rsid w:val="002F0631"/>
    <w:rsid w:val="002F1A1A"/>
    <w:rsid w:val="002F679D"/>
    <w:rsid w:val="002F67E3"/>
    <w:rsid w:val="002F6BB1"/>
    <w:rsid w:val="002F6D72"/>
    <w:rsid w:val="00302BD3"/>
    <w:rsid w:val="00304508"/>
    <w:rsid w:val="00306145"/>
    <w:rsid w:val="003114B2"/>
    <w:rsid w:val="00311D03"/>
    <w:rsid w:val="003127F6"/>
    <w:rsid w:val="00313377"/>
    <w:rsid w:val="00314609"/>
    <w:rsid w:val="00317539"/>
    <w:rsid w:val="0031769F"/>
    <w:rsid w:val="00322C74"/>
    <w:rsid w:val="003243FE"/>
    <w:rsid w:val="003305FB"/>
    <w:rsid w:val="00330B22"/>
    <w:rsid w:val="00332FD3"/>
    <w:rsid w:val="00333396"/>
    <w:rsid w:val="00337E89"/>
    <w:rsid w:val="003419BB"/>
    <w:rsid w:val="00342711"/>
    <w:rsid w:val="00343A47"/>
    <w:rsid w:val="00347EBE"/>
    <w:rsid w:val="00352256"/>
    <w:rsid w:val="00352B7F"/>
    <w:rsid w:val="003532D7"/>
    <w:rsid w:val="00353393"/>
    <w:rsid w:val="00354FCF"/>
    <w:rsid w:val="003554F3"/>
    <w:rsid w:val="00357F00"/>
    <w:rsid w:val="003616D8"/>
    <w:rsid w:val="00362069"/>
    <w:rsid w:val="00364290"/>
    <w:rsid w:val="0036453C"/>
    <w:rsid w:val="003650E1"/>
    <w:rsid w:val="00376F79"/>
    <w:rsid w:val="00381FC3"/>
    <w:rsid w:val="0038364D"/>
    <w:rsid w:val="00383D72"/>
    <w:rsid w:val="0038442D"/>
    <w:rsid w:val="00386924"/>
    <w:rsid w:val="00390E44"/>
    <w:rsid w:val="00392503"/>
    <w:rsid w:val="003967B9"/>
    <w:rsid w:val="00396B9D"/>
    <w:rsid w:val="00397FA5"/>
    <w:rsid w:val="003A18D8"/>
    <w:rsid w:val="003A19E2"/>
    <w:rsid w:val="003A1D35"/>
    <w:rsid w:val="003B06CD"/>
    <w:rsid w:val="003B1A7E"/>
    <w:rsid w:val="003B2B40"/>
    <w:rsid w:val="003B4E04"/>
    <w:rsid w:val="003B5763"/>
    <w:rsid w:val="003B6B62"/>
    <w:rsid w:val="003B6E80"/>
    <w:rsid w:val="003C05B3"/>
    <w:rsid w:val="003C24EF"/>
    <w:rsid w:val="003C29F5"/>
    <w:rsid w:val="003C2AC8"/>
    <w:rsid w:val="003C3ACA"/>
    <w:rsid w:val="003C52B4"/>
    <w:rsid w:val="003C6B80"/>
    <w:rsid w:val="003D0385"/>
    <w:rsid w:val="003D047D"/>
    <w:rsid w:val="003D3EAD"/>
    <w:rsid w:val="003D3EF0"/>
    <w:rsid w:val="003D492B"/>
    <w:rsid w:val="003E2164"/>
    <w:rsid w:val="003E27B0"/>
    <w:rsid w:val="003E3449"/>
    <w:rsid w:val="003E4328"/>
    <w:rsid w:val="003E4D4F"/>
    <w:rsid w:val="003E50CF"/>
    <w:rsid w:val="003E7D7B"/>
    <w:rsid w:val="003F5A08"/>
    <w:rsid w:val="003F697A"/>
    <w:rsid w:val="003F69A0"/>
    <w:rsid w:val="004027AB"/>
    <w:rsid w:val="0040297D"/>
    <w:rsid w:val="00403E93"/>
    <w:rsid w:val="004052FA"/>
    <w:rsid w:val="00406655"/>
    <w:rsid w:val="00411616"/>
    <w:rsid w:val="004116A7"/>
    <w:rsid w:val="00411F6C"/>
    <w:rsid w:val="004126C4"/>
    <w:rsid w:val="00413FB6"/>
    <w:rsid w:val="004146E8"/>
    <w:rsid w:val="00420716"/>
    <w:rsid w:val="00421933"/>
    <w:rsid w:val="004313C0"/>
    <w:rsid w:val="004325FB"/>
    <w:rsid w:val="0044175A"/>
    <w:rsid w:val="004432BA"/>
    <w:rsid w:val="0044407E"/>
    <w:rsid w:val="0044450F"/>
    <w:rsid w:val="0044572D"/>
    <w:rsid w:val="00446366"/>
    <w:rsid w:val="00447BB9"/>
    <w:rsid w:val="00450B81"/>
    <w:rsid w:val="00450E89"/>
    <w:rsid w:val="004532D6"/>
    <w:rsid w:val="004537A9"/>
    <w:rsid w:val="00453862"/>
    <w:rsid w:val="00455BFE"/>
    <w:rsid w:val="00455C8A"/>
    <w:rsid w:val="0046031D"/>
    <w:rsid w:val="004609EC"/>
    <w:rsid w:val="004649A9"/>
    <w:rsid w:val="00464EC8"/>
    <w:rsid w:val="00466874"/>
    <w:rsid w:val="00470942"/>
    <w:rsid w:val="0047194B"/>
    <w:rsid w:val="004729D4"/>
    <w:rsid w:val="00473462"/>
    <w:rsid w:val="00473AC9"/>
    <w:rsid w:val="00476224"/>
    <w:rsid w:val="00476DF6"/>
    <w:rsid w:val="00477CFE"/>
    <w:rsid w:val="00477F65"/>
    <w:rsid w:val="00481DA9"/>
    <w:rsid w:val="004824A2"/>
    <w:rsid w:val="00482EFE"/>
    <w:rsid w:val="00492F05"/>
    <w:rsid w:val="00495DED"/>
    <w:rsid w:val="004A1798"/>
    <w:rsid w:val="004A64F0"/>
    <w:rsid w:val="004A7AE7"/>
    <w:rsid w:val="004B08E8"/>
    <w:rsid w:val="004B124D"/>
    <w:rsid w:val="004B3157"/>
    <w:rsid w:val="004B3804"/>
    <w:rsid w:val="004B3B35"/>
    <w:rsid w:val="004B553A"/>
    <w:rsid w:val="004B763C"/>
    <w:rsid w:val="004C5163"/>
    <w:rsid w:val="004C5268"/>
    <w:rsid w:val="004D0CE5"/>
    <w:rsid w:val="004D101D"/>
    <w:rsid w:val="004D14B9"/>
    <w:rsid w:val="004D3C8D"/>
    <w:rsid w:val="004D48BD"/>
    <w:rsid w:val="004D4FBC"/>
    <w:rsid w:val="004D72B5"/>
    <w:rsid w:val="004E0158"/>
    <w:rsid w:val="004E019A"/>
    <w:rsid w:val="004E0620"/>
    <w:rsid w:val="004E3301"/>
    <w:rsid w:val="004E5FEE"/>
    <w:rsid w:val="004E7F2B"/>
    <w:rsid w:val="004F152E"/>
    <w:rsid w:val="004F1AA2"/>
    <w:rsid w:val="004F20BB"/>
    <w:rsid w:val="004F4F8D"/>
    <w:rsid w:val="004F5486"/>
    <w:rsid w:val="00507DF5"/>
    <w:rsid w:val="005100C3"/>
    <w:rsid w:val="005120C5"/>
    <w:rsid w:val="005144E3"/>
    <w:rsid w:val="005145E0"/>
    <w:rsid w:val="005205AD"/>
    <w:rsid w:val="00521B58"/>
    <w:rsid w:val="00524FEC"/>
    <w:rsid w:val="00525BB1"/>
    <w:rsid w:val="00527E19"/>
    <w:rsid w:val="00534734"/>
    <w:rsid w:val="005423EB"/>
    <w:rsid w:val="00547248"/>
    <w:rsid w:val="0055103E"/>
    <w:rsid w:val="00551B7F"/>
    <w:rsid w:val="0055214C"/>
    <w:rsid w:val="00552548"/>
    <w:rsid w:val="00552C7C"/>
    <w:rsid w:val="005549B9"/>
    <w:rsid w:val="005558DA"/>
    <w:rsid w:val="00557498"/>
    <w:rsid w:val="005629B5"/>
    <w:rsid w:val="00563522"/>
    <w:rsid w:val="0056610F"/>
    <w:rsid w:val="005673DC"/>
    <w:rsid w:val="00567BBC"/>
    <w:rsid w:val="00575BCA"/>
    <w:rsid w:val="00575CF1"/>
    <w:rsid w:val="005800EE"/>
    <w:rsid w:val="00582CAB"/>
    <w:rsid w:val="0058584D"/>
    <w:rsid w:val="00597390"/>
    <w:rsid w:val="005A119F"/>
    <w:rsid w:val="005A1B31"/>
    <w:rsid w:val="005A42F2"/>
    <w:rsid w:val="005B0344"/>
    <w:rsid w:val="005B180B"/>
    <w:rsid w:val="005B23AE"/>
    <w:rsid w:val="005B3D36"/>
    <w:rsid w:val="005B520E"/>
    <w:rsid w:val="005B5F74"/>
    <w:rsid w:val="005B6D1E"/>
    <w:rsid w:val="005C2495"/>
    <w:rsid w:val="005C3BCF"/>
    <w:rsid w:val="005C4D1B"/>
    <w:rsid w:val="005C5632"/>
    <w:rsid w:val="005D1C24"/>
    <w:rsid w:val="005E1040"/>
    <w:rsid w:val="005E1076"/>
    <w:rsid w:val="005E176C"/>
    <w:rsid w:val="005E2800"/>
    <w:rsid w:val="005E6801"/>
    <w:rsid w:val="005F0E2F"/>
    <w:rsid w:val="005F4E0F"/>
    <w:rsid w:val="005F67DD"/>
    <w:rsid w:val="005F7B15"/>
    <w:rsid w:val="00600E5D"/>
    <w:rsid w:val="00600FC8"/>
    <w:rsid w:val="00602DB0"/>
    <w:rsid w:val="00605123"/>
    <w:rsid w:val="00605541"/>
    <w:rsid w:val="00605825"/>
    <w:rsid w:val="006058CC"/>
    <w:rsid w:val="0060630D"/>
    <w:rsid w:val="006100FF"/>
    <w:rsid w:val="00615FCB"/>
    <w:rsid w:val="0061614A"/>
    <w:rsid w:val="0062429B"/>
    <w:rsid w:val="00625068"/>
    <w:rsid w:val="00625BB5"/>
    <w:rsid w:val="006319AD"/>
    <w:rsid w:val="006329AE"/>
    <w:rsid w:val="006376A6"/>
    <w:rsid w:val="00637B13"/>
    <w:rsid w:val="00642078"/>
    <w:rsid w:val="00645D22"/>
    <w:rsid w:val="00646331"/>
    <w:rsid w:val="00646DEE"/>
    <w:rsid w:val="006476B9"/>
    <w:rsid w:val="00650F26"/>
    <w:rsid w:val="00651A08"/>
    <w:rsid w:val="00652F42"/>
    <w:rsid w:val="006535EA"/>
    <w:rsid w:val="006536EC"/>
    <w:rsid w:val="00654204"/>
    <w:rsid w:val="006603FD"/>
    <w:rsid w:val="00660FA9"/>
    <w:rsid w:val="006651A2"/>
    <w:rsid w:val="00666058"/>
    <w:rsid w:val="00670434"/>
    <w:rsid w:val="006707A0"/>
    <w:rsid w:val="0067595A"/>
    <w:rsid w:val="00675ED4"/>
    <w:rsid w:val="00677DBF"/>
    <w:rsid w:val="006803E2"/>
    <w:rsid w:val="00684D9A"/>
    <w:rsid w:val="00685352"/>
    <w:rsid w:val="00690EBE"/>
    <w:rsid w:val="00692B0E"/>
    <w:rsid w:val="00692F0D"/>
    <w:rsid w:val="00694292"/>
    <w:rsid w:val="00696A39"/>
    <w:rsid w:val="006A1240"/>
    <w:rsid w:val="006A141C"/>
    <w:rsid w:val="006A51CB"/>
    <w:rsid w:val="006B0CAF"/>
    <w:rsid w:val="006B3E7D"/>
    <w:rsid w:val="006B451E"/>
    <w:rsid w:val="006B5B14"/>
    <w:rsid w:val="006B6B66"/>
    <w:rsid w:val="006C2D56"/>
    <w:rsid w:val="006D2BD0"/>
    <w:rsid w:val="006D5787"/>
    <w:rsid w:val="006D7E48"/>
    <w:rsid w:val="006E0414"/>
    <w:rsid w:val="006E0E94"/>
    <w:rsid w:val="006E251F"/>
    <w:rsid w:val="006E47E4"/>
    <w:rsid w:val="006E482E"/>
    <w:rsid w:val="006E7133"/>
    <w:rsid w:val="006F2364"/>
    <w:rsid w:val="006F552F"/>
    <w:rsid w:val="006F62DC"/>
    <w:rsid w:val="006F6D3D"/>
    <w:rsid w:val="006F7CAC"/>
    <w:rsid w:val="00702BAE"/>
    <w:rsid w:val="007043A4"/>
    <w:rsid w:val="0070751E"/>
    <w:rsid w:val="00711962"/>
    <w:rsid w:val="00712AD3"/>
    <w:rsid w:val="00715BEA"/>
    <w:rsid w:val="0072133F"/>
    <w:rsid w:val="007237A1"/>
    <w:rsid w:val="007238EF"/>
    <w:rsid w:val="007247E5"/>
    <w:rsid w:val="00725701"/>
    <w:rsid w:val="00725B1C"/>
    <w:rsid w:val="007267B3"/>
    <w:rsid w:val="00732509"/>
    <w:rsid w:val="00733423"/>
    <w:rsid w:val="0073556A"/>
    <w:rsid w:val="007374F5"/>
    <w:rsid w:val="0073783C"/>
    <w:rsid w:val="00737CE9"/>
    <w:rsid w:val="00740016"/>
    <w:rsid w:val="00740AC0"/>
    <w:rsid w:val="00740EEA"/>
    <w:rsid w:val="00747085"/>
    <w:rsid w:val="00747FDB"/>
    <w:rsid w:val="007514F9"/>
    <w:rsid w:val="0076054F"/>
    <w:rsid w:val="00761B7F"/>
    <w:rsid w:val="00762732"/>
    <w:rsid w:val="00762C79"/>
    <w:rsid w:val="007705BB"/>
    <w:rsid w:val="00772D4B"/>
    <w:rsid w:val="00775CC0"/>
    <w:rsid w:val="007768EC"/>
    <w:rsid w:val="007808C0"/>
    <w:rsid w:val="00780947"/>
    <w:rsid w:val="007819BE"/>
    <w:rsid w:val="00785755"/>
    <w:rsid w:val="00791C87"/>
    <w:rsid w:val="00792236"/>
    <w:rsid w:val="00794804"/>
    <w:rsid w:val="00794DE3"/>
    <w:rsid w:val="00796713"/>
    <w:rsid w:val="007A2160"/>
    <w:rsid w:val="007B0BD8"/>
    <w:rsid w:val="007B33F1"/>
    <w:rsid w:val="007B358B"/>
    <w:rsid w:val="007B3EDA"/>
    <w:rsid w:val="007B6DDA"/>
    <w:rsid w:val="007C0308"/>
    <w:rsid w:val="007C0C3D"/>
    <w:rsid w:val="007C0EBD"/>
    <w:rsid w:val="007C2121"/>
    <w:rsid w:val="007C22BA"/>
    <w:rsid w:val="007C2FF2"/>
    <w:rsid w:val="007D1636"/>
    <w:rsid w:val="007D3FCD"/>
    <w:rsid w:val="007D4A15"/>
    <w:rsid w:val="007D6232"/>
    <w:rsid w:val="007E062A"/>
    <w:rsid w:val="007E0EC0"/>
    <w:rsid w:val="007E1C9F"/>
    <w:rsid w:val="007E1E4A"/>
    <w:rsid w:val="007E23A7"/>
    <w:rsid w:val="007E30DF"/>
    <w:rsid w:val="007E55D3"/>
    <w:rsid w:val="007E6086"/>
    <w:rsid w:val="007F140F"/>
    <w:rsid w:val="007F1F99"/>
    <w:rsid w:val="007F768F"/>
    <w:rsid w:val="007F79C3"/>
    <w:rsid w:val="00802090"/>
    <w:rsid w:val="00803DEB"/>
    <w:rsid w:val="0080791D"/>
    <w:rsid w:val="00807A45"/>
    <w:rsid w:val="008102C2"/>
    <w:rsid w:val="00810AA3"/>
    <w:rsid w:val="008141CF"/>
    <w:rsid w:val="008155E4"/>
    <w:rsid w:val="0082185B"/>
    <w:rsid w:val="00825FF3"/>
    <w:rsid w:val="00826FFF"/>
    <w:rsid w:val="00830967"/>
    <w:rsid w:val="0083205D"/>
    <w:rsid w:val="00834313"/>
    <w:rsid w:val="00834649"/>
    <w:rsid w:val="00836367"/>
    <w:rsid w:val="00836565"/>
    <w:rsid w:val="008377EB"/>
    <w:rsid w:val="00841376"/>
    <w:rsid w:val="008414AF"/>
    <w:rsid w:val="008420B9"/>
    <w:rsid w:val="008466C9"/>
    <w:rsid w:val="0085358A"/>
    <w:rsid w:val="00857670"/>
    <w:rsid w:val="00861B81"/>
    <w:rsid w:val="00862CBB"/>
    <w:rsid w:val="00873603"/>
    <w:rsid w:val="00874BF4"/>
    <w:rsid w:val="00880078"/>
    <w:rsid w:val="0088658A"/>
    <w:rsid w:val="008870D3"/>
    <w:rsid w:val="0089109A"/>
    <w:rsid w:val="008930D5"/>
    <w:rsid w:val="00893978"/>
    <w:rsid w:val="0089661F"/>
    <w:rsid w:val="0089723D"/>
    <w:rsid w:val="008A06F0"/>
    <w:rsid w:val="008A1CDA"/>
    <w:rsid w:val="008A2C7D"/>
    <w:rsid w:val="008A3B18"/>
    <w:rsid w:val="008A4890"/>
    <w:rsid w:val="008A686D"/>
    <w:rsid w:val="008B1133"/>
    <w:rsid w:val="008B2E2B"/>
    <w:rsid w:val="008B4B45"/>
    <w:rsid w:val="008B6524"/>
    <w:rsid w:val="008B6A02"/>
    <w:rsid w:val="008C268A"/>
    <w:rsid w:val="008C2EEE"/>
    <w:rsid w:val="008C4B23"/>
    <w:rsid w:val="008C734B"/>
    <w:rsid w:val="008C7EE3"/>
    <w:rsid w:val="008D0019"/>
    <w:rsid w:val="008D1CA8"/>
    <w:rsid w:val="008D41FC"/>
    <w:rsid w:val="008D74B8"/>
    <w:rsid w:val="008E21E4"/>
    <w:rsid w:val="008E3308"/>
    <w:rsid w:val="008E3833"/>
    <w:rsid w:val="008E3852"/>
    <w:rsid w:val="008E3BB4"/>
    <w:rsid w:val="008F3543"/>
    <w:rsid w:val="008F56B3"/>
    <w:rsid w:val="008F6E2C"/>
    <w:rsid w:val="00903967"/>
    <w:rsid w:val="00905195"/>
    <w:rsid w:val="00905474"/>
    <w:rsid w:val="00905E1F"/>
    <w:rsid w:val="00911E1D"/>
    <w:rsid w:val="00915ED2"/>
    <w:rsid w:val="00916505"/>
    <w:rsid w:val="009303D9"/>
    <w:rsid w:val="00932019"/>
    <w:rsid w:val="00933C64"/>
    <w:rsid w:val="00933F0E"/>
    <w:rsid w:val="0093499C"/>
    <w:rsid w:val="00937BD6"/>
    <w:rsid w:val="00940964"/>
    <w:rsid w:val="00940B8C"/>
    <w:rsid w:val="0094119F"/>
    <w:rsid w:val="00943AFA"/>
    <w:rsid w:val="00951259"/>
    <w:rsid w:val="0095501A"/>
    <w:rsid w:val="00955F54"/>
    <w:rsid w:val="009562C3"/>
    <w:rsid w:val="00956B96"/>
    <w:rsid w:val="00956DAF"/>
    <w:rsid w:val="00957208"/>
    <w:rsid w:val="00957B97"/>
    <w:rsid w:val="00957C8A"/>
    <w:rsid w:val="00957D33"/>
    <w:rsid w:val="00964AF5"/>
    <w:rsid w:val="00967311"/>
    <w:rsid w:val="009700F1"/>
    <w:rsid w:val="00972203"/>
    <w:rsid w:val="00972489"/>
    <w:rsid w:val="009736F0"/>
    <w:rsid w:val="009747DE"/>
    <w:rsid w:val="0097492B"/>
    <w:rsid w:val="0097592A"/>
    <w:rsid w:val="009779E8"/>
    <w:rsid w:val="00984C9A"/>
    <w:rsid w:val="00992E90"/>
    <w:rsid w:val="009933CC"/>
    <w:rsid w:val="009A74A8"/>
    <w:rsid w:val="009B37DF"/>
    <w:rsid w:val="009B63D9"/>
    <w:rsid w:val="009C350E"/>
    <w:rsid w:val="009C5A04"/>
    <w:rsid w:val="009D3DB2"/>
    <w:rsid w:val="009D4CEB"/>
    <w:rsid w:val="009E007D"/>
    <w:rsid w:val="009E0864"/>
    <w:rsid w:val="009E122F"/>
    <w:rsid w:val="009E2142"/>
    <w:rsid w:val="009E34DB"/>
    <w:rsid w:val="009F1D79"/>
    <w:rsid w:val="009F5EAD"/>
    <w:rsid w:val="00A025F9"/>
    <w:rsid w:val="00A02FA8"/>
    <w:rsid w:val="00A03E56"/>
    <w:rsid w:val="00A0509E"/>
    <w:rsid w:val="00A059B3"/>
    <w:rsid w:val="00A06E4E"/>
    <w:rsid w:val="00A07FED"/>
    <w:rsid w:val="00A10543"/>
    <w:rsid w:val="00A16752"/>
    <w:rsid w:val="00A25A12"/>
    <w:rsid w:val="00A26EB6"/>
    <w:rsid w:val="00A3079C"/>
    <w:rsid w:val="00A4098B"/>
    <w:rsid w:val="00A44D08"/>
    <w:rsid w:val="00A501AE"/>
    <w:rsid w:val="00A50F30"/>
    <w:rsid w:val="00A61186"/>
    <w:rsid w:val="00A63425"/>
    <w:rsid w:val="00A645F3"/>
    <w:rsid w:val="00A64D6D"/>
    <w:rsid w:val="00A65A29"/>
    <w:rsid w:val="00A66A0D"/>
    <w:rsid w:val="00A67ED0"/>
    <w:rsid w:val="00A74E0D"/>
    <w:rsid w:val="00A75E42"/>
    <w:rsid w:val="00A76491"/>
    <w:rsid w:val="00A77828"/>
    <w:rsid w:val="00A77CA6"/>
    <w:rsid w:val="00A84BB2"/>
    <w:rsid w:val="00A857BC"/>
    <w:rsid w:val="00A86F52"/>
    <w:rsid w:val="00A87869"/>
    <w:rsid w:val="00A905B3"/>
    <w:rsid w:val="00A90A09"/>
    <w:rsid w:val="00A91B76"/>
    <w:rsid w:val="00A92319"/>
    <w:rsid w:val="00A92544"/>
    <w:rsid w:val="00A93F83"/>
    <w:rsid w:val="00A93FFB"/>
    <w:rsid w:val="00A96971"/>
    <w:rsid w:val="00A9776E"/>
    <w:rsid w:val="00AA49BE"/>
    <w:rsid w:val="00AA7579"/>
    <w:rsid w:val="00AA7A13"/>
    <w:rsid w:val="00AB0409"/>
    <w:rsid w:val="00AB246E"/>
    <w:rsid w:val="00AB35FA"/>
    <w:rsid w:val="00AB70BB"/>
    <w:rsid w:val="00AB7CC5"/>
    <w:rsid w:val="00AC122E"/>
    <w:rsid w:val="00AC297C"/>
    <w:rsid w:val="00AC34AF"/>
    <w:rsid w:val="00AC4674"/>
    <w:rsid w:val="00AC50DB"/>
    <w:rsid w:val="00AC5828"/>
    <w:rsid w:val="00AD1239"/>
    <w:rsid w:val="00AD29D8"/>
    <w:rsid w:val="00AD35B3"/>
    <w:rsid w:val="00AD3B2B"/>
    <w:rsid w:val="00AD3E78"/>
    <w:rsid w:val="00AD49BF"/>
    <w:rsid w:val="00AD4BB1"/>
    <w:rsid w:val="00AD6FD1"/>
    <w:rsid w:val="00AE06AF"/>
    <w:rsid w:val="00AE2262"/>
    <w:rsid w:val="00AE2AB5"/>
    <w:rsid w:val="00AE2B17"/>
    <w:rsid w:val="00AE30AF"/>
    <w:rsid w:val="00AE3409"/>
    <w:rsid w:val="00AE436A"/>
    <w:rsid w:val="00AE46CF"/>
    <w:rsid w:val="00AE7952"/>
    <w:rsid w:val="00AE7991"/>
    <w:rsid w:val="00AF2D9A"/>
    <w:rsid w:val="00B00032"/>
    <w:rsid w:val="00B01688"/>
    <w:rsid w:val="00B0311A"/>
    <w:rsid w:val="00B0324B"/>
    <w:rsid w:val="00B03E1B"/>
    <w:rsid w:val="00B04C65"/>
    <w:rsid w:val="00B05E3D"/>
    <w:rsid w:val="00B07307"/>
    <w:rsid w:val="00B11A60"/>
    <w:rsid w:val="00B11F3D"/>
    <w:rsid w:val="00B14374"/>
    <w:rsid w:val="00B14C93"/>
    <w:rsid w:val="00B15782"/>
    <w:rsid w:val="00B2100C"/>
    <w:rsid w:val="00B2111D"/>
    <w:rsid w:val="00B22613"/>
    <w:rsid w:val="00B23594"/>
    <w:rsid w:val="00B24827"/>
    <w:rsid w:val="00B25312"/>
    <w:rsid w:val="00B259A6"/>
    <w:rsid w:val="00B31520"/>
    <w:rsid w:val="00B40960"/>
    <w:rsid w:val="00B424F6"/>
    <w:rsid w:val="00B4302F"/>
    <w:rsid w:val="00B4475C"/>
    <w:rsid w:val="00B44A76"/>
    <w:rsid w:val="00B458DE"/>
    <w:rsid w:val="00B45CC7"/>
    <w:rsid w:val="00B46764"/>
    <w:rsid w:val="00B4785E"/>
    <w:rsid w:val="00B509E8"/>
    <w:rsid w:val="00B56846"/>
    <w:rsid w:val="00B607EF"/>
    <w:rsid w:val="00B71B72"/>
    <w:rsid w:val="00B72D00"/>
    <w:rsid w:val="00B75397"/>
    <w:rsid w:val="00B768D1"/>
    <w:rsid w:val="00B77C05"/>
    <w:rsid w:val="00B77EF2"/>
    <w:rsid w:val="00B81383"/>
    <w:rsid w:val="00B813B9"/>
    <w:rsid w:val="00B8316E"/>
    <w:rsid w:val="00B84020"/>
    <w:rsid w:val="00B857DE"/>
    <w:rsid w:val="00B86D2B"/>
    <w:rsid w:val="00B93D3F"/>
    <w:rsid w:val="00BA1025"/>
    <w:rsid w:val="00BA4F5B"/>
    <w:rsid w:val="00BA71A3"/>
    <w:rsid w:val="00BA727A"/>
    <w:rsid w:val="00BB01ED"/>
    <w:rsid w:val="00BB21ED"/>
    <w:rsid w:val="00BB2D3E"/>
    <w:rsid w:val="00BC3420"/>
    <w:rsid w:val="00BD0F98"/>
    <w:rsid w:val="00BD2285"/>
    <w:rsid w:val="00BD272C"/>
    <w:rsid w:val="00BD670B"/>
    <w:rsid w:val="00BD69DB"/>
    <w:rsid w:val="00BD6C3A"/>
    <w:rsid w:val="00BD72B5"/>
    <w:rsid w:val="00BE65EC"/>
    <w:rsid w:val="00BE7D3C"/>
    <w:rsid w:val="00BF0F25"/>
    <w:rsid w:val="00BF142C"/>
    <w:rsid w:val="00BF2361"/>
    <w:rsid w:val="00BF2F61"/>
    <w:rsid w:val="00BF5FF6"/>
    <w:rsid w:val="00C0207F"/>
    <w:rsid w:val="00C04861"/>
    <w:rsid w:val="00C07EC2"/>
    <w:rsid w:val="00C1268D"/>
    <w:rsid w:val="00C12722"/>
    <w:rsid w:val="00C13B25"/>
    <w:rsid w:val="00C16117"/>
    <w:rsid w:val="00C176FE"/>
    <w:rsid w:val="00C21048"/>
    <w:rsid w:val="00C219CC"/>
    <w:rsid w:val="00C22201"/>
    <w:rsid w:val="00C22C21"/>
    <w:rsid w:val="00C25131"/>
    <w:rsid w:val="00C2583A"/>
    <w:rsid w:val="00C25996"/>
    <w:rsid w:val="00C30225"/>
    <w:rsid w:val="00C3075A"/>
    <w:rsid w:val="00C371C3"/>
    <w:rsid w:val="00C410A7"/>
    <w:rsid w:val="00C41AC1"/>
    <w:rsid w:val="00C43B81"/>
    <w:rsid w:val="00C501C4"/>
    <w:rsid w:val="00C532FA"/>
    <w:rsid w:val="00C57757"/>
    <w:rsid w:val="00C60241"/>
    <w:rsid w:val="00C62CC4"/>
    <w:rsid w:val="00C652C9"/>
    <w:rsid w:val="00C657D0"/>
    <w:rsid w:val="00C6747F"/>
    <w:rsid w:val="00C71CC3"/>
    <w:rsid w:val="00C8255C"/>
    <w:rsid w:val="00C82AE3"/>
    <w:rsid w:val="00C84881"/>
    <w:rsid w:val="00C848B1"/>
    <w:rsid w:val="00C85D19"/>
    <w:rsid w:val="00C8630E"/>
    <w:rsid w:val="00C87156"/>
    <w:rsid w:val="00C919A4"/>
    <w:rsid w:val="00C952E3"/>
    <w:rsid w:val="00C976C6"/>
    <w:rsid w:val="00C97BA0"/>
    <w:rsid w:val="00CA1FC9"/>
    <w:rsid w:val="00CA4392"/>
    <w:rsid w:val="00CB0958"/>
    <w:rsid w:val="00CB4006"/>
    <w:rsid w:val="00CB5A84"/>
    <w:rsid w:val="00CB618E"/>
    <w:rsid w:val="00CC393F"/>
    <w:rsid w:val="00CC4F52"/>
    <w:rsid w:val="00CC5D0C"/>
    <w:rsid w:val="00CC60FC"/>
    <w:rsid w:val="00CD03AE"/>
    <w:rsid w:val="00CD2081"/>
    <w:rsid w:val="00CD417F"/>
    <w:rsid w:val="00CD75A3"/>
    <w:rsid w:val="00CE479E"/>
    <w:rsid w:val="00CE7BC9"/>
    <w:rsid w:val="00CF3E5B"/>
    <w:rsid w:val="00D0281B"/>
    <w:rsid w:val="00D05A61"/>
    <w:rsid w:val="00D11C4E"/>
    <w:rsid w:val="00D12382"/>
    <w:rsid w:val="00D13FE7"/>
    <w:rsid w:val="00D16E03"/>
    <w:rsid w:val="00D1741A"/>
    <w:rsid w:val="00D2176E"/>
    <w:rsid w:val="00D22EB6"/>
    <w:rsid w:val="00D245F7"/>
    <w:rsid w:val="00D27584"/>
    <w:rsid w:val="00D3111E"/>
    <w:rsid w:val="00D353AA"/>
    <w:rsid w:val="00D365DA"/>
    <w:rsid w:val="00D41292"/>
    <w:rsid w:val="00D422E7"/>
    <w:rsid w:val="00D4665C"/>
    <w:rsid w:val="00D47219"/>
    <w:rsid w:val="00D51867"/>
    <w:rsid w:val="00D53E6C"/>
    <w:rsid w:val="00D57E30"/>
    <w:rsid w:val="00D57E8B"/>
    <w:rsid w:val="00D632BE"/>
    <w:rsid w:val="00D729EF"/>
    <w:rsid w:val="00D72B7D"/>
    <w:rsid w:val="00D72D06"/>
    <w:rsid w:val="00D72D34"/>
    <w:rsid w:val="00D75157"/>
    <w:rsid w:val="00D7522C"/>
    <w:rsid w:val="00D7536F"/>
    <w:rsid w:val="00D755CA"/>
    <w:rsid w:val="00D75608"/>
    <w:rsid w:val="00D759B0"/>
    <w:rsid w:val="00D76668"/>
    <w:rsid w:val="00D7693F"/>
    <w:rsid w:val="00D76D75"/>
    <w:rsid w:val="00D82DC5"/>
    <w:rsid w:val="00D921E9"/>
    <w:rsid w:val="00D94120"/>
    <w:rsid w:val="00DA0D2F"/>
    <w:rsid w:val="00DA3250"/>
    <w:rsid w:val="00DA4993"/>
    <w:rsid w:val="00DA553E"/>
    <w:rsid w:val="00DB32A7"/>
    <w:rsid w:val="00DB3C8A"/>
    <w:rsid w:val="00DB50C7"/>
    <w:rsid w:val="00DB659F"/>
    <w:rsid w:val="00DC0060"/>
    <w:rsid w:val="00DC085F"/>
    <w:rsid w:val="00DC0AC0"/>
    <w:rsid w:val="00DC39BB"/>
    <w:rsid w:val="00DC3FF5"/>
    <w:rsid w:val="00DC63E9"/>
    <w:rsid w:val="00DD209B"/>
    <w:rsid w:val="00DD4010"/>
    <w:rsid w:val="00DD61CC"/>
    <w:rsid w:val="00DE0543"/>
    <w:rsid w:val="00DE0AF8"/>
    <w:rsid w:val="00DE45D4"/>
    <w:rsid w:val="00DF1395"/>
    <w:rsid w:val="00DF15C2"/>
    <w:rsid w:val="00DF1B49"/>
    <w:rsid w:val="00E06810"/>
    <w:rsid w:val="00E07383"/>
    <w:rsid w:val="00E07671"/>
    <w:rsid w:val="00E12CCB"/>
    <w:rsid w:val="00E165BC"/>
    <w:rsid w:val="00E17D76"/>
    <w:rsid w:val="00E200E6"/>
    <w:rsid w:val="00E23F80"/>
    <w:rsid w:val="00E26912"/>
    <w:rsid w:val="00E31259"/>
    <w:rsid w:val="00E32A0C"/>
    <w:rsid w:val="00E32A97"/>
    <w:rsid w:val="00E3508D"/>
    <w:rsid w:val="00E420B2"/>
    <w:rsid w:val="00E422FB"/>
    <w:rsid w:val="00E430A8"/>
    <w:rsid w:val="00E51AE7"/>
    <w:rsid w:val="00E61572"/>
    <w:rsid w:val="00E61E12"/>
    <w:rsid w:val="00E66624"/>
    <w:rsid w:val="00E74053"/>
    <w:rsid w:val="00E741B8"/>
    <w:rsid w:val="00E7596C"/>
    <w:rsid w:val="00E806A4"/>
    <w:rsid w:val="00E86C54"/>
    <w:rsid w:val="00E878F2"/>
    <w:rsid w:val="00E911BA"/>
    <w:rsid w:val="00E93024"/>
    <w:rsid w:val="00E95CC9"/>
    <w:rsid w:val="00E96119"/>
    <w:rsid w:val="00E96181"/>
    <w:rsid w:val="00E9768F"/>
    <w:rsid w:val="00EA18AB"/>
    <w:rsid w:val="00EA4F2A"/>
    <w:rsid w:val="00EA6DC2"/>
    <w:rsid w:val="00EB157E"/>
    <w:rsid w:val="00EB40D3"/>
    <w:rsid w:val="00EC0A8B"/>
    <w:rsid w:val="00EC334B"/>
    <w:rsid w:val="00EC4CAB"/>
    <w:rsid w:val="00EC4E27"/>
    <w:rsid w:val="00EC5B4B"/>
    <w:rsid w:val="00EC6D50"/>
    <w:rsid w:val="00ED0149"/>
    <w:rsid w:val="00ED238A"/>
    <w:rsid w:val="00ED25C6"/>
    <w:rsid w:val="00ED378E"/>
    <w:rsid w:val="00ED402A"/>
    <w:rsid w:val="00EE4BF2"/>
    <w:rsid w:val="00EE7019"/>
    <w:rsid w:val="00EF3D30"/>
    <w:rsid w:val="00EF5B31"/>
    <w:rsid w:val="00EF7DE3"/>
    <w:rsid w:val="00F00F84"/>
    <w:rsid w:val="00F03103"/>
    <w:rsid w:val="00F03322"/>
    <w:rsid w:val="00F1119B"/>
    <w:rsid w:val="00F11E71"/>
    <w:rsid w:val="00F143A4"/>
    <w:rsid w:val="00F15C64"/>
    <w:rsid w:val="00F15DD6"/>
    <w:rsid w:val="00F171BC"/>
    <w:rsid w:val="00F179E7"/>
    <w:rsid w:val="00F21658"/>
    <w:rsid w:val="00F2241D"/>
    <w:rsid w:val="00F230D1"/>
    <w:rsid w:val="00F235F9"/>
    <w:rsid w:val="00F252F8"/>
    <w:rsid w:val="00F271DE"/>
    <w:rsid w:val="00F4186D"/>
    <w:rsid w:val="00F46B61"/>
    <w:rsid w:val="00F51C30"/>
    <w:rsid w:val="00F526A8"/>
    <w:rsid w:val="00F52844"/>
    <w:rsid w:val="00F53ABF"/>
    <w:rsid w:val="00F61769"/>
    <w:rsid w:val="00F627DA"/>
    <w:rsid w:val="00F7288F"/>
    <w:rsid w:val="00F7422E"/>
    <w:rsid w:val="00F759AC"/>
    <w:rsid w:val="00F83130"/>
    <w:rsid w:val="00F83888"/>
    <w:rsid w:val="00F847A6"/>
    <w:rsid w:val="00F848EC"/>
    <w:rsid w:val="00F935B0"/>
    <w:rsid w:val="00F9441B"/>
    <w:rsid w:val="00FA4C32"/>
    <w:rsid w:val="00FA599E"/>
    <w:rsid w:val="00FB16BD"/>
    <w:rsid w:val="00FB70F7"/>
    <w:rsid w:val="00FC09CF"/>
    <w:rsid w:val="00FC26A4"/>
    <w:rsid w:val="00FC3695"/>
    <w:rsid w:val="00FC5561"/>
    <w:rsid w:val="00FC7BDF"/>
    <w:rsid w:val="00FD0247"/>
    <w:rsid w:val="00FD11BC"/>
    <w:rsid w:val="00FD1E42"/>
    <w:rsid w:val="00FD7C5D"/>
    <w:rsid w:val="00FE0FEB"/>
    <w:rsid w:val="00FE7114"/>
    <w:rsid w:val="00FF0A2A"/>
    <w:rsid w:val="00FF3269"/>
    <w:rsid w:val="00FF3E29"/>
    <w:rsid w:val="00FF4834"/>
    <w:rsid w:val="00FF7042"/>
    <w:rsid w:val="00F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B94F9"/>
  <w15:chartTrackingRefBased/>
  <w15:docId w15:val="{AB36408A-8F67-43FD-BF6E-21A9F4AF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C71"/>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customStyle="1" w:styleId="Heading1Char">
    <w:name w:val="Heading 1 Char"/>
    <w:basedOn w:val="DefaultParagraphFont"/>
    <w:link w:val="Heading1"/>
    <w:rsid w:val="00567BBC"/>
    <w:rPr>
      <w:smallCaps/>
      <w:noProof/>
    </w:rPr>
  </w:style>
  <w:style w:type="character" w:styleId="Emphasis">
    <w:name w:val="Emphasis"/>
    <w:basedOn w:val="DefaultParagraphFont"/>
    <w:uiPriority w:val="20"/>
    <w:qFormat/>
    <w:rsid w:val="00DF1395"/>
    <w:rPr>
      <w:i/>
      <w:iCs/>
    </w:rPr>
  </w:style>
  <w:style w:type="paragraph" w:styleId="ListParagraph">
    <w:name w:val="List Paragraph"/>
    <w:basedOn w:val="Normal"/>
    <w:uiPriority w:val="34"/>
    <w:qFormat/>
    <w:rsid w:val="00D755CA"/>
    <w:pPr>
      <w:ind w:left="720"/>
      <w:contextualSpacing/>
    </w:pPr>
  </w:style>
  <w:style w:type="paragraph" w:styleId="Caption">
    <w:name w:val="caption"/>
    <w:basedOn w:val="Normal"/>
    <w:next w:val="Normal"/>
    <w:unhideWhenUsed/>
    <w:qFormat/>
    <w:rsid w:val="00841376"/>
    <w:pPr>
      <w:spacing w:after="200"/>
    </w:pPr>
    <w:rPr>
      <w:i/>
      <w:iCs/>
      <w:color w:val="44546A" w:themeColor="text2"/>
      <w:sz w:val="18"/>
      <w:szCs w:val="18"/>
    </w:rPr>
  </w:style>
  <w:style w:type="table" w:styleId="TableGrid">
    <w:name w:val="Table Grid"/>
    <w:basedOn w:val="TableNormal"/>
    <w:rsid w:val="00605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930D5"/>
    <w:rPr>
      <w:sz w:val="16"/>
      <w:szCs w:val="16"/>
    </w:rPr>
  </w:style>
  <w:style w:type="paragraph" w:styleId="CommentText">
    <w:name w:val="annotation text"/>
    <w:basedOn w:val="Normal"/>
    <w:link w:val="CommentTextChar"/>
    <w:rsid w:val="008930D5"/>
  </w:style>
  <w:style w:type="character" w:customStyle="1" w:styleId="CommentTextChar">
    <w:name w:val="Comment Text Char"/>
    <w:basedOn w:val="DefaultParagraphFont"/>
    <w:link w:val="CommentText"/>
    <w:rsid w:val="008930D5"/>
  </w:style>
  <w:style w:type="paragraph" w:styleId="CommentSubject">
    <w:name w:val="annotation subject"/>
    <w:basedOn w:val="CommentText"/>
    <w:next w:val="CommentText"/>
    <w:link w:val="CommentSubjectChar"/>
    <w:semiHidden/>
    <w:unhideWhenUsed/>
    <w:rsid w:val="008930D5"/>
    <w:rPr>
      <w:b/>
      <w:bCs/>
    </w:rPr>
  </w:style>
  <w:style w:type="character" w:customStyle="1" w:styleId="CommentSubjectChar">
    <w:name w:val="Comment Subject Char"/>
    <w:basedOn w:val="CommentTextChar"/>
    <w:link w:val="CommentSubject"/>
    <w:semiHidden/>
    <w:rsid w:val="008930D5"/>
    <w:rPr>
      <w:b/>
      <w:bCs/>
    </w:rPr>
  </w:style>
  <w:style w:type="paragraph" w:styleId="BalloonText">
    <w:name w:val="Balloon Text"/>
    <w:basedOn w:val="Normal"/>
    <w:link w:val="BalloonTextChar"/>
    <w:semiHidden/>
    <w:unhideWhenUsed/>
    <w:rsid w:val="008930D5"/>
    <w:rPr>
      <w:rFonts w:ascii="Segoe UI" w:hAnsi="Segoe UI" w:cs="Segoe UI"/>
      <w:sz w:val="18"/>
      <w:szCs w:val="18"/>
    </w:rPr>
  </w:style>
  <w:style w:type="character" w:customStyle="1" w:styleId="BalloonTextChar">
    <w:name w:val="Balloon Text Char"/>
    <w:basedOn w:val="DefaultParagraphFont"/>
    <w:link w:val="BalloonText"/>
    <w:semiHidden/>
    <w:rsid w:val="008930D5"/>
    <w:rPr>
      <w:rFonts w:ascii="Segoe UI" w:hAnsi="Segoe UI" w:cs="Segoe UI"/>
      <w:sz w:val="18"/>
      <w:szCs w:val="18"/>
    </w:rPr>
  </w:style>
  <w:style w:type="character" w:styleId="PlaceholderText">
    <w:name w:val="Placeholder Text"/>
    <w:basedOn w:val="DefaultParagraphFont"/>
    <w:uiPriority w:val="99"/>
    <w:semiHidden/>
    <w:rsid w:val="008930D5"/>
    <w:rPr>
      <w:color w:val="808080"/>
    </w:rPr>
  </w:style>
  <w:style w:type="paragraph" w:styleId="EndnoteText">
    <w:name w:val="endnote text"/>
    <w:basedOn w:val="Normal"/>
    <w:link w:val="EndnoteTextChar"/>
    <w:rsid w:val="00557498"/>
  </w:style>
  <w:style w:type="character" w:customStyle="1" w:styleId="EndnoteTextChar">
    <w:name w:val="Endnote Text Char"/>
    <w:basedOn w:val="DefaultParagraphFont"/>
    <w:link w:val="EndnoteText"/>
    <w:rsid w:val="00557498"/>
  </w:style>
  <w:style w:type="character" w:styleId="EndnoteReference">
    <w:name w:val="endnote reference"/>
    <w:basedOn w:val="DefaultParagraphFont"/>
    <w:rsid w:val="00557498"/>
    <w:rPr>
      <w:vertAlign w:val="superscript"/>
    </w:rPr>
  </w:style>
  <w:style w:type="paragraph" w:styleId="FootnoteText">
    <w:name w:val="footnote text"/>
    <w:basedOn w:val="Normal"/>
    <w:link w:val="FootnoteTextChar"/>
    <w:rsid w:val="00557498"/>
  </w:style>
  <w:style w:type="character" w:customStyle="1" w:styleId="FootnoteTextChar">
    <w:name w:val="Footnote Text Char"/>
    <w:basedOn w:val="DefaultParagraphFont"/>
    <w:link w:val="FootnoteText"/>
    <w:rsid w:val="00557498"/>
  </w:style>
  <w:style w:type="character" w:styleId="FootnoteReference">
    <w:name w:val="footnote reference"/>
    <w:basedOn w:val="DefaultParagraphFont"/>
    <w:rsid w:val="00557498"/>
    <w:rPr>
      <w:vertAlign w:val="superscript"/>
    </w:rPr>
  </w:style>
  <w:style w:type="character" w:styleId="Hyperlink">
    <w:name w:val="Hyperlink"/>
    <w:basedOn w:val="DefaultParagraphFont"/>
    <w:rsid w:val="00951259"/>
    <w:rPr>
      <w:color w:val="0563C1" w:themeColor="hyperlink"/>
      <w:u w:val="single"/>
    </w:rPr>
  </w:style>
  <w:style w:type="table" w:customStyle="1" w:styleId="TableGrid1">
    <w:name w:val="Table Grid1"/>
    <w:basedOn w:val="TableNormal"/>
    <w:next w:val="TableGrid"/>
    <w:uiPriority w:val="59"/>
    <w:rsid w:val="00225A8C"/>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225A8C"/>
    <w:rPr>
      <w:smallCaps/>
      <w:noProof/>
    </w:rPr>
  </w:style>
  <w:style w:type="table" w:styleId="PlainTable3">
    <w:name w:val="Plain Table 3"/>
    <w:basedOn w:val="TableNormal"/>
    <w:uiPriority w:val="43"/>
    <w:rsid w:val="00A93F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93F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240361">
      <w:bodyDiv w:val="1"/>
      <w:marLeft w:val="0"/>
      <w:marRight w:val="0"/>
      <w:marTop w:val="0"/>
      <w:marBottom w:val="0"/>
      <w:divBdr>
        <w:top w:val="none" w:sz="0" w:space="0" w:color="auto"/>
        <w:left w:val="none" w:sz="0" w:space="0" w:color="auto"/>
        <w:bottom w:val="none" w:sz="0" w:space="0" w:color="auto"/>
        <w:right w:val="none" w:sz="0" w:space="0" w:color="auto"/>
      </w:divBdr>
    </w:div>
    <w:div w:id="1136871205">
      <w:bodyDiv w:val="1"/>
      <w:marLeft w:val="0"/>
      <w:marRight w:val="0"/>
      <w:marTop w:val="0"/>
      <w:marBottom w:val="0"/>
      <w:divBdr>
        <w:top w:val="none" w:sz="0" w:space="0" w:color="auto"/>
        <w:left w:val="none" w:sz="0" w:space="0" w:color="auto"/>
        <w:bottom w:val="none" w:sz="0" w:space="0" w:color="auto"/>
        <w:right w:val="none" w:sz="0" w:space="0" w:color="auto"/>
      </w:divBdr>
    </w:div>
    <w:div w:id="16882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salta-ak/Google-trend-forecast-with-LSTM/blob/main/all_diss.png"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salta-ak/Google-trend-forecast-with-LST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1st diff</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Bitcoin</c:v>
                </c:pt>
                <c:pt idx="1">
                  <c:v>COVID-19</c:v>
                </c:pt>
                <c:pt idx="2">
                  <c:v>stock price</c:v>
                </c:pt>
              </c:strCache>
            </c:strRef>
          </c:cat>
          <c:val>
            <c:numRef>
              <c:f>Sheet1!$B$2:$B$4</c:f>
              <c:numCache>
                <c:formatCode>General</c:formatCode>
                <c:ptCount val="3"/>
                <c:pt idx="0">
                  <c:v>0.159</c:v>
                </c:pt>
                <c:pt idx="1">
                  <c:v>8.3000000000000004E-2</c:v>
                </c:pt>
                <c:pt idx="2">
                  <c:v>0.16600000000000001</c:v>
                </c:pt>
              </c:numCache>
            </c:numRef>
          </c:val>
          <c:extLst xmlns:c16r2="http://schemas.microsoft.com/office/drawing/2015/06/chart">
            <c:ext xmlns:c16="http://schemas.microsoft.com/office/drawing/2014/chart" uri="{C3380CC4-5D6E-409C-BE32-E72D297353CC}">
              <c16:uniqueId val="{00000000-5494-4910-82AD-96CB1711BF26}"/>
            </c:ext>
          </c:extLst>
        </c:ser>
        <c:ser>
          <c:idx val="1"/>
          <c:order val="1"/>
          <c:tx>
            <c:strRef>
              <c:f>Sheet1!$C$1</c:f>
              <c:strCache>
                <c:ptCount val="1"/>
                <c:pt idx="0">
                  <c:v>2nd diff</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Bitcoin</c:v>
                </c:pt>
                <c:pt idx="1">
                  <c:v>COVID-19</c:v>
                </c:pt>
                <c:pt idx="2">
                  <c:v>stock price</c:v>
                </c:pt>
              </c:strCache>
            </c:strRef>
          </c:cat>
          <c:val>
            <c:numRef>
              <c:f>Sheet1!$C$2:$C$4</c:f>
              <c:numCache>
                <c:formatCode>General</c:formatCode>
                <c:ptCount val="3"/>
                <c:pt idx="0">
                  <c:v>0.20100000000000001</c:v>
                </c:pt>
                <c:pt idx="1">
                  <c:v>0.245</c:v>
                </c:pt>
                <c:pt idx="2">
                  <c:v>0.218</c:v>
                </c:pt>
              </c:numCache>
            </c:numRef>
          </c:val>
          <c:extLst xmlns:c16r2="http://schemas.microsoft.com/office/drawing/2015/06/chart">
            <c:ext xmlns:c16="http://schemas.microsoft.com/office/drawing/2014/chart" uri="{C3380CC4-5D6E-409C-BE32-E72D297353CC}">
              <c16:uniqueId val="{00000001-5494-4910-82AD-96CB1711BF26}"/>
            </c:ext>
          </c:extLst>
        </c:ser>
        <c:ser>
          <c:idx val="2"/>
          <c:order val="2"/>
          <c:tx>
            <c:strRef>
              <c:f>Sheet1!$D$1</c:f>
              <c:strCache>
                <c:ptCount val="1"/>
                <c:pt idx="0">
                  <c:v>Primary</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Bitcoin</c:v>
                </c:pt>
                <c:pt idx="1">
                  <c:v>COVID-19</c:v>
                </c:pt>
                <c:pt idx="2">
                  <c:v>stock price</c:v>
                </c:pt>
              </c:strCache>
            </c:strRef>
          </c:cat>
          <c:val>
            <c:numRef>
              <c:f>Sheet1!$D$2:$D$4</c:f>
              <c:numCache>
                <c:formatCode>General</c:formatCode>
                <c:ptCount val="3"/>
                <c:pt idx="0">
                  <c:v>0.11</c:v>
                </c:pt>
                <c:pt idx="1">
                  <c:v>0.39200000000000002</c:v>
                </c:pt>
                <c:pt idx="2">
                  <c:v>0.109</c:v>
                </c:pt>
              </c:numCache>
            </c:numRef>
          </c:val>
          <c:extLst xmlns:c16r2="http://schemas.microsoft.com/office/drawing/2015/06/chart">
            <c:ext xmlns:c16="http://schemas.microsoft.com/office/drawing/2014/chart" uri="{C3380CC4-5D6E-409C-BE32-E72D297353CC}">
              <c16:uniqueId val="{00000002-5494-4910-82AD-96CB1711BF26}"/>
            </c:ext>
          </c:extLst>
        </c:ser>
        <c:dLbls>
          <c:showLegendKey val="0"/>
          <c:showVal val="0"/>
          <c:showCatName val="0"/>
          <c:showSerName val="0"/>
          <c:showPercent val="0"/>
          <c:showBubbleSize val="0"/>
        </c:dLbls>
        <c:gapWidth val="269"/>
        <c:axId val="1122639936"/>
        <c:axId val="1122644288"/>
      </c:barChart>
      <c:barChart>
        <c:barDir val="col"/>
        <c:grouping val="clustered"/>
        <c:varyColors val="0"/>
        <c:ser>
          <c:idx val="3"/>
          <c:order val="3"/>
          <c:tx>
            <c:strRef>
              <c:f>Sheet1!$E$1</c:f>
              <c:strCache>
                <c:ptCount val="1"/>
                <c:pt idx="0">
                  <c:v>Multivariant </c:v>
                </c:pt>
              </c:strCache>
            </c:strRef>
          </c:tx>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Bitcoin</c:v>
                </c:pt>
                <c:pt idx="1">
                  <c:v>COVID-19</c:v>
                </c:pt>
                <c:pt idx="2">
                  <c:v>stock price</c:v>
                </c:pt>
              </c:strCache>
            </c:strRef>
          </c:cat>
          <c:val>
            <c:numRef>
              <c:f>Sheet1!$E$2:$E$4</c:f>
              <c:numCache>
                <c:formatCode>General</c:formatCode>
                <c:ptCount val="3"/>
                <c:pt idx="0">
                  <c:v>0.19500000000000001</c:v>
                </c:pt>
                <c:pt idx="1">
                  <c:v>0.19400000000000001</c:v>
                </c:pt>
                <c:pt idx="2">
                  <c:v>0.21099999999999999</c:v>
                </c:pt>
              </c:numCache>
            </c:numRef>
          </c:val>
        </c:ser>
        <c:dLbls>
          <c:showLegendKey val="0"/>
          <c:showVal val="0"/>
          <c:showCatName val="0"/>
          <c:showSerName val="0"/>
          <c:showPercent val="0"/>
          <c:showBubbleSize val="0"/>
        </c:dLbls>
        <c:gapWidth val="269"/>
        <c:axId val="1117578320"/>
        <c:axId val="1117575600"/>
      </c:barChart>
      <c:catAx>
        <c:axId val="11226399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644288"/>
        <c:crosses val="autoZero"/>
        <c:auto val="1"/>
        <c:lblAlgn val="ctr"/>
        <c:lblOffset val="100"/>
        <c:noMultiLvlLbl val="0"/>
      </c:catAx>
      <c:valAx>
        <c:axId val="112264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639936"/>
        <c:crosses val="autoZero"/>
        <c:crossBetween val="between"/>
      </c:valAx>
      <c:valAx>
        <c:axId val="1117575600"/>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multivariate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578320"/>
        <c:crosses val="max"/>
        <c:crossBetween val="between"/>
      </c:valAx>
      <c:catAx>
        <c:axId val="1117578320"/>
        <c:scaling>
          <c:orientation val="minMax"/>
        </c:scaling>
        <c:delete val="1"/>
        <c:axPos val="b"/>
        <c:numFmt formatCode="General" sourceLinked="1"/>
        <c:majorTickMark val="none"/>
        <c:minorTickMark val="none"/>
        <c:tickLblPos val="nextTo"/>
        <c:crossAx val="1117575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0D5BD-DCE1-412E-B65B-FAC34EC4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8877</Words>
  <Characters>50600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Aisha</cp:lastModifiedBy>
  <cp:revision>4</cp:revision>
  <cp:lastPrinted>2021-08-19T05:32:00Z</cp:lastPrinted>
  <dcterms:created xsi:type="dcterms:W3CDTF">2021-12-02T11:23:00Z</dcterms:created>
  <dcterms:modified xsi:type="dcterms:W3CDTF">2021-12-03T08:56:00Z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040579f2-3cd4-32be-86ab-50c768778de9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