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720"/>
        <w:jc w:val="both"/>
        <w:rPr>
          <w:sz w:val="22"/>
          <w:szCs w:val="22"/>
          <w:vertAlign w:val="baseline"/>
        </w:rPr>
      </w:pPr>
      <w:r w:rsidDel="00000000" w:rsidR="00000000" w:rsidRPr="00000000">
        <w:rPr>
          <w:sz w:val="22"/>
          <w:szCs w:val="22"/>
          <w:vertAlign w:val="baseline"/>
          <w:rtl w:val="0"/>
        </w:rPr>
        <w:t xml:space="preserve">1.  </w:t>
        <w:tab/>
        <w:t xml:space="preserve">Discuss the 5 </w:t>
      </w:r>
      <w:r w:rsidDel="00000000" w:rsidR="00000000" w:rsidRPr="00000000">
        <w:rPr>
          <w:i w:val="1"/>
          <w:iCs w:val="1"/>
          <w:sz w:val="22"/>
          <w:szCs w:val="22"/>
          <w:vertAlign w:val="baseline"/>
          <w:rtl w:val="0"/>
        </w:rPr>
        <w:t xml:space="preserve">activities</w:t>
      </w:r>
      <w:r w:rsidDel="00000000" w:rsidR="00000000" w:rsidRPr="00000000">
        <w:rPr>
          <w:sz w:val="22"/>
          <w:szCs w:val="22"/>
          <w:vertAlign w:val="baseline"/>
          <w:rtl w:val="0"/>
        </w:rPr>
        <w:t xml:space="preserve"> involved in software reengineering process. For each activity, suggest a scenario where it is applicable. </w:t>
      </w:r>
    </w:p>
    <w:p w:rsidR="00000000" w:rsidDel="00000000" w:rsidP="00000000" w:rsidRDefault="00000000" w:rsidRPr="00000000" w14:paraId="00000002">
      <w:pPr>
        <w:jc w:val="both"/>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03">
      <w:pPr>
        <w:jc w:val="both"/>
        <w:rPr>
          <w:sz w:val="22"/>
          <w:szCs w:val="22"/>
          <w:vertAlign w:val="baseline"/>
        </w:rPr>
      </w:pPr>
      <w:r w:rsidDel="00000000" w:rsidR="00000000" w:rsidRPr="00000000">
        <w:rPr>
          <w:rtl w:val="0"/>
        </w:rPr>
      </w:r>
    </w:p>
    <w:p w:rsidR="00000000" w:rsidDel="00000000" w:rsidP="00000000" w:rsidRDefault="00000000" w:rsidRPr="00000000" w14:paraId="00000004">
      <w:pPr>
        <w:ind w:left="720" w:hanging="720"/>
        <w:jc w:val="both"/>
        <w:rPr>
          <w:sz w:val="22"/>
          <w:szCs w:val="22"/>
          <w:vertAlign w:val="baseline"/>
        </w:rPr>
      </w:pPr>
      <w:r w:rsidDel="00000000" w:rsidR="00000000" w:rsidRPr="00000000">
        <w:rPr>
          <w:sz w:val="22"/>
          <w:szCs w:val="22"/>
          <w:vertAlign w:val="baseline"/>
          <w:rtl w:val="0"/>
        </w:rPr>
        <w:t xml:space="preserve">2.  </w:t>
        <w:tab/>
        <w:t xml:space="preserve">Explain 2 advantages and 2 disadvantages of software reengineering.   </w:t>
      </w:r>
    </w:p>
    <w:p w:rsidR="00000000" w:rsidDel="00000000" w:rsidP="00000000" w:rsidRDefault="00000000" w:rsidRPr="00000000" w14:paraId="00000005">
      <w:pPr>
        <w:jc w:val="both"/>
        <w:rPr>
          <w:sz w:val="22"/>
          <w:szCs w:val="22"/>
          <w:vertAlign w:val="baseline"/>
        </w:rPr>
      </w:pPr>
      <w:r w:rsidDel="00000000" w:rsidR="00000000" w:rsidRPr="00000000">
        <w:rPr>
          <w:rtl w:val="0"/>
        </w:rPr>
      </w:r>
    </w:p>
    <w:p w:rsidR="00000000" w:rsidDel="00000000" w:rsidP="00000000" w:rsidRDefault="00000000" w:rsidRPr="00000000" w14:paraId="00000006">
      <w:pPr>
        <w:jc w:val="both"/>
        <w:rPr>
          <w:sz w:val="22"/>
          <w:szCs w:val="22"/>
          <w:vertAlign w:val="baseline"/>
        </w:rPr>
      </w:pPr>
      <w:r w:rsidDel="00000000" w:rsidR="00000000" w:rsidRPr="00000000">
        <w:rPr>
          <w:rtl w:val="0"/>
        </w:rPr>
      </w:r>
    </w:p>
    <w:p w:rsidR="00000000" w:rsidDel="00000000" w:rsidP="00000000" w:rsidRDefault="00000000" w:rsidRPr="00000000" w14:paraId="00000007">
      <w:pPr>
        <w:ind w:left="720" w:hanging="720"/>
        <w:jc w:val="both"/>
        <w:rPr>
          <w:sz w:val="22"/>
          <w:szCs w:val="22"/>
          <w:vertAlign w:val="baseline"/>
        </w:rPr>
      </w:pPr>
      <w:r w:rsidDel="00000000" w:rsidR="00000000" w:rsidRPr="00000000">
        <w:rPr>
          <w:sz w:val="22"/>
          <w:szCs w:val="22"/>
          <w:vertAlign w:val="baseline"/>
          <w:rtl w:val="0"/>
        </w:rPr>
        <w:t xml:space="preserve">3.   </w:t>
        <w:tab/>
        <w:t xml:space="preserve">Compare and contrast between Perfective Maintenance and Adaptive Maintenance. Which maintenance is invoked in improving a mobile application with new security feature? Explain your answer.</w:t>
      </w:r>
    </w:p>
    <w:p w:rsidR="00000000" w:rsidDel="00000000" w:rsidP="00000000" w:rsidRDefault="00000000" w:rsidRPr="00000000" w14:paraId="00000008">
      <w:pPr>
        <w:ind w:left="720" w:hanging="720"/>
        <w:jc w:val="both"/>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09">
      <w:pPr>
        <w:jc w:val="both"/>
        <w:rPr>
          <w:sz w:val="22"/>
          <w:szCs w:val="22"/>
          <w:vertAlign w:val="baseline"/>
        </w:rPr>
      </w:pPr>
      <w:r w:rsidDel="00000000" w:rsidR="00000000" w:rsidRPr="00000000">
        <w:rPr>
          <w:rtl w:val="0"/>
        </w:rPr>
      </w:r>
    </w:p>
    <w:p w:rsidR="00000000" w:rsidDel="00000000" w:rsidP="00000000" w:rsidRDefault="00000000" w:rsidRPr="00000000" w14:paraId="0000000A">
      <w:pPr>
        <w:tabs>
          <w:tab w:val="left" w:leader="none" w:pos="720"/>
          <w:tab w:val="right" w:leader="none" w:pos="9000"/>
        </w:tabs>
        <w:ind w:left="709" w:hanging="709"/>
        <w:jc w:val="both"/>
        <w:rPr>
          <w:sz w:val="22"/>
          <w:szCs w:val="22"/>
          <w:vertAlign w:val="baseline"/>
        </w:rPr>
      </w:pPr>
      <w:r w:rsidDel="00000000" w:rsidR="00000000" w:rsidRPr="00000000">
        <w:rPr>
          <w:sz w:val="22"/>
          <w:szCs w:val="22"/>
          <w:vertAlign w:val="baseline"/>
          <w:rtl w:val="0"/>
        </w:rPr>
        <w:t xml:space="preserve">4.</w:t>
        <w:tab/>
        <w:t xml:space="preserve">RS Pastry is a Malaysian bakery shop which has successfully extended their business to five countries which are Singapore, Indonesia, China, Myanmar, and Thailand. Their inventory system was developed since their establishment in the year of 1983. Recently you and your partner are contacted by RS Pastry to maintain their inventory system. After a preliminary study of their inventory system, you found that there is little documentation done and the system is programmed by using obsoleting programming language. There is no proper module design and therefore the system has very high coupling and low cohesiveness. You couldn’t even find any testing and validation documentation. RS Pastry is requesting for a quotation for the inventory system’s maintenance cost. You are in the midst of preparing the quotation.</w:t>
      </w:r>
    </w:p>
    <w:p w:rsidR="00000000" w:rsidDel="00000000" w:rsidP="00000000" w:rsidRDefault="00000000" w:rsidRPr="00000000" w14:paraId="0000000B">
      <w:pPr>
        <w:tabs>
          <w:tab w:val="left" w:leader="none" w:pos="720"/>
          <w:tab w:val="right" w:leader="none" w:pos="9000"/>
        </w:tabs>
        <w:ind w:left="1440" w:hanging="1440"/>
        <w:jc w:val="both"/>
        <w:rPr>
          <w:sz w:val="22"/>
          <w:szCs w:val="22"/>
          <w:vertAlign w:val="baseline"/>
        </w:rPr>
      </w:pPr>
      <w:r w:rsidDel="00000000" w:rsidR="00000000" w:rsidRPr="00000000">
        <w:rPr>
          <w:rtl w:val="0"/>
        </w:rPr>
      </w:r>
    </w:p>
    <w:p w:rsidR="00000000" w:rsidDel="00000000" w:rsidP="00000000" w:rsidRDefault="00000000" w:rsidRPr="00000000" w14:paraId="0000000C">
      <w:pPr>
        <w:numPr>
          <w:ilvl w:val="0"/>
          <w:numId w:val="4"/>
        </w:numPr>
        <w:tabs>
          <w:tab w:val="left" w:leader="none" w:pos="720"/>
          <w:tab w:val="right" w:leader="none" w:pos="1080"/>
        </w:tabs>
        <w:ind w:left="1080" w:hanging="360"/>
        <w:jc w:val="both"/>
        <w:rPr>
          <w:sz w:val="22"/>
          <w:szCs w:val="22"/>
        </w:rPr>
      </w:pPr>
      <w:r w:rsidDel="00000000" w:rsidR="00000000" w:rsidRPr="00000000">
        <w:rPr>
          <w:sz w:val="22"/>
          <w:szCs w:val="22"/>
          <w:vertAlign w:val="baseline"/>
          <w:rtl w:val="0"/>
        </w:rPr>
        <w:t xml:space="preserve">Discuss the 4 factors that could affect RS Pastry Inventory System’s maintenance cost.</w:t>
        <w:tab/>
      </w:r>
      <w:r w:rsidDel="00000000" w:rsidR="00000000" w:rsidRPr="00000000">
        <w:rPr>
          <w:rtl w:val="0"/>
        </w:rPr>
      </w:r>
    </w:p>
    <w:p w:rsidR="00000000" w:rsidDel="00000000" w:rsidP="00000000" w:rsidRDefault="00000000" w:rsidRPr="00000000" w14:paraId="0000000D">
      <w:pPr>
        <w:tabs>
          <w:tab w:val="left" w:leader="none" w:pos="720"/>
          <w:tab w:val="right" w:leader="none" w:pos="9000"/>
        </w:tabs>
        <w:ind w:left="1440" w:hanging="1440"/>
        <w:jc w:val="both"/>
        <w:rPr>
          <w:sz w:val="22"/>
          <w:szCs w:val="22"/>
          <w:vertAlign w:val="baseline"/>
        </w:rPr>
      </w:pPr>
      <w:r w:rsidDel="00000000" w:rsidR="00000000" w:rsidRPr="00000000">
        <w:rPr>
          <w:rtl w:val="0"/>
        </w:rPr>
      </w:r>
    </w:p>
    <w:p w:rsidR="00000000" w:rsidDel="00000000" w:rsidP="00000000" w:rsidRDefault="00000000" w:rsidRPr="00000000" w14:paraId="0000000E">
      <w:pPr>
        <w:tabs>
          <w:tab w:val="left" w:leader="none" w:pos="720"/>
          <w:tab w:val="right" w:leader="none" w:pos="9000"/>
        </w:tabs>
        <w:ind w:left="1440" w:hanging="1440"/>
        <w:jc w:val="both"/>
        <w:rPr>
          <w:sz w:val="22"/>
          <w:szCs w:val="22"/>
          <w:vertAlign w:val="baseline"/>
        </w:rPr>
      </w:pPr>
      <w:r w:rsidDel="00000000" w:rsidR="00000000" w:rsidRPr="00000000">
        <w:rPr>
          <w:rtl w:val="0"/>
        </w:rPr>
      </w:r>
    </w:p>
    <w:p w:rsidR="00000000" w:rsidDel="00000000" w:rsidP="00000000" w:rsidRDefault="00000000" w:rsidRPr="00000000" w14:paraId="0000000F">
      <w:pPr>
        <w:numPr>
          <w:ilvl w:val="0"/>
          <w:numId w:val="4"/>
        </w:numPr>
        <w:tabs>
          <w:tab w:val="left" w:leader="none" w:pos="720"/>
          <w:tab w:val="right" w:leader="none" w:pos="1080"/>
        </w:tabs>
        <w:ind w:left="1080" w:hanging="360"/>
        <w:jc w:val="both"/>
        <w:rPr>
          <w:sz w:val="22"/>
          <w:szCs w:val="22"/>
        </w:rPr>
      </w:pPr>
      <w:r w:rsidDel="00000000" w:rsidR="00000000" w:rsidRPr="00000000">
        <w:rPr>
          <w:sz w:val="22"/>
          <w:szCs w:val="22"/>
          <w:vertAlign w:val="baseline"/>
          <w:rtl w:val="0"/>
        </w:rPr>
        <w:t xml:space="preserve">Draw a diagram to explain legacy system assessment and management. Explain and justify which strategy you should apply to RS Pastry legacy system.</w:t>
      </w:r>
      <w:r w:rsidDel="00000000" w:rsidR="00000000" w:rsidRPr="00000000">
        <w:rPr>
          <w:rtl w:val="0"/>
        </w:rPr>
      </w:r>
    </w:p>
    <w:p w:rsidR="00000000" w:rsidDel="00000000" w:rsidP="00000000" w:rsidRDefault="00000000" w:rsidRPr="00000000" w14:paraId="00000010">
      <w:pPr>
        <w:tabs>
          <w:tab w:val="left" w:leader="none" w:pos="720"/>
          <w:tab w:val="right" w:leader="none" w:pos="9000"/>
        </w:tabs>
        <w:ind w:left="1440" w:hanging="1440"/>
        <w:jc w:val="both"/>
        <w:rPr>
          <w:sz w:val="22"/>
          <w:szCs w:val="22"/>
          <w:vertAlign w:val="baseline"/>
        </w:rPr>
      </w:pPr>
      <w:r w:rsidDel="00000000" w:rsidR="00000000" w:rsidRPr="00000000">
        <w:rPr>
          <w:rtl w:val="0"/>
        </w:rPr>
      </w:r>
    </w:p>
    <w:p w:rsidR="00000000" w:rsidDel="00000000" w:rsidP="00000000" w:rsidRDefault="00000000" w:rsidRPr="00000000" w14:paraId="00000011">
      <w:pPr>
        <w:tabs>
          <w:tab w:val="left" w:leader="none" w:pos="720"/>
          <w:tab w:val="right" w:leader="none" w:pos="9000"/>
        </w:tabs>
        <w:ind w:left="1440" w:hanging="1440"/>
        <w:jc w:val="both"/>
        <w:rPr>
          <w:sz w:val="22"/>
          <w:szCs w:val="22"/>
          <w:vertAlign w:val="baseline"/>
        </w:rPr>
      </w:pPr>
      <w:r w:rsidDel="00000000" w:rsidR="00000000" w:rsidRPr="00000000">
        <w:rPr>
          <w:rtl w:val="0"/>
        </w:rPr>
      </w:r>
    </w:p>
    <w:p w:rsidR="00000000" w:rsidDel="00000000" w:rsidP="00000000" w:rsidRDefault="00000000" w:rsidRPr="00000000" w14:paraId="00000012">
      <w:pPr>
        <w:numPr>
          <w:ilvl w:val="0"/>
          <w:numId w:val="1"/>
        </w:numPr>
        <w:tabs>
          <w:tab w:val="left" w:leader="none" w:pos="720"/>
          <w:tab w:val="right" w:leader="none" w:pos="9000"/>
        </w:tabs>
        <w:ind w:left="720" w:hanging="720"/>
        <w:jc w:val="both"/>
        <w:rPr>
          <w:sz w:val="22"/>
          <w:szCs w:val="22"/>
        </w:rPr>
      </w:pPr>
      <w:r w:rsidDel="00000000" w:rsidR="00000000" w:rsidRPr="00000000">
        <w:rPr>
          <w:sz w:val="22"/>
          <w:szCs w:val="22"/>
          <w:vertAlign w:val="baseline"/>
          <w:rtl w:val="0"/>
        </w:rPr>
        <w:t xml:space="preserve">Around The Globe (ATG) Sdn Bhd is a travelling agency that is owned by family Berth since 1960s. The company is using a high quality legacy system to manage the staff and customers” information. However, the maintenance cost is increasing recently as a system requires Pascal experts. Seeing that this system has low business value to the company, Berth Junior (CEO of ATG) consults your company regarding the legacy system’s management strategy.</w:t>
      </w:r>
      <w:r w:rsidDel="00000000" w:rsidR="00000000" w:rsidRPr="00000000">
        <w:rPr>
          <w:rtl w:val="0"/>
        </w:rPr>
      </w:r>
    </w:p>
    <w:p w:rsidR="00000000" w:rsidDel="00000000" w:rsidP="00000000" w:rsidRDefault="00000000" w:rsidRPr="00000000" w14:paraId="00000013">
      <w:pPr>
        <w:tabs>
          <w:tab w:val="left" w:leader="none" w:pos="720"/>
          <w:tab w:val="right" w:leader="none" w:pos="9000"/>
        </w:tabs>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14">
      <w:pPr>
        <w:tabs>
          <w:tab w:val="left" w:leader="none" w:pos="720"/>
          <w:tab w:val="right" w:leader="none" w:pos="9000"/>
        </w:tabs>
        <w:ind w:left="720" w:firstLine="0"/>
        <w:jc w:val="both"/>
        <w:rPr>
          <w:sz w:val="22"/>
          <w:szCs w:val="22"/>
          <w:vertAlign w:val="baseline"/>
        </w:rPr>
      </w:pPr>
      <w:r w:rsidDel="00000000" w:rsidR="00000000" w:rsidRPr="00000000">
        <w:rPr>
          <w:sz w:val="22"/>
          <w:szCs w:val="22"/>
          <w:vertAlign w:val="baseline"/>
          <w:rtl w:val="0"/>
        </w:rPr>
        <w:t xml:space="preserve">Advice Berth Junior regarding 4 factors affecting the ATG legacy system maintenance cost. What should Berth Junior do with the legacy system? Justify your answer.</w:t>
      </w:r>
    </w:p>
    <w:p w:rsidR="00000000" w:rsidDel="00000000" w:rsidP="00000000" w:rsidRDefault="00000000" w:rsidRPr="00000000" w14:paraId="00000015">
      <w:pPr>
        <w:tabs>
          <w:tab w:val="left" w:leader="none" w:pos="720"/>
          <w:tab w:val="right" w:leader="none" w:pos="9000"/>
        </w:tabs>
        <w:jc w:val="both"/>
        <w:rPr>
          <w:sz w:val="22"/>
          <w:szCs w:val="22"/>
          <w:vertAlign w:val="baseline"/>
        </w:rPr>
      </w:pPr>
      <w:r w:rsidDel="00000000" w:rsidR="00000000" w:rsidRPr="00000000">
        <w:rPr>
          <w:rtl w:val="0"/>
        </w:rPr>
      </w:r>
    </w:p>
    <w:p w:rsidR="00000000" w:rsidDel="00000000" w:rsidP="00000000" w:rsidRDefault="00000000" w:rsidRPr="00000000" w14:paraId="00000016">
      <w:pPr>
        <w:jc w:val="both"/>
        <w:rPr>
          <w:sz w:val="22"/>
          <w:szCs w:val="22"/>
          <w:vertAlign w:val="baseline"/>
        </w:rPr>
      </w:pPr>
      <w:r w:rsidDel="00000000" w:rsidR="00000000" w:rsidRPr="00000000">
        <w:rPr>
          <w:rtl w:val="0"/>
        </w:rPr>
      </w:r>
    </w:p>
    <w:p w:rsidR="00000000" w:rsidDel="00000000" w:rsidP="00000000" w:rsidRDefault="00000000" w:rsidRPr="00000000" w14:paraId="00000017">
      <w:pPr>
        <w:numPr>
          <w:ilvl w:val="0"/>
          <w:numId w:val="1"/>
        </w:numPr>
        <w:tabs>
          <w:tab w:val="right" w:leader="none" w:pos="720"/>
        </w:tabs>
        <w:ind w:left="720" w:hanging="720"/>
        <w:jc w:val="both"/>
        <w:rPr>
          <w:sz w:val="22"/>
          <w:szCs w:val="22"/>
        </w:rPr>
      </w:pPr>
      <w:r w:rsidDel="00000000" w:rsidR="00000000" w:rsidRPr="00000000">
        <w:rPr>
          <w:sz w:val="22"/>
          <w:szCs w:val="22"/>
          <w:vertAlign w:val="baseline"/>
          <w:rtl w:val="0"/>
        </w:rPr>
        <w:t xml:space="preserve">Standard Printing Company is established in 1981. The main business is designing and printing advertisement. The graphic designer is using a legacy system to design advertisement for customers. The design is stored as both PDF and DOC in the legacy system. The documentation of the legacy system is incomplete and the system is programmed in an obsoleting programming language. Recently, the company is considering purchasing Atlassian JIRA in assisting their advertisement project management. The owner of the company, Mr. S, is consulting you regarding the cost of the tool.</w:t>
      </w:r>
      <w:r w:rsidDel="00000000" w:rsidR="00000000" w:rsidRPr="00000000">
        <w:rPr>
          <w:rtl w:val="0"/>
        </w:rPr>
      </w:r>
    </w:p>
    <w:p w:rsidR="00000000" w:rsidDel="00000000" w:rsidP="00000000" w:rsidRDefault="00000000" w:rsidRPr="00000000" w14:paraId="00000018">
      <w:pPr>
        <w:ind w:left="720" w:firstLine="0"/>
        <w:jc w:val="both"/>
        <w:rPr>
          <w:sz w:val="22"/>
          <w:szCs w:val="22"/>
          <w:vertAlign w:val="baseline"/>
        </w:rPr>
      </w:pPr>
      <w:r w:rsidDel="00000000" w:rsidR="00000000" w:rsidRPr="00000000">
        <w:rPr>
          <w:sz w:val="22"/>
          <w:szCs w:val="22"/>
          <w:vertAlign w:val="baseline"/>
          <w:rtl w:val="0"/>
        </w:rPr>
        <w:t xml:space="preserve">What should Mr. S do to the legacy system if he is going to integrate Atlassan JIRA with the existing legacy system? Justify and discuss your answer in detail (steps to carry out the solution). [Hint: Legacy system management including Re-engineering, Maintain, Scrap, and Unchanged.]</w:t>
      </w:r>
    </w:p>
    <w:p w:rsidR="00000000" w:rsidDel="00000000" w:rsidP="00000000" w:rsidRDefault="00000000" w:rsidRPr="00000000" w14:paraId="00000019">
      <w:pPr>
        <w:ind w:left="720" w:firstLine="0"/>
        <w:jc w:val="both"/>
        <w:rPr>
          <w:sz w:val="22"/>
          <w:szCs w:val="22"/>
        </w:rPr>
      </w:pPr>
      <w:r w:rsidDel="00000000" w:rsidR="00000000" w:rsidRPr="00000000">
        <w:rPr>
          <w:rtl w:val="0"/>
        </w:rPr>
      </w:r>
    </w:p>
    <w:p w:rsidR="00000000" w:rsidDel="00000000" w:rsidP="00000000" w:rsidRDefault="00000000" w:rsidRPr="00000000" w14:paraId="0000001A">
      <w:pPr>
        <w:ind w:left="720" w:firstLine="0"/>
        <w:jc w:val="both"/>
        <w:rPr>
          <w:sz w:val="22"/>
          <w:szCs w:val="22"/>
        </w:rPr>
      </w:pPr>
      <w:r w:rsidDel="00000000" w:rsidR="00000000" w:rsidRPr="00000000">
        <w:rPr>
          <w:rtl w:val="0"/>
        </w:rPr>
      </w:r>
    </w:p>
    <w:tbl>
      <w:tblPr>
        <w:tblStyle w:val="Table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Re-engineering: Update the legacy system to work with modern tools, including creating APIs to integrate with JIRA. This makes the system future-proof but can be costly and time-consuming.</w:t>
            </w:r>
          </w:p>
          <w:p w:rsidR="00000000" w:rsidDel="00000000" w:rsidP="00000000" w:rsidRDefault="00000000" w:rsidRPr="00000000" w14:paraId="0000001C">
            <w:pPr>
              <w:widowControl w:val="0"/>
              <w:rPr>
                <w:sz w:val="22"/>
                <w:szCs w:val="22"/>
              </w:rPr>
            </w:pPr>
            <w:r w:rsidDel="00000000" w:rsidR="00000000" w:rsidRPr="00000000">
              <w:rPr>
                <w:rtl w:val="0"/>
              </w:rPr>
            </w:r>
          </w:p>
        </w:tc>
      </w:tr>
    </w:tbl>
    <w:p w:rsidR="00000000" w:rsidDel="00000000" w:rsidP="00000000" w:rsidRDefault="00000000" w:rsidRPr="00000000" w14:paraId="0000001D">
      <w:pPr>
        <w:ind w:left="720" w:firstLine="0"/>
        <w:jc w:val="both"/>
        <w:rPr>
          <w:sz w:val="22"/>
          <w:szCs w:val="22"/>
        </w:rPr>
      </w:pPr>
      <w:r w:rsidDel="00000000" w:rsidR="00000000" w:rsidRPr="00000000">
        <w:rPr>
          <w:rtl w:val="0"/>
        </w:rPr>
      </w:r>
    </w:p>
    <w:p w:rsidR="00000000" w:rsidDel="00000000" w:rsidP="00000000" w:rsidRDefault="00000000" w:rsidRPr="00000000" w14:paraId="0000001E">
      <w:pPr>
        <w:jc w:val="both"/>
        <w:rPr>
          <w:sz w:val="22"/>
          <w:szCs w:val="22"/>
          <w:vertAlign w:val="baseline"/>
        </w:rPr>
      </w:pPr>
      <w:r w:rsidDel="00000000" w:rsidR="00000000" w:rsidRPr="00000000">
        <w:rPr>
          <w:rtl w:val="0"/>
        </w:rPr>
      </w:r>
    </w:p>
    <w:p w:rsidR="00000000" w:rsidDel="00000000" w:rsidP="00000000" w:rsidRDefault="00000000" w:rsidRPr="00000000" w14:paraId="0000001F">
      <w:pPr>
        <w:jc w:val="both"/>
        <w:rPr>
          <w:sz w:val="22"/>
          <w:szCs w:val="22"/>
          <w:vertAlign w:val="baseline"/>
        </w:rPr>
      </w:pPr>
      <w:r w:rsidDel="00000000" w:rsidR="00000000" w:rsidRPr="00000000">
        <w:rPr>
          <w:rtl w:val="0"/>
        </w:rPr>
      </w:r>
    </w:p>
    <w:p w:rsidR="00000000" w:rsidDel="00000000" w:rsidP="00000000" w:rsidRDefault="00000000" w:rsidRPr="00000000" w14:paraId="00000020">
      <w:pPr>
        <w:numPr>
          <w:ilvl w:val="0"/>
          <w:numId w:val="2"/>
        </w:numPr>
        <w:tabs>
          <w:tab w:val="right" w:leader="none" w:pos="9026"/>
        </w:tabs>
        <w:ind w:left="720" w:hanging="720"/>
        <w:jc w:val="both"/>
        <w:rPr>
          <w:sz w:val="22"/>
          <w:szCs w:val="22"/>
        </w:rPr>
      </w:pPr>
      <w:r w:rsidDel="00000000" w:rsidR="00000000" w:rsidRPr="00000000">
        <w:rPr>
          <w:sz w:val="22"/>
          <w:szCs w:val="22"/>
          <w:vertAlign w:val="baseline"/>
          <w:rtl w:val="0"/>
        </w:rPr>
        <w:t xml:space="preserve">Ladre Group’s online Human Resource Management System (HRMS) possessing the following characteristics: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dependency between module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440"/>
        </w:tabs>
        <w:spacing w:after="0" w:before="0" w:line="240" w:lineRule="auto"/>
        <w:ind w:left="1429"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by high level programming language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440"/>
        </w:tabs>
        <w:spacing w:after="0" w:before="0" w:line="240" w:lineRule="auto"/>
        <w:ind w:left="1429"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tested for 3 months before deployed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440"/>
        </w:tabs>
        <w:spacing w:after="0" w:before="0" w:line="240" w:lineRule="auto"/>
        <w:ind w:left="1429"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versions are stored in a configuration management system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440"/>
        </w:tabs>
        <w:spacing w:after="0" w:before="0" w:line="240" w:lineRule="auto"/>
        <w:ind w:left="1429"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in 1995</w:t>
      </w:r>
      <w:r w:rsidDel="00000000" w:rsidR="00000000" w:rsidRPr="00000000">
        <w:rPr>
          <w:rtl w:val="0"/>
        </w:rPr>
      </w:r>
    </w:p>
    <w:p w:rsidR="00000000" w:rsidDel="00000000" w:rsidP="00000000" w:rsidRDefault="00000000" w:rsidRPr="00000000" w14:paraId="00000026">
      <w:pPr>
        <w:tabs>
          <w:tab w:val="right" w:leader="none" w:pos="9026"/>
        </w:tabs>
        <w:ind w:left="709" w:hanging="709"/>
        <w:jc w:val="both"/>
        <w:rPr>
          <w:sz w:val="22"/>
          <w:szCs w:val="22"/>
          <w:vertAlign w:val="baseline"/>
        </w:rPr>
      </w:pPr>
      <w:r w:rsidDel="00000000" w:rsidR="00000000" w:rsidRPr="00000000">
        <w:rPr>
          <w:rtl w:val="0"/>
        </w:rPr>
      </w:r>
    </w:p>
    <w:p w:rsidR="00000000" w:rsidDel="00000000" w:rsidP="00000000" w:rsidRDefault="00000000" w:rsidRPr="00000000" w14:paraId="00000027">
      <w:pPr>
        <w:ind w:left="720" w:firstLine="0"/>
        <w:rPr>
          <w:sz w:val="22"/>
          <w:szCs w:val="22"/>
          <w:vertAlign w:val="baseline"/>
        </w:rPr>
      </w:pPr>
      <w:r w:rsidDel="00000000" w:rsidR="00000000" w:rsidRPr="00000000">
        <w:rPr>
          <w:sz w:val="22"/>
          <w:szCs w:val="22"/>
          <w:vertAlign w:val="baseline"/>
          <w:rtl w:val="0"/>
        </w:rPr>
        <w:t xml:space="preserve">Analyse each of the stated online HRMS’s characteristic and comment on the system’s maintenance cost.</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BACS2163 Software Engineering </w:t>
      <w:tab/>
      <w:tab/>
      <w:tab/>
      <w:tab/>
      <w:tab/>
      <w:t xml:space="preserve">                    Tutorial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7"/>
      <w:numFmt w:val="decimal"/>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Garamond" w:cs="Garamond" w:eastAsia="Garamond" w:hAnsi="Garamond"/>
      <w:b w:val="1"/>
      <w:bCs w:val="1"/>
      <w:sz w:val="24"/>
      <w:szCs w:val="24"/>
      <w:u w:val="single"/>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