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zl3qaoxmgat" w:id="0"/>
      <w:bookmarkEnd w:id="0"/>
      <w:r w:rsidDel="00000000" w:rsidR="00000000" w:rsidRPr="00000000">
        <w:rPr>
          <w:rtl w:val="0"/>
        </w:rPr>
        <w:t xml:space="preserve">Table Content</w:t>
      </w:r>
    </w:p>
    <w:sdt>
      <w:sdtPr>
        <w:id w:val="-20293863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zl3qaoxmga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Content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h1ei1lowz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bab9p5ukf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Chp2 (HTML)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bwf1xonz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Ordered list vs Unordered list vs Description list (Theory)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93bbd4g6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Ordered list vs Unordered list vs Description list (HTML Code)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t0arvupa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 table (HTML Code)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4j0g290hs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Absolute path vs Relative Path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go3m45v2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Controls for form fields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p5pz1bgma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 3 (CSS)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c3coqkpu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Inline CSS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j4he9snd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Embedded CSS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begkg8aw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CSS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ash9hpjy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Names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cmdfj3ku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RGB color value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1ty5lbq6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HEX color value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ria3w52k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 4 (JS)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i2luw9f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Inline JS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kq7tdecl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Embedded JS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58wimf4n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JS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94xrgnjt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JS / JQuery events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8vmhuo2s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 5 (PHP)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k4tdgoxc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Data Types (3)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xz3vtus8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rwj07pnk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Compound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dkyr4csj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ms9s8m0o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Loose Data Type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6vlpchzto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Arrays (2)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c47ah0np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Other File (4)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46dxl4k6p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Sticky Form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3t6gfc56c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 6 (Database)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dzz0o20b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Advantages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yifisc6z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ncs0ai0i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Prepared Statement and Parameterized Query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q1044r2w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Record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v52f6sew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transaction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h14hht6t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security practices (at least 3 point)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7lqpy3jfg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Part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w02ij9tu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Chp 7 (Security)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agxwofq3p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Validation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yic3qe6x2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Sanitization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mj6ah7i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 Encoding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48ebcyhf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Stateless Protocol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m5lctx7n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Session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zl3zb4vb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Cookie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6klr9ovx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8ncorp9y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41ze325q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Hashing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2v84410b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Hashing Algorithm: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j62icfa9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Enforce password strength or strong password: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zwtxudkb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Point: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aybv43ja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Validating uploaded files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sk4piej7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File upload security practices (remember at least 3 point)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v7n8jd501ug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5kh1ei1lowzs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Chp1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7gbab9p5ukfb" w:id="3"/>
      <w:bookmarkEnd w:id="3"/>
      <w:r w:rsidDel="00000000" w:rsidR="00000000" w:rsidRPr="00000000">
        <w:rPr>
          <w:rFonts w:ascii="Open Sans" w:cs="Open Sans" w:eastAsia="Open Sans" w:hAnsi="Open Sans"/>
          <w:rtl w:val="0"/>
        </w:rPr>
        <w:t xml:space="preserve">Chp2 (HTML)</w:t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sdbwf1xonz31" w:id="4"/>
      <w:bookmarkEnd w:id="4"/>
      <w:r w:rsidDel="00000000" w:rsidR="00000000" w:rsidRPr="00000000">
        <w:rPr>
          <w:rFonts w:ascii="Open Sans" w:cs="Open Sans" w:eastAsia="Open Sans" w:hAnsi="Open Sans"/>
          <w:rtl w:val="0"/>
        </w:rPr>
        <w:t xml:space="preserve">Ordered list vs Unordered list vs Description list (Theory)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1265"/>
        <w:tblGridChange w:id="0">
          <w:tblGrid>
            <w:gridCol w:w="2385"/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Used for item that follow some defined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sequential order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Such as items arranged alphabetically or numerically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Unordered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Used for lists in which the items have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no sequential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Description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Contain a list of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terms and matching description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nb93bbd4g6ay" w:id="5"/>
      <w:bookmarkEnd w:id="5"/>
      <w:r w:rsidDel="00000000" w:rsidR="00000000" w:rsidRPr="00000000">
        <w:rPr>
          <w:rFonts w:ascii="Open Sans" w:cs="Open Sans" w:eastAsia="Open Sans" w:hAnsi="Open Sans"/>
          <w:rtl w:val="0"/>
        </w:rPr>
        <w:t xml:space="preserve">Ordered list vs Unordered list vs Description list (HTML Code)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145"/>
        <w:gridCol w:w="4650"/>
        <w:gridCol w:w="4650"/>
        <w:tblGridChange w:id="0">
          <w:tblGrid>
            <w:gridCol w:w="2205"/>
            <w:gridCol w:w="2145"/>
            <w:gridCol w:w="465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Reversed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Unordered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371600" cy="914400"/>
                  <wp:effectExtent b="25400" l="25400" r="25400" t="25400"/>
                  <wp:docPr id="2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Description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1552329" cy="1034886"/>
                  <wp:effectExtent b="25400" l="25400" r="25400" t="25400"/>
                  <wp:docPr id="2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329" cy="1034886"/>
                          </a:xfrm>
                          <a:prstGeom prst="rect"/>
                          <a:ln w="25400">
                            <a:solidFill>
                              <a:srgbClr val="4F81B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9050" distT="19050" distL="19050" distR="19050">
                  <wp:extent cx="2614613" cy="1010613"/>
                  <wp:effectExtent b="25400" l="25400" r="25400" t="2540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13" cy="1010613"/>
                          </a:xfrm>
                          <a:prstGeom prst="rect"/>
                          <a:ln w="25400">
                            <a:solidFill>
                              <a:srgbClr val="4F81B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ght0arvupa7t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Construct table (HTML Code)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686050" cy="1731062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2744" l="5369" r="0" t="2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31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923602" cy="1485919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602" cy="14859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&lt;tr&gt;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&lt;td&gt;Takoyaki&lt;/td&gt;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&lt;td&gt;Octopus&lt;/td&gt;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&lt;td&gt;柴鱼&lt;/td&gt;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&lt;/tr&gt;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&lt;tr&gt;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&lt;td&gt;Tamago&lt;/td&gt;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&lt;td&gt;Egg&lt;/td&gt;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&lt;td&gt;Pan&lt;/td&gt;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&lt;/tr&gt;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tbl>
            <w:tblPr>
              <w:tblStyle w:val="Table4"/>
              <w:tblW w:w="62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93.3333333333335"/>
              <w:gridCol w:w="2093.3333333333335"/>
              <w:gridCol w:w="2093.3333333333335"/>
              <w:tblGridChange w:id="0">
                <w:tblGrid>
                  <w:gridCol w:w="2093.3333333333335"/>
                  <w:gridCol w:w="2093.3333333333335"/>
                  <w:gridCol w:w="209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Takoyaki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Octopus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柴鱼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Tamago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Egg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Pan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&lt;tr&gt;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&lt;td&gt;Takoyaki&lt;/td&gt;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&lt;td&gt;Octopus&lt;/td&gt;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&lt;td&gt;柴鱼&lt;/td&gt;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&lt;/tr&gt;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&lt;tr&gt;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 </w:t>
            </w:r>
            <w:r w:rsidDel="00000000" w:rsidR="00000000" w:rsidRPr="00000000">
              <w:rPr>
                <w:rFonts w:ascii="Open Sans" w:cs="Open Sans" w:eastAsia="Open Sans" w:hAnsi="Open Sans"/>
                <w:shd w:fill="f4cccc" w:val="clear"/>
                <w:rtl w:val="0"/>
              </w:rPr>
              <w:t xml:space="preserve">rowspan = "2"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&gt;Tamago&lt;/td&gt;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&lt;td </w:t>
            </w:r>
            <w:r w:rsidDel="00000000" w:rsidR="00000000" w:rsidRPr="00000000">
              <w:rPr>
                <w:rFonts w:ascii="Open Sans" w:cs="Open Sans" w:eastAsia="Open Sans" w:hAnsi="Open Sans"/>
                <w:shd w:fill="d9ead3" w:val="clear"/>
                <w:rtl w:val="0"/>
              </w:rPr>
              <w:t xml:space="preserve">colspan = "2"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&gt;Egg&lt;/td&gt;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&lt;/tr&gt;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&lt;tr&gt;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  &lt;td&gt;Pan&lt;/td&gt;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&lt;/tr&gt;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tbl>
            <w:tblPr>
              <w:tblStyle w:val="Table5"/>
              <w:tblW w:w="3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75"/>
              <w:gridCol w:w="1185"/>
              <w:gridCol w:w="825"/>
              <w:tblGridChange w:id="0">
                <w:tblGrid>
                  <w:gridCol w:w="1275"/>
                  <w:gridCol w:w="1185"/>
                  <w:gridCol w:w="82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Takoyaki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Octopus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柴鱼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vMerge w:val="restart"/>
                  <w:shd w:fill="f4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Tamago</w:t>
                  </w:r>
                </w:p>
              </w:tc>
              <w:tc>
                <w:tcPr>
                  <w:gridSpan w:val="2"/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Egg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vMerge w:val="continue"/>
                  <w:shd w:fill="f4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after="0" w:before="0" w:line="360" w:lineRule="auto"/>
                    <w:ind w:left="0" w:firstLine="0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Pan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lx4j0g290hsz" w:id="7"/>
      <w:bookmarkEnd w:id="7"/>
      <w:r w:rsidDel="00000000" w:rsidR="00000000" w:rsidRPr="00000000">
        <w:rPr>
          <w:rFonts w:ascii="Open Sans" w:cs="Open Sans" w:eastAsia="Open Sans" w:hAnsi="Open Sans"/>
          <w:rtl w:val="0"/>
        </w:rPr>
        <w:t xml:space="preserve">Absolute path vs Relative Path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22.5"/>
        <w:gridCol w:w="6922.5"/>
        <w:tblGridChange w:id="0">
          <w:tblGrid>
            <w:gridCol w:w="6922.5"/>
            <w:gridCol w:w="69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Absolute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Relative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Specifies a file’s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precise location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within a computer’s entire folder structure.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Start with slash.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Suitable when link are common reusable in other page.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1371600" cy="9144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Specifies a file’s location in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relation to the location of the current document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Not begin with slash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Suitable when link not be reused in other page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../felix.php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/takoyaki.php</w:t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t7go3m45v2id" w:id="8"/>
      <w:bookmarkEnd w:id="8"/>
      <w:r w:rsidDel="00000000" w:rsidR="00000000" w:rsidRPr="00000000">
        <w:rPr>
          <w:rFonts w:ascii="Open Sans" w:cs="Open Sans" w:eastAsia="Open Sans" w:hAnsi="Open Sans"/>
          <w:rtl w:val="0"/>
        </w:rPr>
        <w:t xml:space="preserve">Input Controls for form fields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0650"/>
        <w:tblGridChange w:id="0">
          <w:tblGrid>
            <w:gridCol w:w="3150"/>
            <w:gridCol w:w="10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Input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 single line text input. Normally use in input name and similar meaning fields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286000" cy="4572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 multiline text input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657600" cy="9144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 indicate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TRUE or FALSE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914400" cy="4572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0" l="31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Radio button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single value from predefined list.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1828800" cy="4572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5405" r="210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Single-selection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single value from predefined list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914400" cy="9144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Checkbox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 select multiple value from a predefined list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743200" cy="4572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Multi-selection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multiple value from predefined list.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4533900" cy="1397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Password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 for input password and input value obscured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743200" cy="9144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Slider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 numeric input, user can select number within a range.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657600" cy="9144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Spinner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 numeric input, accept only digit, decimal dot(.) , -, + and exponent (e).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743200" cy="9144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Date picker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date and time from calendar control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1828800" cy="13716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Time picker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time from calendar control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1371600" cy="1828800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Color picker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 select color from color picker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1828800" cy="18288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File picker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one or multiple files from file picker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2743200" cy="9144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Mainly for searching purpose.</w:t>
              <w:br w:type="textWrapping"/>
              <w:t xml:space="preserve">Output: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657600" cy="914400"/>
                  <wp:effectExtent b="0" l="0" r="0" t="0"/>
                  <wp:docPr id="2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pxp5pz1bgma5" w:id="9"/>
      <w:bookmarkEnd w:id="9"/>
      <w:r w:rsidDel="00000000" w:rsidR="00000000" w:rsidRPr="00000000">
        <w:rPr>
          <w:rFonts w:ascii="Open Sans" w:cs="Open Sans" w:eastAsia="Open Sans" w:hAnsi="Open Sans"/>
          <w:rtl w:val="0"/>
        </w:rPr>
        <w:t xml:space="preserve">Chp 3 (CSS)</w:t>
      </w:r>
    </w:p>
    <w:tbl>
      <w:tblPr>
        <w:tblStyle w:val="Table8"/>
        <w:tblW w:w="12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9660"/>
        <w:tblGridChange w:id="0">
          <w:tblGrid>
            <w:gridCol w:w="2670"/>
            <w:gridCol w:w="9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widowControl w:val="0"/>
              <w:spacing w:line="360" w:lineRule="auto"/>
              <w:rPr/>
            </w:pPr>
            <w:bookmarkStart w:colFirst="0" w:colLast="0" w:name="_tcc3coqkpuk5" w:id="10"/>
            <w:bookmarkEnd w:id="10"/>
            <w:r w:rsidDel="00000000" w:rsidR="00000000" w:rsidRPr="00000000">
              <w:rPr>
                <w:rtl w:val="0"/>
              </w:rPr>
              <w:t xml:space="preserve">Inline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CSS rules are added to a single element via the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style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attribute.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Affecting only this particular element.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 reusability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widowControl w:val="0"/>
              <w:spacing w:line="360" w:lineRule="auto"/>
              <w:rPr/>
            </w:pPr>
            <w:bookmarkStart w:colFirst="0" w:colLast="0" w:name="_gtj4he9sndj0" w:id="11"/>
            <w:bookmarkEnd w:id="11"/>
            <w:r w:rsidDel="00000000" w:rsidR="00000000" w:rsidRPr="00000000">
              <w:rPr>
                <w:rtl w:val="0"/>
              </w:rPr>
              <w:t xml:space="preserve">Embedded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Css rules are added to a single page via the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 &lt;style&gt;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element.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Affecting all element in this particular page.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Page-level reusability.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widowControl w:val="0"/>
              <w:spacing w:line="360" w:lineRule="auto"/>
              <w:rPr/>
            </w:pPr>
            <w:bookmarkStart w:colFirst="0" w:colLast="0" w:name="_rbbegkg8aw2t" w:id="12"/>
            <w:bookmarkEnd w:id="12"/>
            <w:r w:rsidDel="00000000" w:rsidR="00000000" w:rsidRPr="00000000">
              <w:rPr>
                <w:rtl w:val="0"/>
              </w:rPr>
              <w:t xml:space="preserve">External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CSS rule are added to an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external CSS File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Affecting all elements in all pages that linked with the CSS file.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Site-level reusability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hjkapneli708" w:id="13"/>
      <w:bookmarkEnd w:id="13"/>
      <w:r w:rsidDel="00000000" w:rsidR="00000000" w:rsidRPr="00000000">
        <w:rPr>
          <w:rtl w:val="0"/>
        </w:rPr>
      </w:r>
    </w:p>
    <w:tbl>
      <w:tblPr>
        <w:tblStyle w:val="Table9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4065"/>
        <w:gridCol w:w="6015"/>
        <w:tblGridChange w:id="0">
          <w:tblGrid>
            <w:gridCol w:w="2625"/>
            <w:gridCol w:w="4065"/>
            <w:gridCol w:w="6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widowControl w:val="0"/>
              <w:spacing w:line="360" w:lineRule="auto"/>
              <w:rPr/>
            </w:pPr>
            <w:bookmarkStart w:colFirst="0" w:colLast="0" w:name="_1xash9hpjy59" w:id="14"/>
            <w:bookmarkEnd w:id="14"/>
            <w:r w:rsidDel="00000000" w:rsidR="00000000" w:rsidRPr="00000000">
              <w:rPr>
                <w:rtl w:val="0"/>
              </w:rPr>
              <w:t xml:space="preserve">Color Names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Modern browsers support 140 standard color names.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Color names are case-insensitive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✅: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Easy to use.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30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 understanding of light color and concepts is required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❌: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8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Only support 140 standard color names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8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Cannot specify a color precisely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8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Hard to remember all standard color names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widowControl w:val="0"/>
              <w:spacing w:line="360" w:lineRule="auto"/>
              <w:rPr/>
            </w:pPr>
            <w:bookmarkStart w:colFirst="0" w:colLast="0" w:name="_a6cmdfj3kudw" w:id="15"/>
            <w:bookmarkEnd w:id="15"/>
            <w:r w:rsidDel="00000000" w:rsidR="00000000" w:rsidRPr="00000000">
              <w:rPr>
                <w:rtl w:val="0"/>
              </w:rPr>
              <w:t xml:space="preserve">RGB color value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Specify the intensity of the 3 primary colors as integers between 0-255.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✅: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Support 256^3 unique colors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Specify a color precisely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Function is short (HEX)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❌: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Require some understanding of light and color concepts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Function is long (RGB)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widowControl w:val="0"/>
              <w:spacing w:line="360" w:lineRule="auto"/>
              <w:rPr/>
            </w:pPr>
            <w:bookmarkStart w:colFirst="0" w:colLast="0" w:name="_o51ty5lbq67j" w:id="16"/>
            <w:bookmarkEnd w:id="16"/>
            <w:r w:rsidDel="00000000" w:rsidR="00000000" w:rsidRPr="00000000">
              <w:rPr>
                <w:rtl w:val="0"/>
              </w:rPr>
              <w:t xml:space="preserve">HEX color value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Express RGB values by using 3 pairs of 2 digit hexadecimal numbers between 00-ff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spria3w52k3z" w:id="17"/>
      <w:bookmarkEnd w:id="17"/>
      <w:r w:rsidDel="00000000" w:rsidR="00000000" w:rsidRPr="00000000">
        <w:rPr>
          <w:rFonts w:ascii="Open Sans" w:cs="Open Sans" w:eastAsia="Open Sans" w:hAnsi="Open Sans"/>
          <w:rtl w:val="0"/>
        </w:rPr>
        <w:t xml:space="preserve">Chp 4 (JS)</w:t>
      </w:r>
    </w:p>
    <w:tbl>
      <w:tblPr>
        <w:tblStyle w:val="Table1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2"/>
              <w:widowControl w:val="0"/>
              <w:spacing w:line="360" w:lineRule="auto"/>
              <w:jc w:val="center"/>
              <w:rPr/>
            </w:pPr>
            <w:bookmarkStart w:colFirst="0" w:colLast="0" w:name="_6t3i2luw9fnt" w:id="18"/>
            <w:bookmarkEnd w:id="18"/>
            <w:r w:rsidDel="00000000" w:rsidR="00000000" w:rsidRPr="00000000">
              <w:rPr>
                <w:rtl w:val="0"/>
              </w:rPr>
              <w:t xml:space="preserve">Inline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widowControl w:val="0"/>
              <w:spacing w:line="360" w:lineRule="auto"/>
              <w:jc w:val="center"/>
              <w:rPr/>
            </w:pPr>
            <w:bookmarkStart w:colFirst="0" w:colLast="0" w:name="_i8kq7tdecl9d" w:id="19"/>
            <w:bookmarkEnd w:id="19"/>
            <w:r w:rsidDel="00000000" w:rsidR="00000000" w:rsidRPr="00000000">
              <w:rPr>
                <w:rtl w:val="0"/>
              </w:rPr>
              <w:t xml:space="preserve">Embedded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widowControl w:val="0"/>
              <w:spacing w:line="360" w:lineRule="auto"/>
              <w:jc w:val="center"/>
              <w:rPr/>
            </w:pPr>
            <w:bookmarkStart w:colFirst="0" w:colLast="0" w:name="_qb58wimf4n3z" w:id="20"/>
            <w:bookmarkEnd w:id="20"/>
            <w:r w:rsidDel="00000000" w:rsidR="00000000" w:rsidRPr="00000000">
              <w:rPr>
                <w:rtl w:val="0"/>
              </w:rPr>
              <w:t xml:space="preserve">External JS</w:t>
            </w:r>
          </w:p>
        </w:tc>
      </w:tr>
      <w:tr>
        <w:trPr>
          <w:cantSplit w:val="0"/>
          <w:trHeight w:val="1822.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Write JavaScript within the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one event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attribute of an individual element.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Usually for event handlings.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reusability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Write JavaScript within the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&lt;script&gt;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tag of the web page.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Can have multiple &lt;script&gt; tags in &lt;head&gt; and &lt;body&gt; tags.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Page-level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reusability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Write JavaScript within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external JavaScript files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Then import into web pages using the &lt;script src=”...”&gt; tag.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highlight w:val="yellow"/>
                <w:rtl w:val="0"/>
              </w:rPr>
              <w:t xml:space="preserve">Site-level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reusability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hz94xrgnjtow" w:id="21"/>
      <w:bookmarkEnd w:id="21"/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 of JS / JQuery events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to toggle visibility of an image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Double-click to remove a list item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background color when mouse enter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Moving the mouse over an element (e.g. image)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Selecting a radio button or checkbox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Clicking on an element (e.g. button)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258vmhuo2saj" w:id="22"/>
      <w:bookmarkEnd w:id="22"/>
      <w:r w:rsidDel="00000000" w:rsidR="00000000" w:rsidRPr="00000000">
        <w:rPr>
          <w:rFonts w:ascii="Open Sans" w:cs="Open Sans" w:eastAsia="Open Sans" w:hAnsi="Open Sans"/>
          <w:rtl w:val="0"/>
        </w:rPr>
        <w:t xml:space="preserve">Chp 5 (PHP)</w:t>
      </w:r>
    </w:p>
    <w:p w:rsidR="00000000" w:rsidDel="00000000" w:rsidP="00000000" w:rsidRDefault="00000000" w:rsidRPr="00000000" w14:paraId="0000013E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tfk4tdgoxc6d" w:id="23"/>
      <w:bookmarkEnd w:id="23"/>
      <w:r w:rsidDel="00000000" w:rsidR="00000000" w:rsidRPr="00000000">
        <w:rPr>
          <w:rFonts w:ascii="Open Sans" w:cs="Open Sans" w:eastAsia="Open Sans" w:hAnsi="Open Sans"/>
          <w:rtl w:val="0"/>
        </w:rPr>
        <w:t xml:space="preserve">General Data Types (3)</w:t>
      </w:r>
    </w:p>
    <w:tbl>
      <w:tblPr>
        <w:tblStyle w:val="Table1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3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bookmarkStart w:colFirst="0" w:colLast="0" w:name="_swxz3vtus8i1" w:id="24"/>
            <w:bookmarkEnd w:id="24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3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bookmarkStart w:colFirst="0" w:colLast="0" w:name="_tfrwj07pnkjd" w:id="25"/>
            <w:bookmarkEnd w:id="25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3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bookmarkStart w:colFirst="0" w:colLast="0" w:name="_mddkyr4csjxy" w:id="26"/>
            <w:bookmarkEnd w:id="26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Special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that contains a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single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that contains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more than one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Not scalar and compound but they have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specific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Types:</w:t>
            </w:r>
          </w:p>
          <w:tbl>
            <w:tblPr>
              <w:tblStyle w:val="Table12"/>
              <w:tblW w:w="3720.0" w:type="dxa"/>
              <w:jc w:val="left"/>
              <w:tblInd w:w="37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95"/>
              <w:gridCol w:w="2625"/>
              <w:tblGridChange w:id="0">
                <w:tblGrid>
                  <w:gridCol w:w="1095"/>
                  <w:gridCol w:w="26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Integer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 whole number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Float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 floating-point number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 series of character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Boolean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Represent either true or false</w:t>
                  </w:r>
                </w:p>
              </w:tc>
            </w:tr>
          </w:tbl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Type:</w:t>
            </w:r>
          </w:p>
          <w:tbl>
            <w:tblPr>
              <w:tblStyle w:val="Table13"/>
              <w:tblW w:w="3690.0" w:type="dxa"/>
              <w:jc w:val="left"/>
              <w:tblInd w:w="39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0"/>
              <w:gridCol w:w="2670"/>
              <w:tblGridChange w:id="0">
                <w:tblGrid>
                  <w:gridCol w:w="1020"/>
                  <w:gridCol w:w="2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Array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An list of values referenced by name or index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Object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A type that contains properties and methods</w:t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Type: </w:t>
            </w:r>
          </w:p>
          <w:tbl>
            <w:tblPr>
              <w:tblStyle w:val="Table14"/>
              <w:tblW w:w="3690.0" w:type="dxa"/>
              <w:jc w:val="left"/>
              <w:tblInd w:w="39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15"/>
              <w:gridCol w:w="2475"/>
              <w:tblGridChange w:id="0">
                <w:tblGrid>
                  <w:gridCol w:w="1215"/>
                  <w:gridCol w:w="24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Resource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Contains reference to an external resource, such as file or database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Null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Contain null as a value</w:t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n5ms9s8m0ost" w:id="27"/>
      <w:bookmarkEnd w:id="27"/>
      <w:r w:rsidDel="00000000" w:rsidR="00000000" w:rsidRPr="00000000">
        <w:rPr>
          <w:rFonts w:ascii="Open Sans" w:cs="Open Sans" w:eastAsia="Open Sans" w:hAnsi="Open Sans"/>
          <w:rtl w:val="0"/>
        </w:rPr>
        <w:t xml:space="preserve">Loose Data Type</w:t>
      </w:r>
    </w:p>
    <w:tbl>
      <w:tblPr>
        <w:tblStyle w:val="Table1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 deed to specific data type when declaring PHP variable.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1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PHP converts a variable's data type automatically depending on the value assigned.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1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 C, C++ or Java declaring variables like “int value = 3;” , which is strongly-typed.</w:t>
            </w:r>
          </w:p>
          <w:p w:rsidR="00000000" w:rsidDel="00000000" w:rsidP="00000000" w:rsidRDefault="00000000" w:rsidRPr="00000000" w14:paraId="00000161">
            <w:pPr>
              <w:numPr>
                <w:ilvl w:val="1"/>
                <w:numId w:val="1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 PHP, declare variables like “$value = 3; “.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Simple PHP codes to demonstrate loose data</w:t>
            </w:r>
          </w:p>
          <w:p w:rsidR="00000000" w:rsidDel="00000000" w:rsidP="00000000" w:rsidRDefault="00000000" w:rsidRPr="00000000" w14:paraId="00000163">
            <w:pPr>
              <w:numPr>
                <w:ilvl w:val="1"/>
                <w:numId w:val="1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$a = 123; // $a is integer</w:t>
            </w:r>
          </w:p>
          <w:p w:rsidR="00000000" w:rsidDel="00000000" w:rsidP="00000000" w:rsidRDefault="00000000" w:rsidRPr="00000000" w14:paraId="00000164">
            <w:pPr>
              <w:spacing w:line="360" w:lineRule="auto"/>
              <w:ind w:left="144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$a = ‘A’; // $a is string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✅: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Flexibility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Flexible in declaring variables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Easy to use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Same variable can easily be used in different situations.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Reduce worry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Programmers do not have to worry about the type of variable when declaring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❌: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41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Hard to identify</w:t>
            </w:r>
          </w:p>
          <w:p w:rsidR="00000000" w:rsidDel="00000000" w:rsidP="00000000" w:rsidRDefault="00000000" w:rsidRPr="00000000" w14:paraId="0000016F">
            <w:pPr>
              <w:numPr>
                <w:ilvl w:val="1"/>
                <w:numId w:val="41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Hard to Identify if an error happens when a floating-point number is passed to code that expects an integer.</w:t>
            </w:r>
          </w:p>
          <w:p w:rsidR="00000000" w:rsidDel="00000000" w:rsidP="00000000" w:rsidRDefault="00000000" w:rsidRPr="00000000" w14:paraId="00000170">
            <w:pPr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d66vlpchztoz" w:id="28"/>
      <w:bookmarkEnd w:id="28"/>
      <w:r w:rsidDel="00000000" w:rsidR="00000000" w:rsidRPr="00000000">
        <w:rPr>
          <w:rFonts w:ascii="Open Sans" w:cs="Open Sans" w:eastAsia="Open Sans" w:hAnsi="Open Sans"/>
          <w:rtl w:val="0"/>
        </w:rPr>
        <w:t xml:space="preserve">Types of Arrays (2)</w:t>
      </w:r>
    </w:p>
    <w:tbl>
      <w:tblPr>
        <w:tblStyle w:val="Table1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Indexed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Associative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Each element is referenced by a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numeric index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First index or key starts with 0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Second index or key is 1 and so on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 Code: </w:t>
            </w:r>
          </w:p>
          <w:tbl>
            <w:tblPr>
              <w:tblStyle w:val="Table17"/>
              <w:tblW w:w="6225.0" w:type="dxa"/>
              <w:jc w:val="left"/>
              <w:tblInd w:w="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225"/>
              <w:tblGridChange w:id="0">
                <w:tblGrid>
                  <w:gridCol w:w="62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// Declaring array</w:t>
                  </w:r>
                </w:p>
                <w:p w:rsidR="00000000" w:rsidDel="00000000" w:rsidP="00000000" w:rsidRDefault="00000000" w:rsidRPr="00000000" w14:paraId="000001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$a = [</w:t>
                  </w:r>
                </w:p>
                <w:p w:rsidR="00000000" w:rsidDel="00000000" w:rsidP="00000000" w:rsidRDefault="00000000" w:rsidRPr="00000000" w14:paraId="000001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‘Apple’,</w:t>
                  </w:r>
                </w:p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‘Banana’,</w:t>
                  </w:r>
                </w:p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‘Coconut’</w:t>
                  </w:r>
                </w:p>
                <w:p w:rsidR="00000000" w:rsidDel="00000000" w:rsidP="00000000" w:rsidRDefault="00000000" w:rsidRPr="00000000" w14:paraId="000001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];</w:t>
                  </w:r>
                </w:p>
                <w:p w:rsidR="00000000" w:rsidDel="00000000" w:rsidP="00000000" w:rsidRDefault="00000000" w:rsidRPr="00000000" w14:paraId="000001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// Access and Change element</w:t>
                  </w:r>
                </w:p>
                <w:p w:rsidR="00000000" w:rsidDel="00000000" w:rsidP="00000000" w:rsidRDefault="00000000" w:rsidRPr="00000000" w14:paraId="000001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echo $a[0]; // output: Apple</w:t>
                  </w:r>
                </w:p>
                <w:p w:rsidR="00000000" w:rsidDel="00000000" w:rsidP="00000000" w:rsidRDefault="00000000" w:rsidRPr="00000000" w14:paraId="000001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$a[0] = ‘Orange’;</w:t>
                  </w:r>
                </w:p>
                <w:p w:rsidR="00000000" w:rsidDel="00000000" w:rsidP="00000000" w:rsidRDefault="00000000" w:rsidRPr="00000000" w14:paraId="000001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echo $a[0]; // output: Orange</w:t>
                  </w:r>
                </w:p>
              </w:tc>
            </w:tr>
          </w:tbl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Also called a hash or map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Each element is referenced by a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string key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 Code:</w:t>
            </w:r>
          </w:p>
          <w:tbl>
            <w:tblPr>
              <w:tblStyle w:val="Table18"/>
              <w:tblW w:w="6225.0" w:type="dxa"/>
              <w:jc w:val="left"/>
              <w:tblInd w:w="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225"/>
              <w:tblGridChange w:id="0">
                <w:tblGrid>
                  <w:gridCol w:w="62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// Declaring array</w:t>
                  </w:r>
                </w:p>
                <w:p w:rsidR="00000000" w:rsidDel="00000000" w:rsidP="00000000" w:rsidRDefault="00000000" w:rsidRPr="00000000" w14:paraId="000001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$a = [</w:t>
                  </w:r>
                </w:p>
                <w:p w:rsidR="00000000" w:rsidDel="00000000" w:rsidP="00000000" w:rsidRDefault="00000000" w:rsidRPr="00000000" w14:paraId="000001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‘APP’ =&gt; ‘Apple’,</w:t>
                  </w:r>
                </w:p>
                <w:p w:rsidR="00000000" w:rsidDel="00000000" w:rsidP="00000000" w:rsidRDefault="00000000" w:rsidRPr="00000000" w14:paraId="000001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‘BNN’ =&gt; ‘Banana’,</w:t>
                  </w:r>
                </w:p>
                <w:p w:rsidR="00000000" w:rsidDel="00000000" w:rsidP="00000000" w:rsidRDefault="00000000" w:rsidRPr="00000000" w14:paraId="000001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 ‘CCN’ =&gt; ‘Coconut’</w:t>
                  </w:r>
                </w:p>
                <w:p w:rsidR="00000000" w:rsidDel="00000000" w:rsidP="00000000" w:rsidRDefault="00000000" w:rsidRPr="00000000" w14:paraId="000001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];</w:t>
                  </w:r>
                </w:p>
                <w:p w:rsidR="00000000" w:rsidDel="00000000" w:rsidP="00000000" w:rsidRDefault="00000000" w:rsidRPr="00000000" w14:paraId="000001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// Access and Change element</w:t>
                  </w:r>
                </w:p>
                <w:p w:rsidR="00000000" w:rsidDel="00000000" w:rsidP="00000000" w:rsidRDefault="00000000" w:rsidRPr="00000000" w14:paraId="00000193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echo $a[‘APP’]; // output: Apple</w:t>
                  </w:r>
                </w:p>
                <w:p w:rsidR="00000000" w:rsidDel="00000000" w:rsidP="00000000" w:rsidRDefault="00000000" w:rsidRPr="00000000" w14:paraId="00000194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$a[‘APP’] = ‘Orange’;</w:t>
                  </w:r>
                </w:p>
                <w:p w:rsidR="00000000" w:rsidDel="00000000" w:rsidP="00000000" w:rsidRDefault="00000000" w:rsidRPr="00000000" w14:paraId="00000196">
                  <w:pPr>
                    <w:widowControl w:val="0"/>
                    <w:spacing w:line="36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echo $a[‘APP’]; // output: Orange</w:t>
                  </w:r>
                </w:p>
              </w:tc>
            </w:tr>
          </w:tbl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z1c47ah0np1v" w:id="29"/>
      <w:bookmarkEnd w:id="29"/>
      <w:r w:rsidDel="00000000" w:rsidR="00000000" w:rsidRPr="00000000">
        <w:rPr>
          <w:rFonts w:ascii="Open Sans" w:cs="Open Sans" w:eastAsia="Open Sans" w:hAnsi="Open Sans"/>
          <w:rtl w:val="0"/>
        </w:rPr>
        <w:t xml:space="preserve">Import Other File (4)</w:t>
      </w:r>
    </w:p>
    <w:tbl>
      <w:tblPr>
        <w:tblStyle w:val="Table1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5520"/>
        <w:gridCol w:w="5520"/>
        <w:tblGridChange w:id="0">
          <w:tblGrid>
            <w:gridCol w:w="1920"/>
            <w:gridCol w:w="5520"/>
            <w:gridCol w:w="55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Import the targeted file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Produce warning and the script continue running if the targeted file is not found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✅: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4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Reusable base library function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4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Reusable layouts for consistent page design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4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Reduce the complexity of individual pages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4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Group relevant components together in separated file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4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Easy to maintain. Update at one place, affect all pages.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Imported the targeted file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Produce error and the script stop running if the targeted file is not found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include_once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Same as include / require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But the targeted file will only be imported once.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Subsequence attempts will be skipped.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require_once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pe46dxl4k6p9" w:id="30"/>
      <w:bookmarkEnd w:id="30"/>
      <w:r w:rsidDel="00000000" w:rsidR="00000000" w:rsidRPr="00000000">
        <w:rPr>
          <w:rFonts w:ascii="Open Sans" w:cs="Open Sans" w:eastAsia="Open Sans" w:hAnsi="Open Sans"/>
          <w:rtl w:val="0"/>
        </w:rPr>
        <w:t xml:space="preserve">Sticky Form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Retains inputs even after form submission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Giving users a chance to review and correct input errors, then resubmit the form one corrections have been made.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fk3t6gfc56cv" w:id="31"/>
      <w:bookmarkEnd w:id="31"/>
      <w:r w:rsidDel="00000000" w:rsidR="00000000" w:rsidRPr="00000000">
        <w:rPr>
          <w:rFonts w:ascii="Open Sans" w:cs="Open Sans" w:eastAsia="Open Sans" w:hAnsi="Open Sans"/>
          <w:rtl w:val="0"/>
        </w:rPr>
        <w:t xml:space="preserve">Chp 6 (Database)</w:t>
      </w:r>
    </w:p>
    <w:p w:rsidR="00000000" w:rsidDel="00000000" w:rsidP="00000000" w:rsidRDefault="00000000" w:rsidRPr="00000000" w14:paraId="000001B2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scdzz0o20b3k" w:id="32"/>
      <w:bookmarkEnd w:id="32"/>
      <w:r w:rsidDel="00000000" w:rsidR="00000000" w:rsidRPr="00000000">
        <w:rPr>
          <w:rFonts w:ascii="Open Sans" w:cs="Open Sans" w:eastAsia="Open Sans" w:hAnsi="Open Sans"/>
          <w:rtl w:val="0"/>
        </w:rPr>
        <w:t xml:space="preserve">Advantages</w:t>
      </w:r>
    </w:p>
    <w:tbl>
      <w:tblPr>
        <w:tblStyle w:val="Table2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3"/>
              <w:widowControl w:val="0"/>
              <w:spacing w:line="360" w:lineRule="auto"/>
              <w:jc w:val="center"/>
              <w:rPr/>
            </w:pPr>
            <w:bookmarkStart w:colFirst="0" w:colLast="0" w:name="_rpyifisc6zdo" w:id="33"/>
            <w:bookmarkEnd w:id="33"/>
            <w:r w:rsidDel="00000000" w:rsidR="00000000" w:rsidRPr="00000000">
              <w:rPr>
                <w:rtl w:val="0"/>
              </w:rPr>
              <w:t xml:space="preserve">PDO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3"/>
              <w:widowControl w:val="0"/>
              <w:spacing w:line="360" w:lineRule="auto"/>
              <w:jc w:val="center"/>
              <w:rPr/>
            </w:pPr>
            <w:bookmarkStart w:colFirst="0" w:colLast="0" w:name="_62ncs0ai0ico" w:id="34"/>
            <w:bookmarkEnd w:id="34"/>
            <w:r w:rsidDel="00000000" w:rsidR="00000000" w:rsidRPr="00000000">
              <w:rPr>
                <w:rtl w:val="0"/>
              </w:rPr>
              <w:t xml:space="preserve">Prepared Statement and Parameterized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Object-Oriented Approach</w:t>
            </w:r>
          </w:p>
          <w:p w:rsidR="00000000" w:rsidDel="00000000" w:rsidP="00000000" w:rsidRDefault="00000000" w:rsidRPr="00000000" w14:paraId="000001B6">
            <w:pPr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Promotes better organization and structure in code.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Database Compatibility</w:t>
            </w:r>
          </w:p>
          <w:p w:rsidR="00000000" w:rsidDel="00000000" w:rsidP="00000000" w:rsidRDefault="00000000" w:rsidRPr="00000000" w14:paraId="000001B8">
            <w:pPr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Works with various databases (e.g., MySQL, SQLite, Oracle) if PDO drivers are available.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Access Abstraction</w:t>
            </w:r>
          </w:p>
          <w:p w:rsidR="00000000" w:rsidDel="00000000" w:rsidP="00000000" w:rsidRDefault="00000000" w:rsidRPr="00000000" w14:paraId="000001BA">
            <w:pPr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Allows the same PDO functions for queries and data fetching, regardless of the database.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Easy Database Switching</w:t>
            </w:r>
          </w:p>
          <w:p w:rsidR="00000000" w:rsidDel="00000000" w:rsidP="00000000" w:rsidRDefault="00000000" w:rsidRPr="00000000" w14:paraId="000001BC">
            <w:pPr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Changing databases typically requires minimal adjustments to SQL statements.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Automatic Escaping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1"/>
                <w:numId w:val="36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Prepared statements automatically escape special characters in SQL parameters.</w:t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Prevention of SQL Injection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1"/>
                <w:numId w:val="36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This feature helps protect against common security vulnerabilities like SQL injection.</w:t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v3q1044r2w9k" w:id="35"/>
      <w:bookmarkEnd w:id="35"/>
      <w:r w:rsidDel="00000000" w:rsidR="00000000" w:rsidRPr="00000000">
        <w:rPr>
          <w:rFonts w:ascii="Open Sans" w:cs="Open Sans" w:eastAsia="Open Sans" w:hAnsi="Open Sans"/>
          <w:rtl w:val="0"/>
        </w:rPr>
        <w:t xml:space="preserve">Select Record</w:t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780"/>
        <w:tblGridChange w:id="0">
          <w:tblGrid>
            <w:gridCol w:w="1860"/>
            <w:gridCol w:w="678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fetchAll()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Return multiple records as an array of objects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Return one record as an object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fetchColumn()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Return one scalar value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xdv52f6sewdq" w:id="36"/>
      <w:bookmarkEnd w:id="36"/>
      <w:r w:rsidDel="00000000" w:rsidR="00000000" w:rsidRPr="00000000">
        <w:rPr>
          <w:rFonts w:ascii="Open Sans" w:cs="Open Sans" w:eastAsia="Open Sans" w:hAnsi="Open Sans"/>
          <w:rtl w:val="0"/>
        </w:rPr>
        <w:t xml:space="preserve">Database transaction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to group a sequence of related database operations together as a single units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Ensure that all database operations must succeed for changes to be saved.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any operation fails, no changes will be made.</w:t>
      </w:r>
    </w:p>
    <w:p w:rsidR="00000000" w:rsidDel="00000000" w:rsidP="00000000" w:rsidRDefault="00000000" w:rsidRPr="00000000" w14:paraId="000001CD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jlh14hht6t0s" w:id="37"/>
      <w:bookmarkEnd w:id="37"/>
      <w:r w:rsidDel="00000000" w:rsidR="00000000" w:rsidRPr="00000000">
        <w:rPr>
          <w:rFonts w:ascii="Open Sans" w:cs="Open Sans" w:eastAsia="Open Sans" w:hAnsi="Open Sans"/>
          <w:rtl w:val="0"/>
        </w:rPr>
        <w:t xml:space="preserve">Database security practices (at least 3 point)</w:t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Prepared Statements</w:t>
      </w:r>
    </w:p>
    <w:p w:rsidR="00000000" w:rsidDel="00000000" w:rsidP="00000000" w:rsidRDefault="00000000" w:rsidRPr="00000000" w14:paraId="000001CF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Always use prepared statements and parameterized queries instead of mixing SQL with variables.</w:t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Input Validation</w:t>
      </w:r>
    </w:p>
    <w:p w:rsidR="00000000" w:rsidDel="00000000" w:rsidP="00000000" w:rsidRDefault="00000000" w:rsidRPr="00000000" w14:paraId="000001D1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inputs and encode outputs to handle special characters (e.g., use the quote() function).</w:t>
      </w:r>
    </w:p>
    <w:p w:rsidR="00000000" w:rsidDel="00000000" w:rsidP="00000000" w:rsidRDefault="00000000" w:rsidRPr="00000000" w14:paraId="000001D2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Stored Procedures</w:t>
      </w:r>
    </w:p>
    <w:p w:rsidR="00000000" w:rsidDel="00000000" w:rsidP="00000000" w:rsidRDefault="00000000" w:rsidRPr="00000000" w14:paraId="000001D3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stored procedures to manage data access and prevent direct access to base tables.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Minimal Privileges</w:t>
      </w:r>
    </w:p>
    <w:p w:rsidR="00000000" w:rsidDel="00000000" w:rsidP="00000000" w:rsidRDefault="00000000" w:rsidRPr="00000000" w14:paraId="000001D5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Access databases with the lowest necessary privileges (e.g., no permissions to CREATE or DROP tables).</w:t>
      </w:r>
    </w:p>
    <w:p w:rsidR="00000000" w:rsidDel="00000000" w:rsidP="00000000" w:rsidRDefault="00000000" w:rsidRPr="00000000" w14:paraId="000001D6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Role-Based Accounts</w:t>
      </w:r>
    </w:p>
    <w:p w:rsidR="00000000" w:rsidDel="00000000" w:rsidP="00000000" w:rsidRDefault="00000000" w:rsidRPr="00000000" w14:paraId="000001D7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Create separate database accounts for different user roles and grant only the needed permissions.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Default Credentials</w:t>
      </w:r>
    </w:p>
    <w:p w:rsidR="00000000" w:rsidDel="00000000" w:rsidP="00000000" w:rsidRDefault="00000000" w:rsidRPr="00000000" w14:paraId="000001D9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the default database admin username and password (e.g., don’t use 'root' and an empty password).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Default Port</w:t>
      </w:r>
    </w:p>
    <w:p w:rsidR="00000000" w:rsidDel="00000000" w:rsidP="00000000" w:rsidRDefault="00000000" w:rsidRPr="00000000" w14:paraId="000001DB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the default port number for the database server, and if possible, host it on a different machine.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Remove Unnecessary Content</w:t>
      </w:r>
    </w:p>
    <w:p w:rsidR="00000000" w:rsidDel="00000000" w:rsidP="00000000" w:rsidRDefault="00000000" w:rsidRPr="00000000" w14:paraId="000001DD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Delete unnecessary default vendor content, like sample schemas or tables.</w:t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Turn Off Unused Features</w:t>
      </w:r>
    </w:p>
    <w:p w:rsidR="00000000" w:rsidDel="00000000" w:rsidP="00000000" w:rsidRDefault="00000000" w:rsidRPr="00000000" w14:paraId="000001DF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Disable unnecessary database functionality, services, and packages.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Disable Database Clients</w:t>
      </w:r>
    </w:p>
    <w:p w:rsidR="00000000" w:rsidDel="00000000" w:rsidP="00000000" w:rsidRDefault="00000000" w:rsidRPr="00000000" w14:paraId="000001E1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Turn off or disable database clients (e.g., PHPMyAdmin) when not in use.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Strong Passwords</w:t>
      </w:r>
    </w:p>
    <w:p w:rsidR="00000000" w:rsidDel="00000000" w:rsidP="00000000" w:rsidRDefault="00000000" w:rsidRPr="00000000" w14:paraId="000001E3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Utilize strong passwords and multi-factor authentication if supported.</w:t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Secure Database Settings</w:t>
      </w:r>
    </w:p>
    <w:p w:rsidR="00000000" w:rsidDel="00000000" w:rsidP="00000000" w:rsidRDefault="00000000" w:rsidRPr="00000000" w14:paraId="000001E5">
      <w:pPr>
        <w:numPr>
          <w:ilvl w:val="1"/>
          <w:numId w:val="2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 not hardcode database settings in code; store them in a separate encrypted file.</w:t>
      </w:r>
    </w:p>
    <w:p w:rsidR="00000000" w:rsidDel="00000000" w:rsidP="00000000" w:rsidRDefault="00000000" w:rsidRPr="00000000" w14:paraId="000001E6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w7lqpy3jfggq" w:id="38"/>
      <w:bookmarkEnd w:id="38"/>
      <w:r w:rsidDel="00000000" w:rsidR="00000000" w:rsidRPr="00000000">
        <w:rPr>
          <w:rFonts w:ascii="Open Sans" w:cs="Open Sans" w:eastAsia="Open Sans" w:hAnsi="Open Sans"/>
          <w:rtl w:val="0"/>
        </w:rPr>
        <w:t xml:space="preserve">Code Part</w:t>
      </w:r>
    </w:p>
    <w:tbl>
      <w:tblPr>
        <w:tblStyle w:val="Table2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9555"/>
        <w:tblGridChange w:id="0">
          <w:tblGrid>
            <w:gridCol w:w="3405"/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Function involves: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query()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prepare()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execute()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fetchAll()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fetch()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fetchColumn()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Code Example (Provided from lecturer):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all fruits records. Store the result in array $arr. Use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query()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fetchAll()</w:t>
            </w:r>
          </w:p>
          <w:tbl>
            <w:tblPr>
              <w:tblStyle w:val="Table23"/>
              <w:tblW w:w="86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35"/>
              <w:tblGridChange w:id="0">
                <w:tblGrid>
                  <w:gridCol w:w="8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$arr = $_db-&gt;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query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(‘SELECT * FROM fruit’)-&gt;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fetchAll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();</w:t>
                  </w:r>
                </w:p>
              </w:tc>
            </w:tr>
          </w:tbl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a fruit record based on $id. Store the result in variable $f. Use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prepare()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execute()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functions in your solution.</w:t>
            </w:r>
          </w:p>
          <w:tbl>
            <w:tblPr>
              <w:tblStyle w:val="Table24"/>
              <w:tblW w:w="86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35"/>
              <w:tblGridChange w:id="0">
                <w:tblGrid>
                  <w:gridCol w:w="8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$stm = $_db-&gt;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prepare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(‘SELECT * FROM fruit WHERE id = ?’);</w:t>
                  </w:r>
                </w:p>
                <w:p w:rsidR="00000000" w:rsidDel="00000000" w:rsidP="00000000" w:rsidRDefault="00000000" w:rsidRPr="00000000" w14:paraId="000001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$stm-&gt;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execute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([$id]);</w:t>
                  </w:r>
                </w:p>
                <w:p w:rsidR="00000000" w:rsidDel="00000000" w:rsidP="00000000" w:rsidRDefault="00000000" w:rsidRPr="00000000" w14:paraId="000001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$f = $stm-&gt;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fetch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();</w:t>
                  </w:r>
                </w:p>
              </w:tc>
            </w:tr>
          </w:tbl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SELECT the COUNT of all fruit records. Store the result in variable $count. Use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query()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fetchColumn()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functions in your solution.</w:t>
            </w:r>
          </w:p>
          <w:tbl>
            <w:tblPr>
              <w:tblStyle w:val="Table25"/>
              <w:tblW w:w="86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35"/>
              <w:tblGridChange w:id="0">
                <w:tblGrid>
                  <w:gridCol w:w="8635"/>
                </w:tblGrid>
              </w:tblGridChange>
            </w:tblGrid>
            <w:tr>
              <w:trPr>
                <w:cantSplit w:val="0"/>
                <w:trHeight w:val="501.5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$count = $_db-&gt;query(‘SELECT COUNT(*) FROM fruit’)-&gt;fetchColumn();</w:t>
                  </w:r>
                </w:p>
              </w:tc>
            </w:tr>
          </w:tbl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INSERT a fruit record using inputs stored in $id, $name and $price. Use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prepare()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execute()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functions in your solution.</w:t>
            </w:r>
          </w:p>
          <w:tbl>
            <w:tblPr>
              <w:tblStyle w:val="Table26"/>
              <w:tblW w:w="86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35"/>
              <w:tblGridChange w:id="0">
                <w:tblGrid>
                  <w:gridCol w:w="8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$stm = $_db-&gt;prepare(‘INSERT INTO fruit (id, name, price) VALUES (?, ?, ?)’);</w:t>
                  </w:r>
                </w:p>
                <w:p w:rsidR="00000000" w:rsidDel="00000000" w:rsidP="00000000" w:rsidRDefault="00000000" w:rsidRPr="00000000" w14:paraId="000001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$stm-&gt;execute([$id, $name, $price]);</w:t>
                  </w:r>
                </w:p>
              </w:tc>
            </w:tr>
          </w:tbl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8zw02ij9tuml" w:id="39"/>
      <w:bookmarkEnd w:id="39"/>
      <w:r w:rsidDel="00000000" w:rsidR="00000000" w:rsidRPr="00000000">
        <w:rPr>
          <w:rFonts w:ascii="Open Sans" w:cs="Open Sans" w:eastAsia="Open Sans" w:hAnsi="Open Sans"/>
          <w:rtl w:val="0"/>
        </w:rPr>
        <w:t xml:space="preserve">Chp 7 (Security)</w:t>
      </w:r>
    </w:p>
    <w:p w:rsidR="00000000" w:rsidDel="00000000" w:rsidP="00000000" w:rsidRDefault="00000000" w:rsidRPr="00000000" w14:paraId="00000202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2agxwofq3px2" w:id="40"/>
            <w:bookmarkEnd w:id="40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Input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7yic3qe6x2e2" w:id="41"/>
            <w:bookmarkEnd w:id="41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Input Sanitization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Check if input meets certain criteria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such as length, format.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Does not alter the input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1"/>
                <w:numId w:val="3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check if an input meets the standard email format.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Suggest input validation for given data (Example):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Given ERD and sample data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214688" cy="1238193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1238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Suggest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981450" cy="129540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3981450" cy="18669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Alter input by removing undesired characters 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1"/>
                <w:numId w:val="2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such as HTML tags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Does not validate the input.</w:t>
            </w:r>
          </w:p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1"/>
                <w:numId w:val="2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remove illegal characters from an email address.</w:t>
            </w:r>
          </w:p>
        </w:tc>
      </w:tr>
    </w:tbl>
    <w:p w:rsidR="00000000" w:rsidDel="00000000" w:rsidP="00000000" w:rsidRDefault="00000000" w:rsidRPr="00000000" w14:paraId="00000216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e1mj6ah7in1" w:id="42"/>
      <w:bookmarkEnd w:id="42"/>
      <w:r w:rsidDel="00000000" w:rsidR="00000000" w:rsidRPr="00000000">
        <w:rPr>
          <w:rFonts w:ascii="Open Sans" w:cs="Open Sans" w:eastAsia="Open Sans" w:hAnsi="Open Sans"/>
          <w:rtl w:val="0"/>
        </w:rPr>
        <w:t xml:space="preserve">Output Encoding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Convert special characters into HTML entities when displaying content from untrusted sources (like user inputs or database records).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ensures that outputs aren't rendered as HTML tags or attributes, preventing execution by the browser.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is a security measure to protect against cross-site scripting (XSS) attacks, which allow attackers to inject malicious code into web pages.</w:t>
      </w:r>
    </w:p>
    <w:p w:rsidR="00000000" w:rsidDel="00000000" w:rsidP="00000000" w:rsidRDefault="00000000" w:rsidRPr="00000000" w14:paraId="0000021A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i048ebcyhfq5" w:id="43"/>
      <w:bookmarkEnd w:id="43"/>
      <w:r w:rsidDel="00000000" w:rsidR="00000000" w:rsidRPr="00000000">
        <w:rPr>
          <w:rFonts w:ascii="Open Sans" w:cs="Open Sans" w:eastAsia="Open Sans" w:hAnsi="Open Sans"/>
          <w:rtl w:val="0"/>
        </w:rPr>
        <w:t xml:space="preserve">Stateless Protocol</w:t>
      </w:r>
    </w:p>
    <w:p w:rsidR="00000000" w:rsidDel="00000000" w:rsidP="00000000" w:rsidRDefault="00000000" w:rsidRPr="00000000" w14:paraId="0000021B">
      <w:pPr>
        <w:numPr>
          <w:ilvl w:val="0"/>
          <w:numId w:val="39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HTTP is a stateless protocol.</w:t>
      </w:r>
    </w:p>
    <w:p w:rsidR="00000000" w:rsidDel="00000000" w:rsidP="00000000" w:rsidRDefault="00000000" w:rsidRPr="00000000" w14:paraId="0000021C">
      <w:pPr>
        <w:numPr>
          <w:ilvl w:val="0"/>
          <w:numId w:val="39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Each request from a client to the server is treated as new and independent, even it comes from the same client.</w:t>
      </w:r>
    </w:p>
    <w:p w:rsidR="00000000" w:rsidDel="00000000" w:rsidP="00000000" w:rsidRDefault="00000000" w:rsidRPr="00000000" w14:paraId="0000021D">
      <w:pPr>
        <w:numPr>
          <w:ilvl w:val="0"/>
          <w:numId w:val="39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server doesn't remember any information between requests.</w:t>
      </w:r>
    </w:p>
    <w:p w:rsidR="00000000" w:rsidDel="00000000" w:rsidP="00000000" w:rsidRDefault="00000000" w:rsidRPr="00000000" w14:paraId="0000021E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2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5092.5"/>
        <w:gridCol w:w="5092.5"/>
        <w:tblGridChange w:id="0">
          <w:tblGrid>
            <w:gridCol w:w="2790"/>
            <w:gridCol w:w="5092.5"/>
            <w:gridCol w:w="5092.5"/>
          </w:tblGrid>
        </w:tblGridChange>
      </w:tblGrid>
      <w:tr>
        <w:trPr>
          <w:cantSplit w:val="0"/>
          <w:trHeight w:val="1073.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pzm5lctx7nih" w:id="44"/>
            <w:bookmarkEnd w:id="44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pzm5lctx7nih" w:id="44"/>
            <w:bookmarkEnd w:id="44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HTTP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cbzl3zb4vboj" w:id="45"/>
            <w:bookmarkEnd w:id="45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HTTP Cookie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Suitable for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security-critical and 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not security-critical and essential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Duration time of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Short period. 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(By default, HTTP sessions last until the browser is closed.)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Long period. 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(If the HTTP cookie is not deleted by the user.)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 server storage. 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(Too many large concurrent sessions can degrade server performance.)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Store at client.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(Hence does not add additional load to server storage)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Size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Large.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(Limited by PHP memory limit which default is 128 MB but can be configured)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Small.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(HTTP cookie is limited to 4KB per domain)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Page request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Ignorable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(Only a small session id is sent along with each page request.)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Increase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ind w:left="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(Cookie data is sent along with each page request.)</w:t>
            </w:r>
          </w:p>
        </w:tc>
      </w:tr>
      <w:tr>
        <w:trPr>
          <w:cantSplit w:val="0"/>
          <w:trHeight w:val="1392.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Login session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Shopping cart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Payment status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Inputs for multi-page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User preference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Search and input history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Last visit date and time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Page visit count</w:t>
            </w:r>
          </w:p>
        </w:tc>
      </w:tr>
    </w:tbl>
    <w:p w:rsidR="00000000" w:rsidDel="00000000" w:rsidP="00000000" w:rsidRDefault="00000000" w:rsidRPr="00000000" w14:paraId="00000242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za6klr9ovxsb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2"/>
              <w:widowControl w:val="0"/>
              <w:spacing w:line="360" w:lineRule="auto"/>
              <w:jc w:val="center"/>
              <w:rPr>
                <w:rFonts w:ascii="Open Sans" w:cs="Open Sans" w:eastAsia="Open Sans" w:hAnsi="Open Sans"/>
              </w:rPr>
            </w:pPr>
            <w:bookmarkStart w:colFirst="0" w:colLast="0" w:name="_1k8ncorp9ynj" w:id="47"/>
            <w:bookmarkEnd w:id="47"/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Authorization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 process of verifying if a user is truly who they claim to be.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Ask the user to provide a pair of email and password in the login page. Authenticate the user if the email and password are matched based on records in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 process of granting or denying a user access to protected pages, functions, resources or database records.</w:t>
            </w:r>
          </w:p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1"/>
                <w:numId w:val="11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Associate each user with a role. Authorize the user for accessing protected resources based on his role. E.g. if he is "Admin", he can add, update and delete records, otherwise deny him from doing so.</w:t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be41ze325qf9" w:id="48"/>
      <w:bookmarkEnd w:id="48"/>
      <w:r w:rsidDel="00000000" w:rsidR="00000000" w:rsidRPr="00000000">
        <w:rPr>
          <w:rFonts w:ascii="Open Sans" w:cs="Open Sans" w:eastAsia="Open Sans" w:hAnsi="Open Sans"/>
          <w:rtl w:val="0"/>
        </w:rPr>
        <w:t xml:space="preserve">Password Hashing</w:t>
      </w:r>
    </w:p>
    <w:tbl>
      <w:tblPr>
        <w:tblStyle w:val="Table3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7830"/>
        <w:tblGridChange w:id="0">
          <w:tblGrid>
            <w:gridCol w:w="5130"/>
            <w:gridCol w:w="7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2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 security technique that protects passwords by converting them into a fixed-length string using a cryptographic algorithm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2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 resulting hash is hard to reverse and looks nothing like the original password.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3"/>
              <w:widowControl w:val="0"/>
              <w:spacing w:line="360" w:lineRule="auto"/>
              <w:rPr/>
            </w:pPr>
            <w:bookmarkStart w:colFirst="0" w:colLast="0" w:name="_f52v84410bom" w:id="49"/>
            <w:bookmarkEnd w:id="49"/>
            <w:r w:rsidDel="00000000" w:rsidR="00000000" w:rsidRPr="00000000">
              <w:rPr>
                <w:rtl w:val="0"/>
              </w:rPr>
              <w:t xml:space="preserve">Hashing Algorithm: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2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Basic (less secure): </w:t>
            </w:r>
          </w:p>
          <w:p w:rsidR="00000000" w:rsidDel="00000000" w:rsidP="00000000" w:rsidRDefault="00000000" w:rsidRPr="00000000" w14:paraId="00000252">
            <w:pPr>
              <w:numPr>
                <w:ilvl w:val="1"/>
                <w:numId w:val="29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MD5, SHA1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29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Advanced (more secure): </w:t>
            </w:r>
          </w:p>
          <w:p w:rsidR="00000000" w:rsidDel="00000000" w:rsidP="00000000" w:rsidRDefault="00000000" w:rsidRPr="00000000" w14:paraId="00000254">
            <w:pPr>
              <w:numPr>
                <w:ilvl w:val="1"/>
                <w:numId w:val="29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SHA256, BCRYPT, ARGON2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Style w:val="Heading3"/>
              <w:widowControl w:val="0"/>
              <w:spacing w:line="360" w:lineRule="auto"/>
              <w:rPr/>
            </w:pPr>
            <w:bookmarkStart w:colFirst="0" w:colLast="0" w:name="_55j62icfa9ch" w:id="50"/>
            <w:bookmarkEnd w:id="50"/>
            <w:r w:rsidDel="00000000" w:rsidR="00000000" w:rsidRPr="00000000">
              <w:rPr>
                <w:rtl w:val="0"/>
              </w:rPr>
              <w:t xml:space="preserve">Enforce password strength or strong password: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4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Password length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1"/>
                <w:numId w:val="4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Ensure the password has a minimum length</w:t>
            </w:r>
          </w:p>
          <w:p w:rsidR="00000000" w:rsidDel="00000000" w:rsidP="00000000" w:rsidRDefault="00000000" w:rsidRPr="00000000" w14:paraId="00000259">
            <w:pPr>
              <w:widowControl w:val="0"/>
              <w:numPr>
                <w:ilvl w:val="1"/>
                <w:numId w:val="4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Eg. minimum 8-12 character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47"/>
              </w:numPr>
              <w:spacing w:line="360" w:lineRule="auto"/>
              <w:ind w:left="72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Password Complexity</w:t>
            </w:r>
          </w:p>
          <w:p w:rsidR="00000000" w:rsidDel="00000000" w:rsidP="00000000" w:rsidRDefault="00000000" w:rsidRPr="00000000" w14:paraId="0000025C">
            <w:pPr>
              <w:widowControl w:val="0"/>
              <w:numPr>
                <w:ilvl w:val="1"/>
                <w:numId w:val="47"/>
              </w:numPr>
              <w:spacing w:line="360" w:lineRule="auto"/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Require a mix of uppercase letters, lowercase letters, digits and symbols.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3"/>
              <w:widowControl w:val="0"/>
              <w:spacing w:line="360" w:lineRule="auto"/>
              <w:rPr/>
            </w:pPr>
            <w:bookmarkStart w:colFirst="0" w:colLast="0" w:name="_r0zwtxudkbs1" w:id="51"/>
            <w:bookmarkEnd w:id="51"/>
            <w:r w:rsidDel="00000000" w:rsidR="00000000" w:rsidRPr="00000000">
              <w:rPr>
                <w:rtl w:val="0"/>
              </w:rPr>
              <w:t xml:space="preserve">Key Point: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One-Way Process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Easy to create a hash from a password, but nearly impossible to reverse it back to the password.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Same Input, Same Hash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 same password input will always produce the same hash, allowing systems to compare stored hashes with new passwords for verification.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Salt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 random value called a "salt" is added to the password before hashing.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This ensures that even if two users have the same password, their hashes are different, adding extra protection against attacks like rainbow table attacks.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Storing Password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 secure systems, only the password hash (and salt) is stored, not the plain password.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When a user logs in, their password is hashed and compared to the stored hash.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Protects Against Breaches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 a database is breached, attackers would still need significant effort to crack hashed passwords, especially with strong algorithms and salting in place.</w:t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caaybv43ja4x" w:id="52"/>
      <w:bookmarkEnd w:id="52"/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Validating uploaded files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Input validation</w:t>
      </w:r>
    </w:p>
    <w:p w:rsidR="00000000" w:rsidDel="00000000" w:rsidP="00000000" w:rsidRDefault="00000000" w:rsidRPr="00000000" w14:paraId="00000272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a file is selected and uploaded (i.e. required).</w:t>
      </w:r>
    </w:p>
    <w:p w:rsidR="00000000" w:rsidDel="00000000" w:rsidP="00000000" w:rsidRDefault="00000000" w:rsidRPr="00000000" w14:paraId="00000273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the file extension (e.g. ".jpg" or ".png" for photos).</w:t>
      </w:r>
    </w:p>
    <w:p w:rsidR="00000000" w:rsidDel="00000000" w:rsidP="00000000" w:rsidRDefault="00000000" w:rsidRPr="00000000" w14:paraId="00000274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the file type (e.g. "image/jpeg" or "image/png").</w:t>
      </w:r>
    </w:p>
    <w:p w:rsidR="00000000" w:rsidDel="00000000" w:rsidP="00000000" w:rsidRDefault="00000000" w:rsidRPr="00000000" w14:paraId="00000275">
      <w:pPr>
        <w:numPr>
          <w:ilvl w:val="1"/>
          <w:numId w:val="14"/>
        </w:numPr>
        <w:spacing w:after="0" w:afterAutospacing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the file size (e.g. not more than 1MB).</w:t>
      </w:r>
    </w:p>
    <w:p w:rsidR="00000000" w:rsidDel="00000000" w:rsidP="00000000" w:rsidRDefault="00000000" w:rsidRPr="00000000" w14:paraId="00000276">
      <w:pPr>
        <w:pStyle w:val="Heading3"/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insk4piej76k" w:id="53"/>
      <w:bookmarkEnd w:id="53"/>
      <w:r w:rsidDel="00000000" w:rsidR="00000000" w:rsidRPr="00000000">
        <w:rPr>
          <w:rtl w:val="0"/>
        </w:rPr>
        <w:t xml:space="preserve">File upload security practices (remember at least 3 point)</w:t>
      </w:r>
    </w:p>
    <w:p w:rsidR="00000000" w:rsidDel="00000000" w:rsidP="00000000" w:rsidRDefault="00000000" w:rsidRPr="00000000" w14:paraId="0000027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Validate properly</w:t>
      </w:r>
    </w:p>
    <w:p w:rsidR="00000000" w:rsidDel="00000000" w:rsidP="00000000" w:rsidRDefault="00000000" w:rsidRPr="00000000" w14:paraId="00000278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Properly validate the uploaded file, including the file extension, file type and file size.</w:t>
      </w:r>
    </w:p>
    <w:p w:rsidR="00000000" w:rsidDel="00000000" w:rsidP="00000000" w:rsidRDefault="00000000" w:rsidRPr="00000000" w14:paraId="0000027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Whitelist</w:t>
      </w:r>
    </w:p>
    <w:p w:rsidR="00000000" w:rsidDel="00000000" w:rsidP="00000000" w:rsidRDefault="00000000" w:rsidRPr="00000000" w14:paraId="0000027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Whitelist all the acceptable file extensions and file types. And reject all others.</w:t>
      </w:r>
    </w:p>
    <w:p w:rsidR="00000000" w:rsidDel="00000000" w:rsidP="00000000" w:rsidRDefault="00000000" w:rsidRPr="00000000" w14:paraId="0000027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Reject executable file</w:t>
      </w:r>
    </w:p>
    <w:p w:rsidR="00000000" w:rsidDel="00000000" w:rsidP="00000000" w:rsidRDefault="00000000" w:rsidRPr="00000000" w14:paraId="0000027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Expect if really necessary, reject all executable file such as EXE files, PHP files and other scripting files.</w:t>
      </w:r>
    </w:p>
    <w:p w:rsidR="00000000" w:rsidDel="00000000" w:rsidP="00000000" w:rsidRDefault="00000000" w:rsidRPr="00000000" w14:paraId="0000027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Set file size</w:t>
      </w:r>
    </w:p>
    <w:p w:rsidR="00000000" w:rsidDel="00000000" w:rsidP="00000000" w:rsidRDefault="00000000" w:rsidRPr="00000000" w14:paraId="0000027E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Set a reasonable maximum acceptable file size. This prevents the server storage from being unnecessarily occupied.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possible, save the uploaded file using a system-generated unique file name, rather than the original file name.</w:t>
      </w:r>
    </w:p>
    <w:p w:rsidR="00000000" w:rsidDel="00000000" w:rsidP="00000000" w:rsidRDefault="00000000" w:rsidRPr="00000000" w14:paraId="00000280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Crop and resize uploaded images to reduce file size. Convert all uploaded images to a consistent image type if possible.</w:t>
      </w:r>
    </w:p>
    <w:p w:rsidR="00000000" w:rsidDel="00000000" w:rsidP="00000000" w:rsidRDefault="00000000" w:rsidRPr="00000000" w14:paraId="00000281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Save uploaded files into a separated folder containing no scripting files. Then make this entire folder non-executable.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3.png"/><Relationship Id="rId24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image" Target="media/image2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.png"/><Relationship Id="rId7" Type="http://schemas.openxmlformats.org/officeDocument/2006/relationships/image" Target="media/image28.png"/><Relationship Id="rId8" Type="http://schemas.openxmlformats.org/officeDocument/2006/relationships/image" Target="media/image6.png"/><Relationship Id="rId31" Type="http://schemas.openxmlformats.org/officeDocument/2006/relationships/image" Target="media/image25.png"/><Relationship Id="rId30" Type="http://schemas.openxmlformats.org/officeDocument/2006/relationships/image" Target="media/image9.png"/><Relationship Id="rId11" Type="http://schemas.openxmlformats.org/officeDocument/2006/relationships/image" Target="media/image29.png"/><Relationship Id="rId33" Type="http://schemas.openxmlformats.org/officeDocument/2006/relationships/image" Target="media/image4.png"/><Relationship Id="rId10" Type="http://schemas.openxmlformats.org/officeDocument/2006/relationships/image" Target="media/image5.png"/><Relationship Id="rId32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24.png"/><Relationship Id="rId34" Type="http://schemas.openxmlformats.org/officeDocument/2006/relationships/image" Target="media/image23.png"/><Relationship Id="rId15" Type="http://schemas.openxmlformats.org/officeDocument/2006/relationships/image" Target="media/image26.png"/><Relationship Id="rId14" Type="http://schemas.openxmlformats.org/officeDocument/2006/relationships/image" Target="media/image18.png"/><Relationship Id="rId17" Type="http://schemas.openxmlformats.org/officeDocument/2006/relationships/image" Target="media/image20.png"/><Relationship Id="rId16" Type="http://schemas.openxmlformats.org/officeDocument/2006/relationships/image" Target="media/image16.png"/><Relationship Id="rId19" Type="http://schemas.openxmlformats.org/officeDocument/2006/relationships/image" Target="media/image1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