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vlan 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192.168.3.11 255.255.255.0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default-gateway 192.168.3.1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range f0/2 - 4, f0/7 - 24, g0/1 - 2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access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access vlan 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shutdown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f0/6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access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access vlan 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f0/1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trunk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trunk native vlan 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trunk allowed vlan 3,4,8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f0/5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trunk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trunk native vlan 8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trunk allowed vlan 3,4,8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vlan 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192.168.3.12 255.255.255.0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default-gateway 192.168.3.1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range f0/2 - 17, f0/19 - 24, g0/1 - 2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access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access vlan 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shutdown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f0/18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access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access vlan 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f0/1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trunk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trunk native vlan 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trunk allowed vlan 3,4,8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f0/5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trunk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trunk native vlan 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trunk allowed vlan 3,4,8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 terminal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g0/0/1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g0/0/1.3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Management Network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encapsulation dot1q 3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192.168.3.1 255.255.255.0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g0/0/1.4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Operations Network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encapsulation dot1q 4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192.168.4.1 255.255.255.0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g0/0/1.8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Native VLAN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encapsulation dot1q 8 native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