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5.1: EtherChannel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185" w:line="259" w:lineRule="auto"/>
        <w:ind w:left="460" w:right="16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cable has been attached between SW1 and SW2, as shown in Figure 2-2a, to form an EtherChannel. However, after configuration, the EtherChannel does not form. Figure 2-2b shows the partial EtherChannel configurations for SW1 and SW2. Assume that the configurations on SW1 are correct.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177800</wp:posOffset>
                </wp:positionV>
                <wp:extent cx="5309235" cy="1663064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91375" y="2948450"/>
                          <a:ext cx="5309235" cy="1663064"/>
                          <a:chOff x="2691375" y="2948450"/>
                          <a:chExt cx="5309250" cy="1663100"/>
                        </a:xfrm>
                      </wpg:grpSpPr>
                      <wpg:grpSp>
                        <wpg:cNvGrpSpPr/>
                        <wpg:grpSpPr>
                          <a:xfrm>
                            <a:off x="2691383" y="2948468"/>
                            <a:ext cx="5309235" cy="1663064"/>
                            <a:chOff x="0" y="0"/>
                            <a:chExt cx="5309235" cy="166306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309225" cy="166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309235" cy="1663064"/>
                            </a:xfrm>
                            <a:custGeom>
                              <a:rect b="b" l="l" r="r" t="t"/>
                              <a:pathLst>
                                <a:path extrusionOk="0" h="1663064" w="5309235">
                                  <a:moveTo>
                                    <a:pt x="6096" y="6223"/>
                                  </a:moveTo>
                                  <a:lnTo>
                                    <a:pt x="0" y="6223"/>
                                  </a:lnTo>
                                  <a:lnTo>
                                    <a:pt x="0" y="1656969"/>
                                  </a:lnTo>
                                  <a:lnTo>
                                    <a:pt x="6096" y="1656969"/>
                                  </a:lnTo>
                                  <a:lnTo>
                                    <a:pt x="6096" y="6223"/>
                                  </a:lnTo>
                                  <a:close/>
                                </a:path>
                                <a:path extrusionOk="0" h="1663064" w="5309235">
                                  <a:moveTo>
                                    <a:pt x="5302885" y="1656981"/>
                                  </a:moveTo>
                                  <a:lnTo>
                                    <a:pt x="6096" y="1656981"/>
                                  </a:lnTo>
                                  <a:lnTo>
                                    <a:pt x="0" y="1656981"/>
                                  </a:lnTo>
                                  <a:lnTo>
                                    <a:pt x="0" y="1663065"/>
                                  </a:lnTo>
                                  <a:lnTo>
                                    <a:pt x="6096" y="1663065"/>
                                  </a:lnTo>
                                  <a:lnTo>
                                    <a:pt x="5302885" y="1663065"/>
                                  </a:lnTo>
                                  <a:lnTo>
                                    <a:pt x="5302885" y="1656981"/>
                                  </a:lnTo>
                                  <a:close/>
                                </a:path>
                                <a:path extrusionOk="0" h="1663064" w="5309235">
                                  <a:moveTo>
                                    <a:pt x="5302885" y="0"/>
                                  </a:move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5302885" y="6096"/>
                                  </a:lnTo>
                                  <a:lnTo>
                                    <a:pt x="5302885" y="0"/>
                                  </a:lnTo>
                                  <a:close/>
                                </a:path>
                                <a:path extrusionOk="0" h="1663064" w="5309235">
                                  <a:moveTo>
                                    <a:pt x="5309095" y="1656981"/>
                                  </a:moveTo>
                                  <a:lnTo>
                                    <a:pt x="5303012" y="1656981"/>
                                  </a:lnTo>
                                  <a:lnTo>
                                    <a:pt x="5303012" y="1663065"/>
                                  </a:lnTo>
                                  <a:lnTo>
                                    <a:pt x="5309095" y="1663065"/>
                                  </a:lnTo>
                                  <a:lnTo>
                                    <a:pt x="5309095" y="1656981"/>
                                  </a:lnTo>
                                  <a:close/>
                                </a:path>
                                <a:path extrusionOk="0" h="1663064" w="5309235">
                                  <a:moveTo>
                                    <a:pt x="5309095" y="6223"/>
                                  </a:moveTo>
                                  <a:lnTo>
                                    <a:pt x="5303012" y="6223"/>
                                  </a:lnTo>
                                  <a:lnTo>
                                    <a:pt x="5303012" y="1656969"/>
                                  </a:lnTo>
                                  <a:lnTo>
                                    <a:pt x="5309095" y="1656969"/>
                                  </a:lnTo>
                                  <a:lnTo>
                                    <a:pt x="5309095" y="6223"/>
                                  </a:lnTo>
                                  <a:close/>
                                </a:path>
                                <a:path extrusionOk="0" h="1663064" w="5309235">
                                  <a:moveTo>
                                    <a:pt x="5309095" y="0"/>
                                  </a:moveTo>
                                  <a:lnTo>
                                    <a:pt x="5303012" y="0"/>
                                  </a:lnTo>
                                  <a:lnTo>
                                    <a:pt x="5303012" y="6096"/>
                                  </a:lnTo>
                                  <a:lnTo>
                                    <a:pt x="5309095" y="6096"/>
                                  </a:lnTo>
                                  <a:lnTo>
                                    <a:pt x="5309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4302" y="259029"/>
                              <a:ext cx="4587240" cy="9309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177800</wp:posOffset>
                </wp:positionV>
                <wp:extent cx="5309235" cy="1663064"/>
                <wp:effectExtent b="0" l="0" r="0" t="0"/>
                <wp:wrapTopAndBottom distB="0" dist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9235" cy="16630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5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2-2a: An EtherChannel Network</w:t>
      </w:r>
    </w:p>
    <w:p w:rsidR="00000000" w:rsidDel="00000000" w:rsidP="00000000" w:rsidRDefault="00000000" w:rsidRPr="00000000" w14:paraId="00000005">
      <w:pPr>
        <w:spacing w:after="0" w:before="68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52.0" w:type="dxa"/>
        <w:jc w:val="left"/>
        <w:tblInd w:w="3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2"/>
        <w:gridCol w:w="4340"/>
        <w:tblGridChange w:id="0">
          <w:tblGrid>
            <w:gridCol w:w="4112"/>
            <w:gridCol w:w="4340"/>
          </w:tblGrid>
        </w:tblGridChange>
      </w:tblGrid>
      <w:tr>
        <w:trPr>
          <w:cantSplit w:val="0"/>
          <w:trHeight w:val="434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SW1#show running-configuration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Building configuration…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9" w:lineRule="auto"/>
              <w:ind w:left="107" w:right="18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Port-channel1 Switchport mode trunk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59" w:lineRule="auto"/>
              <w:ind w:left="107" w:right="168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FastEthernet0/1 Switchport mode trunk Duplex full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Channel-group 1 mode passive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9" w:lineRule="auto"/>
              <w:ind w:left="107" w:right="168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FastEthernet0/2 Switchport mode trunk Duplex full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Channel-group 1 mode passive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SW2#show running-configuration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Building configuration…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9" w:lineRule="auto"/>
              <w:ind w:left="108" w:right="1908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Port-channel1 Switchport mode access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59" w:lineRule="auto"/>
              <w:ind w:left="108" w:right="1908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FastEthernet0/3 Switchport mode access Duplex half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Channel-group 1 mode passive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9" w:lineRule="auto"/>
              <w:ind w:left="108" w:right="1908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FastEthernet0/4 Switchport mode access Duplex half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Channel-group 1 mode passive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5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2-2b: Partial EtherChannel configurations for SW1 and SW2</w:t>
      </w:r>
    </w:p>
    <w:p w:rsidR="00000000" w:rsidDel="00000000" w:rsidP="00000000" w:rsidRDefault="00000000" w:rsidRPr="00000000" w14:paraId="0000001B">
      <w:pPr>
        <w:spacing w:before="42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7686"/>
        </w:tabs>
        <w:spacing w:after="0" w:before="0" w:line="240" w:lineRule="auto"/>
        <w:ind w:left="566" w:right="30" w:hanging="566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type of EtherChannel that is being used.</w:t>
        <w:tab/>
        <w:t xml:space="preserve">(1 mark)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7686"/>
        </w:tabs>
        <w:spacing w:after="0" w:before="0" w:line="240" w:lineRule="auto"/>
        <w:ind w:left="873" w:right="3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7920.0" w:type="dxa"/>
            <w:jc w:val="left"/>
            <w:tblInd w:w="87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920"/>
            <w:tblGridChange w:id="0">
              <w:tblGrid>
                <w:gridCol w:w="7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LACP passive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7575"/>
        </w:tabs>
        <w:spacing w:after="0" w:before="1" w:line="240" w:lineRule="auto"/>
        <w:ind w:left="566" w:right="54" w:hanging="566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errors in SW2 configurations.</w:t>
        <w:tab/>
        <w:t xml:space="preserve">(3 marks)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7575"/>
        </w:tabs>
        <w:spacing w:after="0" w:before="1" w:line="240" w:lineRule="auto"/>
        <w:ind w:right="5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sdt>
      <w:sdtPr>
        <w:lock w:val="contentLocked"/>
        <w:tag w:val="goog_rdk_1"/>
      </w:sdtPr>
      <w:sdtContent>
        <w:tbl>
          <w:tblPr>
            <w:tblStyle w:val="Table3"/>
            <w:tblW w:w="7920.0" w:type="dxa"/>
            <w:jc w:val="left"/>
            <w:tblInd w:w="87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920"/>
            <w:tblGridChange w:id="0">
              <w:tblGrid>
                <w:gridCol w:w="7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switchport mode for interface FastEthernet0/3 and FastEthernet0/4 should be set as trunk mode instead of access mode.</w:t>
                </w:r>
              </w:p>
              <w:p w:rsidR="00000000" w:rsidDel="00000000" w:rsidP="00000000" w:rsidRDefault="00000000" w:rsidRPr="00000000" w14:paraId="00000023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duplex settings of interface FastEthernet0/3 and FastEthernet0/4 on SW2 (Half duplex) do not match with the interface FastEthernet0/1 and FastEthernet0/2 on SW1 (Full duplex).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Since the SW1’s interfaces are using passive mode, the etherchannel group will not be formed if SW2’s interfaces are also applying passive mode.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566" w:right="27" w:hanging="566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the solutions and configurations to the answers you mentioned in Question 2 b)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45"/>
        </w:tabs>
        <w:spacing w:after="0" w:before="1" w:line="240" w:lineRule="auto"/>
        <w:ind w:left="0" w:right="18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(ii).</w:t>
        <w:tab/>
        <w:t xml:space="preserve">(6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66"/>
          <w:tab w:val="left" w:leader="none" w:pos="7686"/>
        </w:tabs>
        <w:ind w:left="873" w:right="3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4"/>
            <w:tblW w:w="7920.0" w:type="dxa"/>
            <w:jc w:val="left"/>
            <w:tblInd w:w="87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920"/>
            <w:tblGridChange w:id="0">
              <w:tblGrid>
                <w:gridCol w:w="7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switchport mode on both interfaces FastEthernet0/3 and FastEthernet0/4 in SW2 should be set as trunk mode.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1"/>
                    <w:numId w:val="3"/>
                  </w:numPr>
                  <w:ind w:left="144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 range f0/3-4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1"/>
                    <w:numId w:val="3"/>
                  </w:numPr>
                  <w:ind w:left="144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switchport mode trunk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duplex on both interfaces FastEthernet0/3 and FastEthernet0/4 in SW2 should be set as full duplex.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1"/>
                    <w:numId w:val="3"/>
                  </w:numPr>
                  <w:ind w:left="144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 range f0/3-4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1"/>
                    <w:numId w:val="3"/>
                  </w:numPr>
                  <w:ind w:left="144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duplex full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port-channel 1 mode in SW2 should be switched to active mode.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1"/>
                    <w:numId w:val="3"/>
                  </w:numPr>
                  <w:ind w:left="144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 range f0/3-4</w:t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1"/>
                    <w:numId w:val="3"/>
                  </w:numPr>
                  <w:ind w:left="144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 channel-group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1"/>
                    <w:numId w:val="3"/>
                  </w:numPr>
                  <w:ind w:left="144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channel-group 1 mode active</w:t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tabs>
          <w:tab w:val="left" w:leader="none" w:pos="566"/>
          <w:tab w:val="left" w:leader="none" w:pos="7686"/>
        </w:tabs>
        <w:ind w:left="873" w:right="3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60" w:left="1700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lowerLetter"/>
      <w:lvlText w:val="%1)"/>
      <w:lvlJc w:val="left"/>
      <w:pPr>
        <w:ind w:left="460" w:hanging="360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1"/>
      <w:numFmt w:val="lowerRoman"/>
      <w:lvlText w:val="(%2)"/>
      <w:lvlJc w:val="left"/>
      <w:pPr>
        <w:ind w:left="873" w:hanging="567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1758" w:hanging="567"/>
      </w:pPr>
      <w:rPr/>
    </w:lvl>
    <w:lvl w:ilvl="3">
      <w:start w:val="0"/>
      <w:numFmt w:val="bullet"/>
      <w:lvlText w:val="•"/>
      <w:lvlJc w:val="left"/>
      <w:pPr>
        <w:ind w:left="2637" w:hanging="567"/>
      </w:pPr>
      <w:rPr/>
    </w:lvl>
    <w:lvl w:ilvl="4">
      <w:start w:val="0"/>
      <w:numFmt w:val="bullet"/>
      <w:lvlText w:val="•"/>
      <w:lvlJc w:val="left"/>
      <w:pPr>
        <w:ind w:left="3516" w:hanging="566.9999999999995"/>
      </w:pPr>
      <w:rPr/>
    </w:lvl>
    <w:lvl w:ilvl="5">
      <w:start w:val="0"/>
      <w:numFmt w:val="bullet"/>
      <w:lvlText w:val="•"/>
      <w:lvlJc w:val="left"/>
      <w:pPr>
        <w:ind w:left="4395" w:hanging="567"/>
      </w:pPr>
      <w:rPr/>
    </w:lvl>
    <w:lvl w:ilvl="6">
      <w:start w:val="0"/>
      <w:numFmt w:val="bullet"/>
      <w:lvlText w:val="•"/>
      <w:lvlJc w:val="left"/>
      <w:pPr>
        <w:ind w:left="5274" w:hanging="567"/>
      </w:pPr>
      <w:rPr/>
    </w:lvl>
    <w:lvl w:ilvl="7">
      <w:start w:val="0"/>
      <w:numFmt w:val="bullet"/>
      <w:lvlText w:val="•"/>
      <w:lvlJc w:val="left"/>
      <w:pPr>
        <w:ind w:left="6152" w:hanging="567"/>
      </w:pPr>
      <w:rPr/>
    </w:lvl>
    <w:lvl w:ilvl="8">
      <w:start w:val="0"/>
      <w:numFmt w:val="bullet"/>
      <w:lvlText w:val="•"/>
      <w:lvlJc w:val="left"/>
      <w:pPr>
        <w:ind w:left="7031" w:hanging="567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2" w:lineRule="auto"/>
      <w:ind w:left="100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Calibri" w:cs="Calibri" w:eastAsia="Calibri" w:hAnsi="Calibri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62"/>
      <w:ind w:left="100"/>
    </w:pPr>
    <w:rPr>
      <w:rFonts w:ascii="Times New Roman" w:cs="Times New Roman" w:eastAsia="Times New Roman" w:hAnsi="Times New Roman"/>
      <w:b w:val="1"/>
      <w:bCs w:val="1"/>
      <w:sz w:val="28"/>
      <w:szCs w:val="28"/>
      <w:u w:color="000000" w:val="single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566" w:right="16" w:hanging="566"/>
      <w:jc w:val="right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22"/>
      <w:ind w:left="107"/>
    </w:pPr>
    <w:rPr>
      <w:rFonts w:ascii="Calibri" w:cs="Calibri" w:eastAsia="Calibri" w:hAnsi="Calibri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+nEDMlPyFDRwzWe6XqXN4AstCw==">CgMxLjAaHwoBMBIaChgICVIUChJ0YWJsZS5haXpmZzIyczRmNmQaHwoBMRIaChgICVIUChJ0YWJsZS5xYm4xaHEzbGRzZXkaHwoBMhIaChgICVIUChJ0YWJsZS51ZnNvZml2b2FlNGg4AHIhMUptS0xnV0hqUGpUQ1c1LVJuOG9abXk0SnZ3dS05aFY0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2025-03-22T01:18:42Z</dcterms:created>
  <dc:creator>Hooi Ming Kong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2025-03-22T00:00:00Z</vt:filetime>
  </property>
  <property fmtid="{D5CDD505-2E9C-101B-9397-08002B2CF9AE}" pid="5" name="Producer">
    <vt:lpwstr>Microsoft® Word 2021</vt:lpwstr>
  </property>
</Properties>
</file>