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165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Tutorial 6: FHRP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2"/>
        </w:tabs>
        <w:spacing w:after="0" w:before="1" w:line="240" w:lineRule="auto"/>
        <w:ind w:left="962" w:right="0" w:hanging="63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the purpose of First Hop Redundancy Protocols (FHRP).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2"/>
        </w:tabs>
        <w:spacing w:after="0" w:before="1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1"/>
            <w:tblW w:w="1006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069"/>
            <w:tblGridChange w:id="0">
              <w:tblGrid>
                <w:gridCol w:w="1006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Mechanisms that provide alternate default gateways in switched networks where two or more routers are connected to the same VLANs.</w:t>
                </w:r>
              </w:p>
            </w:tc>
          </w:tr>
        </w:tbl>
      </w:sdtContent>
    </w:sdt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2"/>
        </w:tabs>
        <w:spacing w:after="0" w:before="0" w:line="240" w:lineRule="auto"/>
        <w:ind w:left="962" w:right="0" w:hanging="63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FHRP options in a production environment.</w:t>
      </w:r>
    </w:p>
    <w:p w:rsidR="00000000" w:rsidDel="00000000" w:rsidP="00000000" w:rsidRDefault="00000000" w:rsidRPr="00000000" w14:paraId="00000008">
      <w:pPr>
        <w:tabs>
          <w:tab w:val="left" w:leader="none" w:pos="962"/>
        </w:tabs>
        <w:spacing w:before="1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2"/>
            <w:tblW w:w="1006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069"/>
            <w:tblGridChange w:id="0">
              <w:tblGrid>
                <w:gridCol w:w="1006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numPr>
                    <w:ilvl w:val="0"/>
                    <w:numId w:val="6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Hot Standby Router (HSRP)</w:t>
                </w:r>
              </w:p>
              <w:p w:rsidR="00000000" w:rsidDel="00000000" w:rsidP="00000000" w:rsidRDefault="00000000" w:rsidRPr="00000000" w14:paraId="0000000A">
                <w:pPr>
                  <w:numPr>
                    <w:ilvl w:val="0"/>
                    <w:numId w:val="6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HSRP for IPv6</w:t>
                </w:r>
              </w:p>
              <w:p w:rsidR="00000000" w:rsidDel="00000000" w:rsidP="00000000" w:rsidRDefault="00000000" w:rsidRPr="00000000" w14:paraId="0000000B">
                <w:pPr>
                  <w:numPr>
                    <w:ilvl w:val="0"/>
                    <w:numId w:val="6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Virtual Router Redundancy Protocol version 2 (VRRPv2)</w:t>
                </w:r>
              </w:p>
              <w:p w:rsidR="00000000" w:rsidDel="00000000" w:rsidP="00000000" w:rsidRDefault="00000000" w:rsidRPr="00000000" w14:paraId="0000000C">
                <w:pPr>
                  <w:numPr>
                    <w:ilvl w:val="0"/>
                    <w:numId w:val="6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VRRPv3</w:t>
                </w:r>
              </w:p>
              <w:p w:rsidR="00000000" w:rsidDel="00000000" w:rsidP="00000000" w:rsidRDefault="00000000" w:rsidRPr="00000000" w14:paraId="0000000D">
                <w:pPr>
                  <w:numPr>
                    <w:ilvl w:val="0"/>
                    <w:numId w:val="6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gateway Load Balancing Protocol (GLBP)</w:t>
                </w:r>
              </w:p>
              <w:p w:rsidR="00000000" w:rsidDel="00000000" w:rsidP="00000000" w:rsidRDefault="00000000" w:rsidRPr="00000000" w14:paraId="0000000E">
                <w:pPr>
                  <w:numPr>
                    <w:ilvl w:val="0"/>
                    <w:numId w:val="6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GLBP for IPv6</w:t>
                </w:r>
              </w:p>
              <w:p w:rsidR="00000000" w:rsidDel="00000000" w:rsidP="00000000" w:rsidRDefault="00000000" w:rsidRPr="00000000" w14:paraId="0000000F">
                <w:pPr>
                  <w:numPr>
                    <w:ilvl w:val="0"/>
                    <w:numId w:val="6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ICMP Router Discovery Protocol (IRDP)</w:t>
                </w:r>
              </w:p>
            </w:tc>
          </w:tr>
        </w:tbl>
      </w:sdtContent>
    </w:sdt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2"/>
        </w:tabs>
        <w:spacing w:after="0" w:before="0" w:line="240" w:lineRule="auto"/>
        <w:ind w:left="962" w:right="0" w:hanging="63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Hot Standby Router Protocol (HSRP).</w:t>
      </w:r>
    </w:p>
    <w:p w:rsidR="00000000" w:rsidDel="00000000" w:rsidP="00000000" w:rsidRDefault="00000000" w:rsidRPr="00000000" w14:paraId="00000012">
      <w:pPr>
        <w:tabs>
          <w:tab w:val="left" w:leader="none" w:pos="962"/>
        </w:tabs>
        <w:spacing w:before="1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2"/>
      </w:sdtPr>
      <w:sdtContent>
        <w:tbl>
          <w:tblPr>
            <w:tblStyle w:val="Table3"/>
            <w:tblW w:w="1006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069"/>
            <w:tblGridChange w:id="0">
              <w:tblGrid>
                <w:gridCol w:w="1006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numPr>
                    <w:ilvl w:val="0"/>
                    <w:numId w:val="2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HSRP is a Cisco-proprietary FHRP that is designed to allow for transparent failover of a first-hop IPv4 device.</w:t>
                </w:r>
              </w:p>
              <w:p w:rsidR="00000000" w:rsidDel="00000000" w:rsidP="00000000" w:rsidRDefault="00000000" w:rsidRPr="00000000" w14:paraId="00000014">
                <w:pPr>
                  <w:numPr>
                    <w:ilvl w:val="0"/>
                    <w:numId w:val="2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HSRP is used in a group of routers for selecting an active device and a standby device.</w:t>
                </w:r>
              </w:p>
            </w:tc>
          </w:tr>
        </w:tbl>
      </w:sdtContent>
    </w:sdt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2"/>
        </w:tabs>
        <w:spacing w:after="0" w:before="0" w:line="240" w:lineRule="auto"/>
        <w:ind w:left="962" w:right="0" w:hanging="63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 how an active router is decided within a group of routers configured with HSRP.</w:t>
      </w:r>
    </w:p>
    <w:p w:rsidR="00000000" w:rsidDel="00000000" w:rsidP="00000000" w:rsidRDefault="00000000" w:rsidRPr="00000000" w14:paraId="00000017">
      <w:pPr>
        <w:tabs>
          <w:tab w:val="left" w:leader="none" w:pos="962"/>
        </w:tabs>
        <w:spacing w:before="1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3"/>
      </w:sdtPr>
      <w:sdtContent>
        <w:tbl>
          <w:tblPr>
            <w:tblStyle w:val="Table4"/>
            <w:tblW w:w="1006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069"/>
            <w:tblGridChange w:id="0">
              <w:tblGrid>
                <w:gridCol w:w="1006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numPr>
                    <w:ilvl w:val="0"/>
                    <w:numId w:val="8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The active router will be decided based on their HSRP priority, the router with the highest HSRP priority will be elected as active router.</w:t>
                </w:r>
              </w:p>
              <w:p w:rsidR="00000000" w:rsidDel="00000000" w:rsidP="00000000" w:rsidRDefault="00000000" w:rsidRPr="00000000" w14:paraId="00000019">
                <w:pPr>
                  <w:numPr>
                    <w:ilvl w:val="0"/>
                    <w:numId w:val="8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If all routers have the same priority, the router with the higher IPv4 address will be elected as active router.</w:t>
                </w:r>
              </w:p>
            </w:tc>
          </w:tr>
        </w:tbl>
      </w:sdtContent>
    </w:sdt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2"/>
        </w:tabs>
        <w:spacing w:after="0" w:before="0" w:line="240" w:lineRule="auto"/>
        <w:ind w:left="962" w:right="0" w:hanging="63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the steps taken by a standby router if an active router fails if HSRP is configured.</w:t>
      </w:r>
    </w:p>
    <w:p w:rsidR="00000000" w:rsidDel="00000000" w:rsidP="00000000" w:rsidRDefault="00000000" w:rsidRPr="00000000" w14:paraId="0000001C">
      <w:pPr>
        <w:tabs>
          <w:tab w:val="left" w:leader="none" w:pos="962"/>
        </w:tabs>
        <w:spacing w:before="1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4"/>
      </w:sdtPr>
      <w:sdtContent>
        <w:tbl>
          <w:tblPr>
            <w:tblStyle w:val="Table5"/>
            <w:tblW w:w="1006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069"/>
            <w:tblGridChange w:id="0">
              <w:tblGrid>
                <w:gridCol w:w="1006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numPr>
                    <w:ilvl w:val="0"/>
                    <w:numId w:val="1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The standby device will replace the active router.</w:t>
                </w:r>
              </w:p>
            </w:tc>
          </w:tr>
        </w:tbl>
      </w:sdtContent>
    </w:sdt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2"/>
        </w:tabs>
        <w:spacing w:after="0" w:before="0" w:line="252.00000000000003" w:lineRule="auto"/>
        <w:ind w:left="962" w:right="870" w:hanging="63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the purpose of HSRP preemption. What will happen if HSRP preemption is not configured?</w:t>
      </w:r>
    </w:p>
    <w:p w:rsidR="00000000" w:rsidDel="00000000" w:rsidP="00000000" w:rsidRDefault="00000000" w:rsidRPr="00000000" w14:paraId="00000020">
      <w:pPr>
        <w:tabs>
          <w:tab w:val="left" w:leader="none" w:pos="962"/>
        </w:tabs>
        <w:spacing w:before="1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5"/>
      </w:sdtPr>
      <w:sdtContent>
        <w:tbl>
          <w:tblPr>
            <w:tblStyle w:val="Table6"/>
            <w:tblW w:w="1006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069"/>
            <w:tblGridChange w:id="0">
              <w:tblGrid>
                <w:gridCol w:w="1006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numPr>
                    <w:ilvl w:val="0"/>
                    <w:numId w:val="7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HSRP preemption is the ability of an HSRP router to trigger the re-election process.</w:t>
                </w:r>
              </w:p>
              <w:p w:rsidR="00000000" w:rsidDel="00000000" w:rsidP="00000000" w:rsidRDefault="00000000" w:rsidRPr="00000000" w14:paraId="00000022">
                <w:pPr>
                  <w:numPr>
                    <w:ilvl w:val="0"/>
                    <w:numId w:val="7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When preemption is enabled, the router that comes online with a higher HSRP priority will be assume the role of the active router.</w:t>
                </w:r>
              </w:p>
              <w:p w:rsidR="00000000" w:rsidDel="00000000" w:rsidP="00000000" w:rsidRDefault="00000000" w:rsidRPr="00000000" w14:paraId="00000023">
                <w:pPr>
                  <w:numPr>
                    <w:ilvl w:val="0"/>
                    <w:numId w:val="7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Preemption only allows a router to become the active router if it has a higher priority.</w:t>
                </w:r>
              </w:p>
              <w:p w:rsidR="00000000" w:rsidDel="00000000" w:rsidP="00000000" w:rsidRDefault="00000000" w:rsidRPr="00000000" w14:paraId="00000024">
                <w:pPr>
                  <w:numPr>
                    <w:ilvl w:val="0"/>
                    <w:numId w:val="7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Without HSRP preemption, the active router will continue to be active even if a router with a higher priority is added. The active role will only be transferred from one to another when the previously elected active router is down.</w:t>
                </w:r>
              </w:p>
            </w:tc>
          </w:tr>
        </w:tbl>
      </w:sdtContent>
    </w:sdt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2"/>
        </w:tabs>
        <w:spacing w:after="0" w:before="0" w:line="240" w:lineRule="auto"/>
        <w:ind w:left="962" w:right="0" w:hanging="63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Briefly describe HSRP states.</w:t>
      </w:r>
    </w:p>
    <w:p w:rsidR="00000000" w:rsidDel="00000000" w:rsidP="00000000" w:rsidRDefault="00000000" w:rsidRPr="00000000" w14:paraId="00000027">
      <w:pPr>
        <w:tabs>
          <w:tab w:val="left" w:leader="none" w:pos="962"/>
        </w:tabs>
        <w:spacing w:before="1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6"/>
      </w:sdtPr>
      <w:sdtContent>
        <w:tbl>
          <w:tblPr>
            <w:tblStyle w:val="Table7"/>
            <w:tblW w:w="1006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069"/>
            <w:tblGridChange w:id="0">
              <w:tblGrid>
                <w:gridCol w:w="1006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numPr>
                    <w:ilvl w:val="0"/>
                    <w:numId w:val="3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Initial</w:t>
                </w:r>
              </w:p>
              <w:p w:rsidR="00000000" w:rsidDel="00000000" w:rsidP="00000000" w:rsidRDefault="00000000" w:rsidRPr="00000000" w14:paraId="00000029">
                <w:pPr>
                  <w:numPr>
                    <w:ilvl w:val="1"/>
                    <w:numId w:val="3"/>
                  </w:numPr>
                  <w:ind w:left="144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This state is entered through a configuration change or when an interface first becomes available.</w:t>
                </w:r>
              </w:p>
              <w:p w:rsidR="00000000" w:rsidDel="00000000" w:rsidP="00000000" w:rsidRDefault="00000000" w:rsidRPr="00000000" w14:paraId="0000002A">
                <w:pPr>
                  <w:numPr>
                    <w:ilvl w:val="0"/>
                    <w:numId w:val="3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Learn</w:t>
                </w:r>
              </w:p>
              <w:p w:rsidR="00000000" w:rsidDel="00000000" w:rsidP="00000000" w:rsidRDefault="00000000" w:rsidRPr="00000000" w14:paraId="0000002B">
                <w:pPr>
                  <w:numPr>
                    <w:ilvl w:val="1"/>
                    <w:numId w:val="3"/>
                  </w:numPr>
                  <w:ind w:left="144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The router has not determined the virtual IP address and has not yet seen a hello message from the active router. In this state, the router waits to hear from the active router.</w:t>
                </w:r>
              </w:p>
              <w:p w:rsidR="00000000" w:rsidDel="00000000" w:rsidP="00000000" w:rsidRDefault="00000000" w:rsidRPr="00000000" w14:paraId="0000002C">
                <w:pPr>
                  <w:numPr>
                    <w:ilvl w:val="0"/>
                    <w:numId w:val="3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Listen</w:t>
                </w:r>
              </w:p>
              <w:p w:rsidR="00000000" w:rsidDel="00000000" w:rsidP="00000000" w:rsidRDefault="00000000" w:rsidRPr="00000000" w14:paraId="0000002D">
                <w:pPr>
                  <w:numPr>
                    <w:ilvl w:val="1"/>
                    <w:numId w:val="3"/>
                  </w:numPr>
                  <w:ind w:left="144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The router knows the virtual IP address, but the router is neither the active router nor the standby router. It listens for hello messages from those routers.</w:t>
                </w:r>
              </w:p>
              <w:p w:rsidR="00000000" w:rsidDel="00000000" w:rsidP="00000000" w:rsidRDefault="00000000" w:rsidRPr="00000000" w14:paraId="0000002E">
                <w:pPr>
                  <w:numPr>
                    <w:ilvl w:val="0"/>
                    <w:numId w:val="3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Speak</w:t>
                </w:r>
              </w:p>
              <w:p w:rsidR="00000000" w:rsidDel="00000000" w:rsidP="00000000" w:rsidRDefault="00000000" w:rsidRPr="00000000" w14:paraId="0000002F">
                <w:pPr>
                  <w:numPr>
                    <w:ilvl w:val="1"/>
                    <w:numId w:val="3"/>
                  </w:numPr>
                  <w:ind w:left="144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The router sends periodic hello messages and actively participates in the election of the active and / or standby router.</w:t>
                </w:r>
              </w:p>
              <w:p w:rsidR="00000000" w:rsidDel="00000000" w:rsidP="00000000" w:rsidRDefault="00000000" w:rsidRPr="00000000" w14:paraId="00000030">
                <w:pPr>
                  <w:numPr>
                    <w:ilvl w:val="0"/>
                    <w:numId w:val="3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Standby</w:t>
                </w:r>
              </w:p>
              <w:p w:rsidR="00000000" w:rsidDel="00000000" w:rsidP="00000000" w:rsidRDefault="00000000" w:rsidRPr="00000000" w14:paraId="00000031">
                <w:pPr>
                  <w:numPr>
                    <w:ilvl w:val="1"/>
                    <w:numId w:val="3"/>
                  </w:numPr>
                  <w:ind w:left="144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The router is a candidate to become the next active router and sends periodic hello messages.</w:t>
                </w:r>
              </w:p>
              <w:p w:rsidR="00000000" w:rsidDel="00000000" w:rsidP="00000000" w:rsidRDefault="00000000" w:rsidRPr="00000000" w14:paraId="00000032">
                <w:pPr>
                  <w:numPr>
                    <w:ilvl w:val="0"/>
                    <w:numId w:val="3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Active</w:t>
                </w:r>
              </w:p>
              <w:p w:rsidR="00000000" w:rsidDel="00000000" w:rsidP="00000000" w:rsidRDefault="00000000" w:rsidRPr="00000000" w14:paraId="00000033">
                <w:pPr>
                  <w:numPr>
                    <w:ilvl w:val="1"/>
                    <w:numId w:val="3"/>
                  </w:numPr>
                  <w:ind w:left="144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The router won the election.</w:t>
                </w:r>
              </w:p>
            </w:tc>
          </w:tr>
        </w:tbl>
      </w:sdtContent>
    </w:sdt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2"/>
        </w:tabs>
        <w:spacing w:after="0" w:before="0" w:line="240" w:lineRule="auto"/>
        <w:ind w:left="962" w:right="0" w:hanging="63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reference to Figure 6.1 and Table 6.1, answer the following questions.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165100</wp:posOffset>
                </wp:positionV>
                <wp:extent cx="5207635" cy="1604645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42175" y="2977675"/>
                          <a:ext cx="5207635" cy="1604645"/>
                          <a:chOff x="2742175" y="2977675"/>
                          <a:chExt cx="5207650" cy="1604650"/>
                        </a:xfrm>
                      </wpg:grpSpPr>
                      <wpg:grpSp>
                        <wpg:cNvGrpSpPr/>
                        <wpg:grpSpPr>
                          <a:xfrm>
                            <a:off x="2742183" y="2977678"/>
                            <a:ext cx="5207625" cy="1604625"/>
                            <a:chOff x="0" y="0"/>
                            <a:chExt cx="5207625" cy="160462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207625" cy="1604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16659" y="296686"/>
                              <a:ext cx="4573223" cy="11887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6" name="Shape 6"/>
                          <wps:spPr>
                            <a:xfrm>
                              <a:off x="4762" y="4762"/>
                              <a:ext cx="5198110" cy="1595120"/>
                            </a:xfrm>
                            <a:custGeom>
                              <a:rect b="b" l="l" r="r" t="t"/>
                              <a:pathLst>
                                <a:path extrusionOk="0" h="1595120" w="5198110">
                                  <a:moveTo>
                                    <a:pt x="0" y="1595119"/>
                                  </a:moveTo>
                                  <a:lnTo>
                                    <a:pt x="5198110" y="1595119"/>
                                  </a:lnTo>
                                  <a:lnTo>
                                    <a:pt x="519811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9511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B9BD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165100</wp:posOffset>
                </wp:positionV>
                <wp:extent cx="5207635" cy="1604645"/>
                <wp:effectExtent b="0" l="0" r="0" t="0"/>
                <wp:wrapTopAndBottom distB="0" distT="0"/>
                <wp:docPr id="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07635" cy="1604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98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 6.1: Network configured with HSRP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23.0" w:type="dxa"/>
        <w:jc w:val="left"/>
        <w:tblInd w:w="2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47"/>
        <w:gridCol w:w="4976"/>
        <w:tblGridChange w:id="0">
          <w:tblGrid>
            <w:gridCol w:w="4947"/>
            <w:gridCol w:w="4976"/>
          </w:tblGrid>
        </w:tblGridChange>
      </w:tblGrid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295" w:right="0" w:firstLine="0"/>
              <w:jc w:val="center"/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R1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299" w:right="0" w:firstLine="0"/>
              <w:jc w:val="center"/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R2</w:t>
            </w:r>
          </w:p>
        </w:tc>
      </w:tr>
      <w:tr>
        <w:trPr>
          <w:cantSplit w:val="0"/>
          <w:trHeight w:val="1490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287" w:right="733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R1#configure terminal R1(config)#interface gi0/1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1" w:lineRule="auto"/>
              <w:ind w:left="287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R1(config-if)#ip address 10.1.1.2 255.255.255.0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1" w:lineRule="auto"/>
              <w:ind w:left="287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R1(config-if)#standby version 2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87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R1(config-if)#standby 1 ip 10.1.1.1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81" w:lineRule="auto"/>
              <w:ind w:left="287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R1(config-if)#standby 1 priority 150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1" w:lineRule="auto"/>
              <w:ind w:left="287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R1(config-if)#standby 1 preempt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288" w:right="761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R2#configure terminal R2(config)#interface gi0/1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1" w:lineRule="auto"/>
              <w:ind w:left="288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R2(config-if)#ip address 10.1.1.3 255.255.255.0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1" w:lineRule="auto"/>
              <w:ind w:left="288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R2(config-if)#standby version 2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88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R2(config-if)#standby 1 ip 10.1.1.1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88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R2(config-if)#standby 1 priority 110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98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6.1: HSRP Configuration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3"/>
        </w:tabs>
        <w:spacing w:after="0" w:before="1" w:line="240" w:lineRule="auto"/>
        <w:ind w:left="1583" w:right="0" w:hanging="5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IP address assign to R1 g0/1?</w:t>
      </w:r>
    </w:p>
    <w:p w:rsidR="00000000" w:rsidDel="00000000" w:rsidP="00000000" w:rsidRDefault="00000000" w:rsidRPr="00000000" w14:paraId="00000049">
      <w:pPr>
        <w:tabs>
          <w:tab w:val="left" w:leader="none" w:pos="962"/>
        </w:tabs>
        <w:spacing w:before="1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7"/>
      </w:sdtPr>
      <w:sdtContent>
        <w:tbl>
          <w:tblPr>
            <w:tblStyle w:val="Table9"/>
            <w:tblW w:w="1006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069"/>
            <w:tblGridChange w:id="0">
              <w:tblGrid>
                <w:gridCol w:w="1006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10.1.1.2/24</w:t>
                </w:r>
              </w:p>
            </w:tc>
          </w:tr>
        </w:tbl>
      </w:sdtContent>
    </w:sdt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3"/>
        </w:tabs>
        <w:spacing w:after="0" w:before="0" w:line="240" w:lineRule="auto"/>
        <w:ind w:left="1583" w:right="0" w:hanging="5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IP address assign to R2 g0/1?</w:t>
      </w:r>
    </w:p>
    <w:p w:rsidR="00000000" w:rsidDel="00000000" w:rsidP="00000000" w:rsidRDefault="00000000" w:rsidRPr="00000000" w14:paraId="0000004D">
      <w:pPr>
        <w:tabs>
          <w:tab w:val="left" w:leader="none" w:pos="962"/>
        </w:tabs>
        <w:spacing w:before="1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8"/>
      </w:sdtPr>
      <w:sdtContent>
        <w:tbl>
          <w:tblPr>
            <w:tblStyle w:val="Table10"/>
            <w:tblW w:w="1006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069"/>
            <w:tblGridChange w:id="0">
              <w:tblGrid>
                <w:gridCol w:w="1006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10.1.1.3/24</w:t>
                </w:r>
              </w:p>
            </w:tc>
          </w:tr>
        </w:tbl>
      </w:sdtContent>
    </w:sdt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3"/>
        </w:tabs>
        <w:spacing w:after="0" w:before="0" w:line="240" w:lineRule="auto"/>
        <w:ind w:left="1583" w:right="0" w:hanging="5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virtual IP address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standby group 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R1?</w:t>
      </w:r>
    </w:p>
    <w:p w:rsidR="00000000" w:rsidDel="00000000" w:rsidP="00000000" w:rsidRDefault="00000000" w:rsidRPr="00000000" w14:paraId="00000051">
      <w:pPr>
        <w:tabs>
          <w:tab w:val="left" w:leader="none" w:pos="962"/>
        </w:tabs>
        <w:spacing w:before="1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9"/>
      </w:sdtPr>
      <w:sdtContent>
        <w:tbl>
          <w:tblPr>
            <w:tblStyle w:val="Table11"/>
            <w:tblW w:w="1006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069"/>
            <w:tblGridChange w:id="0">
              <w:tblGrid>
                <w:gridCol w:w="1006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10.1.1.1</w:t>
                </w:r>
              </w:p>
            </w:tc>
          </w:tr>
        </w:tbl>
      </w:sdtContent>
    </w:sdt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3"/>
        </w:tabs>
        <w:spacing w:after="0" w:before="0" w:line="240" w:lineRule="auto"/>
        <w:ind w:left="1583" w:right="0" w:hanging="5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virtual IP address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standby group 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R2?</w:t>
      </w:r>
    </w:p>
    <w:p w:rsidR="00000000" w:rsidDel="00000000" w:rsidP="00000000" w:rsidRDefault="00000000" w:rsidRPr="00000000" w14:paraId="00000055">
      <w:pPr>
        <w:tabs>
          <w:tab w:val="left" w:leader="none" w:pos="962"/>
        </w:tabs>
        <w:spacing w:before="1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0"/>
      </w:sdtPr>
      <w:sdtContent>
        <w:tbl>
          <w:tblPr>
            <w:tblStyle w:val="Table12"/>
            <w:tblW w:w="1006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069"/>
            <w:tblGridChange w:id="0">
              <w:tblGrid>
                <w:gridCol w:w="1006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10.1.1.1</w:t>
                </w:r>
              </w:p>
            </w:tc>
          </w:tr>
        </w:tbl>
      </w:sdtContent>
    </w:sdt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3"/>
        </w:tabs>
        <w:spacing w:after="0" w:before="81" w:line="240" w:lineRule="auto"/>
        <w:ind w:left="1583" w:right="0" w:hanging="5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 virtual IP address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standby group 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R1 and R2 must be same?</w:t>
      </w:r>
    </w:p>
    <w:p w:rsidR="00000000" w:rsidDel="00000000" w:rsidP="00000000" w:rsidRDefault="00000000" w:rsidRPr="00000000" w14:paraId="00000058">
      <w:pPr>
        <w:tabs>
          <w:tab w:val="left" w:leader="none" w:pos="962"/>
        </w:tabs>
        <w:spacing w:before="1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1"/>
      </w:sdtPr>
      <w:sdtContent>
        <w:tbl>
          <w:tblPr>
            <w:tblStyle w:val="Table13"/>
            <w:tblW w:w="1006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069"/>
            <w:tblGridChange w:id="0">
              <w:tblGrid>
                <w:gridCol w:w="1006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Yes.</w:t>
                </w:r>
              </w:p>
            </w:tc>
          </w:tr>
        </w:tbl>
      </w:sdtContent>
    </w:sdt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3"/>
        </w:tabs>
        <w:spacing w:after="0" w:before="0" w:line="240" w:lineRule="auto"/>
        <w:ind w:left="1583" w:right="0" w:hanging="5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default gateway IP address for PC1?</w:t>
      </w:r>
    </w:p>
    <w:p w:rsidR="00000000" w:rsidDel="00000000" w:rsidP="00000000" w:rsidRDefault="00000000" w:rsidRPr="00000000" w14:paraId="0000005C">
      <w:pPr>
        <w:tabs>
          <w:tab w:val="left" w:leader="none" w:pos="962"/>
        </w:tabs>
        <w:spacing w:before="1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2"/>
      </w:sdtPr>
      <w:sdtContent>
        <w:tbl>
          <w:tblPr>
            <w:tblStyle w:val="Table14"/>
            <w:tblW w:w="1006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069"/>
            <w:tblGridChange w:id="0">
              <w:tblGrid>
                <w:gridCol w:w="1006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10.1.1.1</w:t>
                </w:r>
              </w:p>
            </w:tc>
          </w:tr>
        </w:tbl>
      </w:sdtContent>
    </w:sdt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3"/>
        </w:tabs>
        <w:spacing w:after="0" w:before="0" w:line="240" w:lineRule="auto"/>
        <w:ind w:left="1583" w:right="0" w:hanging="5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default gateway IP address for PC2?</w:t>
      </w:r>
    </w:p>
    <w:p w:rsidR="00000000" w:rsidDel="00000000" w:rsidP="00000000" w:rsidRDefault="00000000" w:rsidRPr="00000000" w14:paraId="00000060">
      <w:pPr>
        <w:tabs>
          <w:tab w:val="left" w:leader="none" w:pos="962"/>
        </w:tabs>
        <w:spacing w:before="1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3"/>
      </w:sdtPr>
      <w:sdtContent>
        <w:tbl>
          <w:tblPr>
            <w:tblStyle w:val="Table15"/>
            <w:tblW w:w="1006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069"/>
            <w:tblGridChange w:id="0">
              <w:tblGrid>
                <w:gridCol w:w="1006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10.1.1.1</w:t>
                </w:r>
              </w:p>
            </w:tc>
          </w:tr>
        </w:tbl>
      </w:sdtContent>
    </w:sdt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3"/>
        </w:tabs>
        <w:spacing w:after="0" w:before="0" w:line="240" w:lineRule="auto"/>
        <w:ind w:left="1583" w:right="0" w:hanging="54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“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standby 1 priority 150”.</w:t>
      </w:r>
    </w:p>
    <w:p w:rsidR="00000000" w:rsidDel="00000000" w:rsidP="00000000" w:rsidRDefault="00000000" w:rsidRPr="00000000" w14:paraId="00000064">
      <w:pPr>
        <w:tabs>
          <w:tab w:val="left" w:leader="none" w:pos="962"/>
        </w:tabs>
        <w:spacing w:before="1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4"/>
      </w:sdtPr>
      <w:sdtContent>
        <w:tbl>
          <w:tblPr>
            <w:tblStyle w:val="Table16"/>
            <w:tblW w:w="1006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069"/>
            <w:tblGridChange w:id="0">
              <w:tblGrid>
                <w:gridCol w:w="1006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The router with priority 150 will be elected as active router as it is the highest priority compared to other routers.</w:t>
                </w:r>
              </w:p>
            </w:tc>
          </w:tr>
        </w:tbl>
      </w:sdtContent>
    </w:sdt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3"/>
        </w:tabs>
        <w:spacing w:after="0" w:before="0" w:line="240" w:lineRule="auto"/>
        <w:ind w:left="1583" w:right="0" w:hanging="54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“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standby 1 preempt”.</w:t>
      </w:r>
    </w:p>
    <w:p w:rsidR="00000000" w:rsidDel="00000000" w:rsidP="00000000" w:rsidRDefault="00000000" w:rsidRPr="00000000" w14:paraId="00000068">
      <w:pPr>
        <w:tabs>
          <w:tab w:val="left" w:leader="none" w:pos="962"/>
        </w:tabs>
        <w:spacing w:before="1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5"/>
      </w:sdtPr>
      <w:sdtContent>
        <w:tbl>
          <w:tblPr>
            <w:tblStyle w:val="Table17"/>
            <w:tblW w:w="1006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069"/>
            <w:tblGridChange w:id="0">
              <w:tblGrid>
                <w:gridCol w:w="1006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The router has enabled the HSRP preemption which can trigger re-election process. When a router with higher priority is added, the re-election process will be triggered and elect it to become the active router.</w:t>
                </w:r>
              </w:p>
            </w:tc>
          </w:tr>
        </w:tbl>
      </w:sdtContent>
    </w:sdt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2"/>
        </w:tabs>
        <w:spacing w:after="0" w:before="0" w:line="246.99999999999994" w:lineRule="auto"/>
        <w:ind w:left="962" w:right="860" w:hanging="63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given the basic configuration of two routers (Router A and Router B) in a network that are set up for High Availability using Hot Standby Router Protocol (HSRP) as shown in Table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9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6.2. Answer the following questions based on Table 6.2.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217.0" w:type="dxa"/>
        <w:jc w:val="left"/>
        <w:tblInd w:w="45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20"/>
        <w:gridCol w:w="4397"/>
        <w:tblGridChange w:id="0">
          <w:tblGrid>
            <w:gridCol w:w="4820"/>
            <w:gridCol w:w="4397"/>
          </w:tblGrid>
        </w:tblGridChange>
      </w:tblGrid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0" w:lineRule="auto"/>
              <w:ind w:left="186" w:right="0" w:firstLine="0"/>
              <w:jc w:val="center"/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Router A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0" w:lineRule="auto"/>
              <w:ind w:left="187" w:right="0" w:firstLine="0"/>
              <w:jc w:val="center"/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Router B</w:t>
            </w:r>
          </w:p>
        </w:tc>
      </w:tr>
      <w:tr>
        <w:trPr>
          <w:cantSplit w:val="0"/>
          <w:trHeight w:val="1427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2" w:line="240" w:lineRule="auto"/>
              <w:ind w:left="287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interface GigabitEthernet0/0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9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ip address 192.168.1.2 255.255.255.0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3" w:lineRule="auto"/>
              <w:ind w:left="39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standby 1 ip 192.168.1.1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3" w:lineRule="auto"/>
              <w:ind w:left="39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standby 1 priority 110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standby 1 preempt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2" w:line="240" w:lineRule="auto"/>
              <w:ind w:left="287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interface GigabitEthernet0/0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9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ip address 192.168.1.3 255.255.255.0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3" w:lineRule="auto"/>
              <w:ind w:left="39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standby 1 ip 192.168.1.1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3" w:lineRule="auto"/>
              <w:ind w:left="39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standby 1 priority 100</w:t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22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6.2 HSRP configuration for Router A and Router B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3"/>
        </w:tabs>
        <w:spacing w:after="0" w:before="0" w:line="240" w:lineRule="auto"/>
        <w:ind w:left="1583" w:right="0" w:hanging="56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the active router.</w:t>
      </w:r>
    </w:p>
    <w:p w:rsidR="00000000" w:rsidDel="00000000" w:rsidP="00000000" w:rsidRDefault="00000000" w:rsidRPr="00000000" w14:paraId="0000007D">
      <w:pPr>
        <w:tabs>
          <w:tab w:val="left" w:leader="none" w:pos="962"/>
        </w:tabs>
        <w:spacing w:before="1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6"/>
      </w:sdtPr>
      <w:sdtContent>
        <w:tbl>
          <w:tblPr>
            <w:tblStyle w:val="Table19"/>
            <w:tblW w:w="1006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069"/>
            <w:tblGridChange w:id="0">
              <w:tblGrid>
                <w:gridCol w:w="1006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Router A</w:t>
                </w:r>
              </w:p>
            </w:tc>
          </w:tr>
        </w:tbl>
      </w:sdtContent>
    </w:sdt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3"/>
        </w:tabs>
        <w:spacing w:after="0" w:before="0" w:line="240" w:lineRule="auto"/>
        <w:ind w:left="1583" w:right="0" w:hanging="56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Justify your answer in Question 9 a).</w:t>
      </w:r>
    </w:p>
    <w:p w:rsidR="00000000" w:rsidDel="00000000" w:rsidP="00000000" w:rsidRDefault="00000000" w:rsidRPr="00000000" w14:paraId="00000081">
      <w:pPr>
        <w:tabs>
          <w:tab w:val="left" w:leader="none" w:pos="962"/>
        </w:tabs>
        <w:spacing w:before="1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7"/>
      </w:sdtPr>
      <w:sdtContent>
        <w:tbl>
          <w:tblPr>
            <w:tblStyle w:val="Table20"/>
            <w:tblW w:w="1006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069"/>
            <w:tblGridChange w:id="0">
              <w:tblGrid>
                <w:gridCol w:w="1006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Router A has the higher HSRP priority compared to Router B.</w:t>
                </w:r>
              </w:p>
            </w:tc>
          </w:tr>
        </w:tbl>
      </w:sdtContent>
    </w:sdt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3"/>
        </w:tabs>
        <w:spacing w:after="0" w:before="0" w:line="240" w:lineRule="auto"/>
        <w:ind w:left="1583" w:right="0" w:hanging="56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the virtual router’s IPv4 address.</w:t>
      </w:r>
    </w:p>
    <w:p w:rsidR="00000000" w:rsidDel="00000000" w:rsidP="00000000" w:rsidRDefault="00000000" w:rsidRPr="00000000" w14:paraId="00000085">
      <w:pPr>
        <w:tabs>
          <w:tab w:val="left" w:leader="none" w:pos="962"/>
        </w:tabs>
        <w:spacing w:before="1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8"/>
      </w:sdtPr>
      <w:sdtContent>
        <w:tbl>
          <w:tblPr>
            <w:tblStyle w:val="Table21"/>
            <w:tblW w:w="1006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069"/>
            <w:tblGridChange w:id="0">
              <w:tblGrid>
                <w:gridCol w:w="1006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192.168.1.1</w:t>
                </w:r>
              </w:p>
            </w:tc>
          </w:tr>
        </w:tbl>
      </w:sdtContent>
    </w:sdt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3"/>
        </w:tabs>
        <w:spacing w:after="0" w:before="0" w:line="240" w:lineRule="auto"/>
        <w:ind w:left="1583" w:right="0" w:hanging="56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the purpose 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preempt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keyword seen in the configuration for Router A.</w:t>
      </w:r>
    </w:p>
    <w:p w:rsidR="00000000" w:rsidDel="00000000" w:rsidP="00000000" w:rsidRDefault="00000000" w:rsidRPr="00000000" w14:paraId="00000089">
      <w:pPr>
        <w:tabs>
          <w:tab w:val="left" w:leader="none" w:pos="962"/>
        </w:tabs>
        <w:spacing w:before="1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9"/>
      </w:sdtPr>
      <w:sdtContent>
        <w:tbl>
          <w:tblPr>
            <w:tblStyle w:val="Table22"/>
            <w:tblW w:w="1006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069"/>
            <w:tblGridChange w:id="0">
              <w:tblGrid>
                <w:gridCol w:w="1006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To trigger the re-election process so that the router with the highest priority will be elected as active router dynamically.</w:t>
                </w:r>
              </w:p>
            </w:tc>
          </w:tr>
        </w:tbl>
      </w:sdtContent>
    </w:sdt>
    <w:p w:rsidR="00000000" w:rsidDel="00000000" w:rsidP="00000000" w:rsidRDefault="00000000" w:rsidRPr="00000000" w14:paraId="0000008B">
      <w:pPr>
        <w:spacing w:before="19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40" w:w="11910" w:orient="portrait"/>
      <w:pgMar w:bottom="980" w:top="1820" w:left="1275" w:right="566" w:header="344" w:footer="7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2755900</wp:posOffset>
              </wp:positionH>
              <wp:positionV relativeFrom="paragraph">
                <wp:posOffset>10045700</wp:posOffset>
              </wp:positionV>
              <wp:extent cx="174625" cy="203835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5263450" y="3682845"/>
                        <a:ext cx="1651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2755900</wp:posOffset>
              </wp:positionH>
              <wp:positionV relativeFrom="paragraph">
                <wp:posOffset>10045700</wp:posOffset>
              </wp:positionV>
              <wp:extent cx="174625" cy="203835"/>
              <wp:effectExtent b="0" l="0" r="0" t="0"/>
              <wp:wrapNone/>
              <wp:docPr id="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46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4809490</wp:posOffset>
          </wp:positionH>
          <wp:positionV relativeFrom="page">
            <wp:posOffset>218439</wp:posOffset>
          </wp:positionV>
          <wp:extent cx="1664442" cy="493669"/>
          <wp:effectExtent b="0" l="0" r="0" t="0"/>
          <wp:wrapNone/>
          <wp:docPr id="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4442" cy="49366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920101</wp:posOffset>
              </wp:positionH>
              <wp:positionV relativeFrom="page">
                <wp:posOffset>442843</wp:posOffset>
              </wp:positionV>
              <wp:extent cx="3663950" cy="17526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518788" y="3697133"/>
                        <a:ext cx="36544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BMIT2154: Switching And Routing Technologies (July 2024 semester)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920101</wp:posOffset>
              </wp:positionH>
              <wp:positionV relativeFrom="page">
                <wp:posOffset>442843</wp:posOffset>
              </wp:positionV>
              <wp:extent cx="3663950" cy="17526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6395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1583" w:hanging="566.9999999999999"/>
      </w:pPr>
      <w:rPr>
        <w:rFonts w:ascii="Times New Roman" w:cs="Times New Roman" w:eastAsia="Times New Roman" w:hAnsi="Times New Roman"/>
        <w:b w:val="0"/>
        <w:i w:val="0"/>
        <w:sz w:val="22"/>
        <w:szCs w:val="22"/>
      </w:rPr>
    </w:lvl>
    <w:lvl w:ilvl="1">
      <w:start w:val="0"/>
      <w:numFmt w:val="bullet"/>
      <w:lvlText w:val="•"/>
      <w:lvlJc w:val="left"/>
      <w:pPr>
        <w:ind w:left="2428" w:hanging="566.9999999999998"/>
      </w:pPr>
      <w:rPr/>
    </w:lvl>
    <w:lvl w:ilvl="2">
      <w:start w:val="0"/>
      <w:numFmt w:val="bullet"/>
      <w:lvlText w:val="•"/>
      <w:lvlJc w:val="left"/>
      <w:pPr>
        <w:ind w:left="3277" w:hanging="567"/>
      </w:pPr>
      <w:rPr/>
    </w:lvl>
    <w:lvl w:ilvl="3">
      <w:start w:val="0"/>
      <w:numFmt w:val="bullet"/>
      <w:lvlText w:val="•"/>
      <w:lvlJc w:val="left"/>
      <w:pPr>
        <w:ind w:left="4125" w:hanging="567"/>
      </w:pPr>
      <w:rPr/>
    </w:lvl>
    <w:lvl w:ilvl="4">
      <w:start w:val="0"/>
      <w:numFmt w:val="bullet"/>
      <w:lvlText w:val="•"/>
      <w:lvlJc w:val="left"/>
      <w:pPr>
        <w:ind w:left="4974" w:hanging="567"/>
      </w:pPr>
      <w:rPr/>
    </w:lvl>
    <w:lvl w:ilvl="5">
      <w:start w:val="0"/>
      <w:numFmt w:val="bullet"/>
      <w:lvlText w:val="•"/>
      <w:lvlJc w:val="left"/>
      <w:pPr>
        <w:ind w:left="5822" w:hanging="567"/>
      </w:pPr>
      <w:rPr/>
    </w:lvl>
    <w:lvl w:ilvl="6">
      <w:start w:val="0"/>
      <w:numFmt w:val="bullet"/>
      <w:lvlText w:val="•"/>
      <w:lvlJc w:val="left"/>
      <w:pPr>
        <w:ind w:left="6671" w:hanging="567"/>
      </w:pPr>
      <w:rPr/>
    </w:lvl>
    <w:lvl w:ilvl="7">
      <w:start w:val="0"/>
      <w:numFmt w:val="bullet"/>
      <w:lvlText w:val="•"/>
      <w:lvlJc w:val="left"/>
      <w:pPr>
        <w:ind w:left="7519" w:hanging="567.0000000000009"/>
      </w:pPr>
      <w:rPr/>
    </w:lvl>
    <w:lvl w:ilvl="8">
      <w:start w:val="0"/>
      <w:numFmt w:val="bullet"/>
      <w:lvlText w:val="•"/>
      <w:lvlJc w:val="left"/>
      <w:pPr>
        <w:ind w:left="8368" w:hanging="567.0000000000009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962" w:hanging="632"/>
      </w:pPr>
      <w:rPr>
        <w:rFonts w:ascii="Times New Roman" w:cs="Times New Roman" w:eastAsia="Times New Roman" w:hAnsi="Times New Roman"/>
        <w:b w:val="0"/>
        <w:i w:val="0"/>
        <w:sz w:val="22"/>
        <w:szCs w:val="22"/>
      </w:rPr>
    </w:lvl>
    <w:lvl w:ilvl="1">
      <w:start w:val="1"/>
      <w:numFmt w:val="lowerLetter"/>
      <w:lvlText w:val="%2)"/>
      <w:lvlJc w:val="left"/>
      <w:pPr>
        <w:ind w:left="1583" w:hanging="540"/>
      </w:pPr>
      <w:rPr>
        <w:rFonts w:ascii="Times New Roman" w:cs="Times New Roman" w:eastAsia="Times New Roman" w:hAnsi="Times New Roman"/>
        <w:b w:val="0"/>
        <w:i w:val="0"/>
        <w:sz w:val="22"/>
        <w:szCs w:val="22"/>
      </w:rPr>
    </w:lvl>
    <w:lvl w:ilvl="2">
      <w:start w:val="0"/>
      <w:numFmt w:val="bullet"/>
      <w:lvlText w:val="•"/>
      <w:lvlJc w:val="left"/>
      <w:pPr>
        <w:ind w:left="2522" w:hanging="540"/>
      </w:pPr>
      <w:rPr/>
    </w:lvl>
    <w:lvl w:ilvl="3">
      <w:start w:val="0"/>
      <w:numFmt w:val="bullet"/>
      <w:lvlText w:val="•"/>
      <w:lvlJc w:val="left"/>
      <w:pPr>
        <w:ind w:left="3465" w:hanging="540"/>
      </w:pPr>
      <w:rPr/>
    </w:lvl>
    <w:lvl w:ilvl="4">
      <w:start w:val="0"/>
      <w:numFmt w:val="bullet"/>
      <w:lvlText w:val="•"/>
      <w:lvlJc w:val="left"/>
      <w:pPr>
        <w:ind w:left="4408" w:hanging="540"/>
      </w:pPr>
      <w:rPr/>
    </w:lvl>
    <w:lvl w:ilvl="5">
      <w:start w:val="0"/>
      <w:numFmt w:val="bullet"/>
      <w:lvlText w:val="•"/>
      <w:lvlJc w:val="left"/>
      <w:pPr>
        <w:ind w:left="5351" w:hanging="540"/>
      </w:pPr>
      <w:rPr/>
    </w:lvl>
    <w:lvl w:ilvl="6">
      <w:start w:val="0"/>
      <w:numFmt w:val="bullet"/>
      <w:lvlText w:val="•"/>
      <w:lvlJc w:val="left"/>
      <w:pPr>
        <w:ind w:left="6294" w:hanging="540"/>
      </w:pPr>
      <w:rPr/>
    </w:lvl>
    <w:lvl w:ilvl="7">
      <w:start w:val="0"/>
      <w:numFmt w:val="bullet"/>
      <w:lvlText w:val="•"/>
      <w:lvlJc w:val="left"/>
      <w:pPr>
        <w:ind w:left="7236" w:hanging="540"/>
      </w:pPr>
      <w:rPr/>
    </w:lvl>
    <w:lvl w:ilvl="8">
      <w:start w:val="0"/>
      <w:numFmt w:val="bullet"/>
      <w:lvlText w:val="•"/>
      <w:lvlJc w:val="left"/>
      <w:pPr>
        <w:ind w:left="8179" w:hanging="54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83" w:lineRule="auto"/>
      <w:ind w:left="165"/>
    </w:pPr>
    <w:rPr>
      <w:rFonts w:ascii="Times New Roman" w:cs="Times New Roman" w:eastAsia="Times New Roman" w:hAnsi="Times New Roman"/>
      <w:b w:val="1"/>
      <w:sz w:val="28"/>
      <w:szCs w:val="28"/>
      <w:u w:val="singl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Times New Roman" w:cs="Times New Roman" w:eastAsia="Times New Roman" w:hAnsi="Times New Roman"/>
      <w:lang w:bidi="ar-SA" w:eastAsia="en-US" w:val="en-US"/>
    </w:rPr>
  </w:style>
  <w:style w:type="paragraph" w:styleId="BodyText">
    <w:name w:val="Body Text"/>
    <w:basedOn w:val="Normal"/>
    <w:uiPriority w:val="1"/>
    <w:qFormat w:val="1"/>
    <w:pPr/>
    <w:rPr>
      <w:rFonts w:ascii="Times New Roman" w:cs="Times New Roman" w:eastAsia="Times New Roman" w:hAnsi="Times New Roman"/>
      <w:sz w:val="22"/>
      <w:szCs w:val="22"/>
      <w:lang w:bidi="ar-SA" w:eastAsia="en-US" w:val="en-US"/>
    </w:rPr>
  </w:style>
  <w:style w:type="paragraph" w:styleId="Title">
    <w:name w:val="Title"/>
    <w:basedOn w:val="Normal"/>
    <w:uiPriority w:val="1"/>
    <w:qFormat w:val="1"/>
    <w:pPr>
      <w:spacing w:before="83"/>
      <w:ind w:left="165"/>
    </w:pPr>
    <w:rPr>
      <w:rFonts w:ascii="Times New Roman" w:cs="Times New Roman" w:eastAsia="Times New Roman" w:hAnsi="Times New Roman"/>
      <w:b w:val="1"/>
      <w:bCs w:val="1"/>
      <w:sz w:val="28"/>
      <w:szCs w:val="28"/>
      <w:u w:color="000000" w:val="single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ind w:left="1583" w:hanging="540"/>
    </w:pPr>
    <w:rPr>
      <w:rFonts w:ascii="Times New Roman" w:cs="Times New Roman" w:eastAsia="Times New Roman" w:hAnsi="Times New Roman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>
      <w:ind w:left="287"/>
    </w:pPr>
    <w:rPr>
      <w:rFonts w:ascii="Courier New" w:cs="Courier New" w:eastAsia="Courier New" w:hAnsi="Courier New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jpg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qsb9n2MLeSR/oMrN8naj+9zugw==">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2025-03-22T01:19:08Z</dcterms:created>
  <dc:creator>Bryan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2025-03-22T00:00:00Z</vt:filetime>
  </property>
  <property fmtid="{D5CDD505-2E9C-101B-9397-08002B2CF9AE}" pid="5" name="Producer">
    <vt:lpwstr>Microsoft® Word 2016</vt:lpwstr>
  </property>
</Properties>
</file>