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450850</wp:posOffset>
                </wp:positionH>
                <wp:positionV relativeFrom="page">
                  <wp:posOffset>4260214</wp:posOffset>
                </wp:positionV>
                <wp:extent cx="12700" cy="1727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1238" y="3693640"/>
                          <a:ext cx="9525" cy="172720"/>
                        </a:xfrm>
                        <a:custGeom>
                          <a:rect b="b" l="l" r="r" t="t"/>
                          <a:pathLst>
                            <a:path extrusionOk="0" h="172720" w="9525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lnTo>
                                <a:pt x="9143" y="172212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450850</wp:posOffset>
                </wp:positionH>
                <wp:positionV relativeFrom="page">
                  <wp:posOffset>4260214</wp:posOffset>
                </wp:positionV>
                <wp:extent cx="12700" cy="1727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u w:val="single"/>
          <w:rtl w:val="0"/>
        </w:rPr>
        <w:t xml:space="preserve">Tutorial 9.1 Switch Security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23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Question 4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9"/>
        </w:tabs>
        <w:spacing w:after="0" w:before="0" w:line="240" w:lineRule="auto"/>
        <w:ind w:left="589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ABC network topology is shown in Figure 4-2. Provide answers to the questions below: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1530671</wp:posOffset>
            </wp:positionH>
            <wp:positionV relativeFrom="paragraph">
              <wp:posOffset>244051</wp:posOffset>
            </wp:positionV>
            <wp:extent cx="3083940" cy="2130932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3940" cy="2130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32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4-2: ABC Network Topology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7575"/>
        </w:tabs>
        <w:spacing w:after="0" w:before="1" w:line="240" w:lineRule="auto"/>
        <w:ind w:left="0" w:right="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DHCP Snooping.</w:t>
        <w:tab/>
        <w:t xml:space="preserve">(2 marks)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7575"/>
        </w:tabs>
        <w:spacing w:after="0" w:before="1" w:line="240" w:lineRule="auto"/>
        <w:ind w:left="0" w:right="54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DHCP Snooping filters DHCP messages and rate-limits DHCP traffic on untrusted ports, preventing DHCP spoofing attacks.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Devices under administrative control are trusted sources such as switches, routers and servers.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Devices outside the network and all access ports are generally treated as untrusted sources.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 answer: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Mitigate DHCP spoofing attack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Filter DHCP messages and limit DHCP traffic on untrusted port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Untrusted ports: Fa0/1 and Fa0/2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Trusted ports: Fa0/23 and Fa0/24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0" w:right="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0" w:right="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DHCP Snooping configuration according to Figure 4-2 with a rate limit of 6.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54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54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6"/>
        <w:tblGridChange w:id="0">
          <w:tblGrid>
            <w:gridCol w:w="9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dhcp snooping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range f0/23-24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dhcp snooping trust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range f0/1-2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dhcp snooping limit rate 6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dhcp snooping vlan 1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54" w:firstLine="0"/>
        <w:jc w:val="left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6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589" w:hanging="56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1"/>
      <w:numFmt w:val="lowerRoman"/>
      <w:lvlText w:val="(%2)"/>
      <w:lvlJc w:val="left"/>
      <w:pPr>
        <w:ind w:left="1156" w:hanging="567.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39" w:hanging="567"/>
      </w:pPr>
      <w:rPr/>
    </w:lvl>
    <w:lvl w:ilvl="3">
      <w:start w:val="0"/>
      <w:numFmt w:val="bullet"/>
      <w:lvlText w:val="•"/>
      <w:lvlJc w:val="left"/>
      <w:pPr>
        <w:ind w:left="2918" w:hanging="567"/>
      </w:pPr>
      <w:rPr/>
    </w:lvl>
    <w:lvl w:ilvl="4">
      <w:start w:val="0"/>
      <w:numFmt w:val="bullet"/>
      <w:lvlText w:val="•"/>
      <w:lvlJc w:val="left"/>
      <w:pPr>
        <w:ind w:left="3797" w:hanging="567"/>
      </w:pPr>
      <w:rPr/>
    </w:lvl>
    <w:lvl w:ilvl="5">
      <w:start w:val="0"/>
      <w:numFmt w:val="bullet"/>
      <w:lvlText w:val="•"/>
      <w:lvlJc w:val="left"/>
      <w:pPr>
        <w:ind w:left="4676" w:hanging="567"/>
      </w:pPr>
      <w:rPr/>
    </w:lvl>
    <w:lvl w:ilvl="6">
      <w:start w:val="0"/>
      <w:numFmt w:val="bullet"/>
      <w:lvlText w:val="•"/>
      <w:lvlJc w:val="left"/>
      <w:pPr>
        <w:ind w:left="5555" w:hanging="567"/>
      </w:pPr>
      <w:rPr/>
    </w:lvl>
    <w:lvl w:ilvl="7">
      <w:start w:val="0"/>
      <w:numFmt w:val="bullet"/>
      <w:lvlText w:val="•"/>
      <w:lvlJc w:val="left"/>
      <w:pPr>
        <w:ind w:left="6434" w:hanging="567.0000000000009"/>
      </w:pPr>
      <w:rPr/>
    </w:lvl>
    <w:lvl w:ilvl="8">
      <w:start w:val="0"/>
      <w:numFmt w:val="bullet"/>
      <w:lvlText w:val="•"/>
      <w:lvlJc w:val="left"/>
      <w:pPr>
        <w:ind w:left="7314" w:hanging="567.000000000000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2" w:lineRule="auto"/>
      <w:ind w:left="23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2025-02-08T00:00:00Z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2025-04-04T00:00:00Z</vt:lpwstr>
  </property>
  <property fmtid="{D5CDD505-2E9C-101B-9397-08002B2CF9AE}" pid="5" name="Producer">
    <vt:lpwstr>Microsoft® Word 2021</vt:lpwstr>
  </property>
</Properties>
</file>