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87371" cy="80454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87371" cy="8045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023956298828"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CCNAv7 ENSA Skills Assessment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291.62879943847656"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Topology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126953125" w:line="240" w:lineRule="auto"/>
        <w:ind w:left="0" w:right="2644.000244140625" w:firstLine="0"/>
        <w:jc w:val="righ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3213100" cy="337121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13100" cy="337121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840515136719"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Addressing Table </w:t>
      </w:r>
    </w:p>
    <w:tbl>
      <w:tblPr>
        <w:tblStyle w:val="Table1"/>
        <w:tblW w:w="10348.400268554688"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0009765625"/>
        <w:gridCol w:w="2105.3997802734375"/>
        <w:gridCol w:w="2105.2001953125"/>
        <w:gridCol w:w="2104.7998046875"/>
        <w:gridCol w:w="2105.400390625"/>
        <w:tblGridChange w:id="0">
          <w:tblGrid>
            <w:gridCol w:w="1927.60009765625"/>
            <w:gridCol w:w="2105.3997802734375"/>
            <w:gridCol w:w="2105.2001953125"/>
            <w:gridCol w:w="2104.7998046875"/>
            <w:gridCol w:w="2105.400390625"/>
          </w:tblGrid>
        </w:tblGridChange>
      </w:tblGrid>
      <w:tr>
        <w:trPr>
          <w:cantSplit w:val="0"/>
          <w:trHeight w:val="527.194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Subnet 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Default Gateway</w:t>
            </w:r>
          </w:p>
        </w:tc>
      </w:tr>
      <w:tr>
        <w:trPr>
          <w:cantSplit w:val="0"/>
          <w:trHeight w:val="388.809204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2341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3593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4022216796875" w:line="240" w:lineRule="auto"/>
              <w:ind w:left="122.88002014160156"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10.67.254.2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4.79614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10.52.0.1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1.2368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62341308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10.67.254.1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1.8508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Arial" w:cs="Arial" w:eastAsia="Arial" w:hAnsi="Arial"/>
                <w:b w:val="0"/>
                <w:bCs w:val="0"/>
                <w:i w:val="1"/>
                <w:iCs w:val="1"/>
                <w:smallCaps w:val="0"/>
                <w:strike w:val="0"/>
                <w:color w:val="ffffff"/>
                <w:sz w:val="6"/>
                <w:szCs w:val="6"/>
                <w:u w:val="none"/>
                <w:shd w:fill="f2f2f2"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f2f2f2"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125488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79.1058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2014160156" w:right="0" w:firstLine="0"/>
              <w:jc w:val="left"/>
              <w:rPr>
                <w:rFonts w:ascii="Arial" w:cs="Arial" w:eastAsia="Arial" w:hAnsi="Arial"/>
                <w:b w:val="0"/>
                <w:bCs w:val="0"/>
                <w:i w:val="1"/>
                <w:iCs w:val="1"/>
                <w:smallCaps w:val="0"/>
                <w:strike w:val="0"/>
                <w:color w:val="ffffff"/>
                <w:sz w:val="6"/>
                <w:szCs w:val="6"/>
                <w:u w:val="none"/>
                <w:shd w:fill="f2f2f2"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f2f2f2" w:val="clear"/>
                <w:vertAlign w:val="baseline"/>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895263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235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393310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w:t>
            </w:r>
          </w:p>
        </w:tc>
      </w:tr>
      <w:tr>
        <w:trPr>
          <w:cantSplit w:val="0"/>
          <w:trHeight w:val="389.5318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VLAN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19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w:t>
            </w:r>
          </w:p>
        </w:tc>
      </w:tr>
      <w:tr>
        <w:trPr>
          <w:cantSplit w:val="0"/>
          <w:trHeight w:val="376.06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VLAN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4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191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10.67.1.1</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840515136719"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Assessment Objectives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48266601562" w:line="240" w:lineRule="auto"/>
        <w:ind w:left="663.61923217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1: Initialize, Reload and Configure Basic Device Settings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(40 points, 40 minutes)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5369873046875" w:line="240" w:lineRule="auto"/>
        <w:ind w:left="663.61923217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2: Configure and Single Area OSPFv2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 points, 10 minutes)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3.61923217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3: Optimize Single Area OSPFv2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 points, 20 minutes)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3363342285156"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Part 4: Configure Access Control, NAT, and perform configuration backup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(15 points, 30 minutes)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2265625" w:line="240" w:lineRule="auto"/>
        <w:ind w:left="298.108825683593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Scenario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3427734375" w:line="231.23223781585693" w:lineRule="auto"/>
        <w:ind w:left="654.8544311523438" w:right="200.28564453125" w:firstLine="11.75277709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 this Skills Assessment (SA) you will configure the devices in a small network. You must configure a router,  switch and PCs to support IPv4 connectivity for supported hosts. Your router and switch must also be  managed securely. You will configure Single-Area OSPFv2, NAT, and access control lists. Further, you will  backup up your working configurations to a TFTP server.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12792968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Required Resources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40625" w:line="339.62204933166504" w:lineRule="auto"/>
        <w:ind w:left="658.8385009765625" w:right="1556.350097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Routers (Cisco 4221 with Cisco IOS XE Release 16.9.4 universal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Switches (Cisco 2960 with Cisco IOS Release 15.2(2) lanbasek9 image or comparable)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PCs (Windows with a terminal emulation program, such as Tera Term)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643554687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cables to configure the Cisco IOS devices via the console ports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658.838500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Ethernet cables as shown in the topology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304.5888519287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Instructions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1: Initialize, Reload and Configure Basic Device Settings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40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Time: 40 minutes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836914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Initialize and reload routers and switches.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352.06841468811035" w:lineRule="auto"/>
        <w:ind w:left="663.2208251953125" w:right="1473.0377197265625" w:firstLine="2.39044189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Erase the startup configurations and VLANs from the router and switch and reload the devices. Before proceeding, ask your instructor verify device initializations.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647949218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the routers.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 tasks for R1 and R2 include the following:</w:t>
      </w:r>
    </w:p>
    <w:tbl>
      <w:tblPr>
        <w:tblStyle w:val="Table2"/>
        <w:tblW w:w="9822.799987792969" w:type="dxa"/>
        <w:jc w:val="left"/>
        <w:tblInd w:w="41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9.800109863281"/>
        <w:gridCol w:w="3420.999755859375"/>
        <w:gridCol w:w="900"/>
        <w:gridCol w:w="912.0001220703125"/>
        <w:tblGridChange w:id="0">
          <w:tblGrid>
            <w:gridCol w:w="4589.800109863281"/>
            <w:gridCol w:w="3420.999755859375"/>
            <w:gridCol w:w="900"/>
            <w:gridCol w:w="912.0001220703125"/>
          </w:tblGrid>
        </w:tblGridChange>
      </w:tblGrid>
      <w:tr>
        <w:trPr>
          <w:cantSplit w:val="0"/>
          <w:trHeight w:val="529.57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R2</w:t>
            </w:r>
          </w:p>
        </w:tc>
      </w:tr>
      <w:tr>
        <w:trPr>
          <w:cantSplit w:val="0"/>
          <w:trHeight w:val="386.4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52404785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Disable DNS lookup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0958862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Router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R1 or R2, as 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52404785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Domain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ccna-lab.com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Encrypted privileged EXEC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ciscoenpass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access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ciscoconpass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minimum length for passwords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characters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67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5.05203247070312" w:right="798.272705078125" w:firstLine="1.792755126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 administrative user in the local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67919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Username: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admin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65478515625" w:line="240" w:lineRule="auto"/>
              <w:ind w:left="134.73144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Password: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admin1pass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60110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login on VTY lines to use local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201354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VTY lines to accept SSH connections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Encrypt the clear text passwords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tbl>
      <w:tblPr>
        <w:tblStyle w:val="Table3"/>
        <w:tblW w:w="9822.799987792969" w:type="dxa"/>
        <w:jc w:val="left"/>
        <w:tblInd w:w="41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9.800109863281"/>
        <w:gridCol w:w="3420.999755859375"/>
        <w:gridCol w:w="900"/>
        <w:gridCol w:w="912.0001220703125"/>
        <w:tblGridChange w:id="0">
          <w:tblGrid>
            <w:gridCol w:w="4589.800109863281"/>
            <w:gridCol w:w="3420.999755859375"/>
            <w:gridCol w:w="900"/>
            <w:gridCol w:w="912.0001220703125"/>
          </w:tblGrid>
        </w:tblGridChange>
      </w:tblGrid>
      <w:tr>
        <w:trPr>
          <w:cantSplit w:val="0"/>
          <w:trHeight w:val="52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R2</w:t>
            </w:r>
          </w:p>
        </w:tc>
      </w:tr>
      <w:tr>
        <w:trPr>
          <w:cantSplit w:val="0"/>
          <w:trHeight w:val="386.43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an MOTD Banner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96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interface 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description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81735229492" w:lineRule="auto"/>
              <w:ind w:left="120.3887939453125" w:right="726.5478515625" w:firstLine="6.972045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Layer 3 IPv4 address Activate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pts</w:t>
            </w:r>
          </w:p>
        </w:tc>
      </w:tr>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interface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description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3349609375" w:line="291.4493751525879" w:lineRule="auto"/>
              <w:ind w:left="120.3887939453125" w:right="725.584716796875" w:firstLine="6.972045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Layer 3 IPv4 address Activate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pts</w:t>
            </w:r>
          </w:p>
        </w:tc>
      </w:tr>
      <w:tr>
        <w:trPr>
          <w:cantSplit w:val="0"/>
          <w:trHeight w:val="3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interface Lo0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IPv4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pts</w:t>
            </w:r>
          </w:p>
        </w:tc>
      </w:tr>
      <w:tr>
        <w:trPr>
          <w:cantSplit w:val="0"/>
          <w:trHeight w:val="38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Generate an RSA crypto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1024 bits modulus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96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02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S1 and S2.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 tasks for the switches include the following: </w:t>
      </w:r>
    </w:p>
    <w:tbl>
      <w:tblPr>
        <w:tblStyle w:val="Table4"/>
        <w:tblW w:w="9798.800506591797" w:type="dxa"/>
        <w:jc w:val="left"/>
        <w:tblInd w:w="42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9.800262451172"/>
        <w:gridCol w:w="3360.999755859375"/>
        <w:gridCol w:w="808.800048828125"/>
        <w:gridCol w:w="799.200439453125"/>
        <w:tblGridChange w:id="0">
          <w:tblGrid>
            <w:gridCol w:w="4829.800262451172"/>
            <w:gridCol w:w="3360.999755859375"/>
            <w:gridCol w:w="808.800048828125"/>
            <w:gridCol w:w="799.200439453125"/>
          </w:tblGrid>
        </w:tblGridChange>
      </w:tblGrid>
      <w:tr>
        <w:trPr>
          <w:cantSplit w:val="0"/>
          <w:trHeight w:val="52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S2</w:t>
            </w:r>
          </w:p>
        </w:tc>
      </w:tr>
      <w:tr>
        <w:trPr>
          <w:cantSplit w:val="0"/>
          <w:trHeight w:val="388.836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52404785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Disable DNS lookup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Switch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22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S1 or S2, as 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524047851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Domain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76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ccna-lab.com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Encrypted privileged EXEC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76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ciscoenpass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Console access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762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ciscoconpass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Shutdown all unused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 administrative user in the local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6181640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Username: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admin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447265625" w:line="240" w:lineRule="auto"/>
              <w:ind w:left="134.730834960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Password: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admin1pass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login on VTY lines to use local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407287597656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VTY lines to accept SSH connections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11181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Encrypt the clear text passwords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an MOTD Banner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416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Generate an RSA crypto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1024 bits modulus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6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31.62551879882812" w:right="191.2738037109375" w:hanging="4.78073120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Management Interface (SVI) for VLAN 1  (the Management VLAN)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2294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Layer 3 IPv4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Default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0.5 pt</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1 (5 points):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6547851562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2 (21 points):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364379882812"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50219726562"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3 (14 points):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36395263672"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334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1.22894287109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Instructor Sign-off Part 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661.2289428710938"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Instructor Sign-off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for Part 1 (40 points):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2: Configure Single Area OSPFv2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40" w:lineRule="auto"/>
        <w:ind w:left="101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10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101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Time: 10 minutes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 tasks for R1 and R2 include the following: </w:t>
      </w:r>
    </w:p>
    <w:tbl>
      <w:tblPr>
        <w:tblStyle w:val="Table5"/>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999755859375"/>
        <w:gridCol w:w="4349.8004150390625"/>
        <w:gridCol w:w="719.9993896484375"/>
        <w:gridCol w:w="806.400146484375"/>
        <w:tblGridChange w:id="0">
          <w:tblGrid>
            <w:gridCol w:w="4200.999755859375"/>
            <w:gridCol w:w="4349.8004150390625"/>
            <w:gridCol w:w="719.9993896484375"/>
            <w:gridCol w:w="806.400146484375"/>
          </w:tblGrid>
        </w:tblGridChange>
      </w:tblGrid>
      <w:tr>
        <w:trPr>
          <w:cantSplit w:val="0"/>
          <w:trHeight w:val="530.17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R2</w:t>
            </w:r>
          </w:p>
        </w:tc>
      </w:tr>
      <w:tr>
        <w:trPr>
          <w:cantSplit w:val="0"/>
          <w:trHeight w:val="38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822387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OSPF routing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679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process id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pt</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41647338867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Manually configure the router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679199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Use 0.0.0.1 for R1 and 0.0.0.2 for 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7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pt</w:t>
            </w:r>
          </w:p>
        </w:tc>
      </w:tr>
      <w:tr>
        <w:trPr>
          <w:cantSplit w:val="0"/>
          <w:trHeight w:val="13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822387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network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4.7711181640625" w:right="69.517822265625" w:firstLine="1.593627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 network statement for each locally  attached network using a wild card mask that  matches each network’s subnet mask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R2 Lo0 network should not be included  in the OSPF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25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pts</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1.22894287109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Instructor Sign-off Part 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1.2289428710938"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Instruction Sign-off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129882812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(10 points):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3: Optimize Single-Area OSPFv2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20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Time: 20 minutes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Configure R1.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 Tasks for R1 include the following:</w:t>
      </w:r>
    </w:p>
    <w:tbl>
      <w:tblPr>
        <w:tblStyle w:val="Table6"/>
        <w:tblW w:w="9952.399826049805" w:type="dxa"/>
        <w:jc w:val="left"/>
        <w:tblInd w:w="3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4000091552734"/>
        <w:gridCol w:w="5173.000183105469"/>
        <w:gridCol w:w="1463.9996337890625"/>
        <w:tblGridChange w:id="0">
          <w:tblGrid>
            <w:gridCol w:w="3315.4000091552734"/>
            <w:gridCol w:w="5173.000183105469"/>
            <w:gridCol w:w="1463.9996337890625"/>
          </w:tblGrid>
        </w:tblGridChange>
      </w:tblGrid>
      <w:tr>
        <w:trPr>
          <w:cantSplit w:val="0"/>
          <w:trHeight w:val="529.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w:t>
            </w:r>
          </w:p>
        </w:tc>
      </w:tr>
      <w:tr>
        <w:trPr>
          <w:cantSplit w:val="0"/>
          <w:trHeight w:val="617.5503540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passive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20.3887939453125" w:right="224.20166015625" w:firstLine="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all interfaces that are not directly connected  to an OSPF neighbor to be passive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31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3 points</w:t>
            </w:r>
          </w:p>
        </w:tc>
      </w:tr>
      <w:tr>
        <w:trPr>
          <w:cantSplit w:val="0"/>
          <w:trHeight w:val="38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reference bandwidth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Adjust the reference bandwidth to 1 Gigabit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0.86875915527344" w:right="389.39697265625" w:firstLine="5.9760284423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Loopback 0 to report  the mask it is configured with  instead of a host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5.36895751953125" w:right="400.3533935546875" w:firstLine="0.9957885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Loopback0 as a point-to-point network for  OSPF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383.92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68759155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Tune the timers for your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746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hello time for 30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9116210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point</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R2.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Configuration tasks for R2 include the following: </w:t>
      </w:r>
    </w:p>
    <w:tbl>
      <w:tblPr>
        <w:tblStyle w:val="Table7"/>
        <w:tblW w:w="9952.399826049805" w:type="dxa"/>
        <w:jc w:val="left"/>
        <w:tblInd w:w="35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9.800033569336"/>
        <w:gridCol w:w="5221.000061035156"/>
        <w:gridCol w:w="1041.5997314453125"/>
        <w:tblGridChange w:id="0">
          <w:tblGrid>
            <w:gridCol w:w="3689.800033569336"/>
            <w:gridCol w:w="5221.000061035156"/>
            <w:gridCol w:w="1041.5997314453125"/>
          </w:tblGrid>
        </w:tblGridChange>
      </w:tblGrid>
      <w:tr>
        <w:trPr>
          <w:cantSplit w:val="0"/>
          <w:trHeight w:val="52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w:t>
            </w:r>
          </w:p>
        </w:tc>
      </w:tr>
      <w:tr>
        <w:trPr>
          <w:cantSplit w:val="0"/>
          <w:trHeight w:val="616.9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passive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7.98858642578125" w:right="274.60205078125" w:firstLine="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all interfaces that are not directly connected  to an OSPF neighbor to be passive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478759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reference bandwidth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85864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Adjust the reference bandwidth to 1 Gigabit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25.05195617675781" w:right="295.13885498046875" w:firstLine="10.15922546386718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Provide default routing for the OSPF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05184936523" w:lineRule="auto"/>
              <w:ind w:left="122.17193603515625" w:right="297.310791015625" w:firstLine="1.7926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a static default route with loopback 0 as the  exit interface, then share the default information with  other OSPF speakers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747070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5 points</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68759155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Tune the timers for your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45385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hello time for 30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1921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point</w:t>
            </w:r>
          </w:p>
        </w:tc>
      </w:tr>
      <w:tr>
        <w:trPr>
          <w:cantSplit w:val="0"/>
          <w:trHeight w:val="3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Tune the DR/BDR election to favor 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Set the OSPF priority for R2 to a value of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7963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1 (8 points)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2 (12 points)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22894287109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Instructor Sign-off Part 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2289428710938"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Instructor Sign-off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405761718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(20 points):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32275390625" w:line="325.7961845397949" w:lineRule="auto"/>
        <w:ind w:left="651.2689208984375" w:right="1074.674072265625" w:hanging="343.56971740722656"/>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4: Configure Access Control, NAT, and perform configuration backup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30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40039062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Time: 30 minutes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836914062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Configure host computers.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host computers PC-A and PC-B with IPv4 addresses. (4 points) </w:t>
      </w:r>
    </w:p>
    <w:tbl>
      <w:tblPr>
        <w:tblStyle w:val="Table8"/>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8.599853515625"/>
        <w:gridCol w:w="3360.400390625"/>
        <w:gridCol w:w="3358.199462890625"/>
        <w:tblGridChange w:id="0">
          <w:tblGrid>
            <w:gridCol w:w="3358.599853515625"/>
            <w:gridCol w:w="3360.400390625"/>
            <w:gridCol w:w="3358.199462890625"/>
          </w:tblGrid>
        </w:tblGridChange>
      </w:tblGrid>
      <w:tr>
        <w:trPr>
          <w:cantSplit w:val="0"/>
          <w:trHeight w:val="523.5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PC-B</w:t>
            </w:r>
          </w:p>
        </w:tc>
      </w:tr>
      <w:tr>
        <w:trPr>
          <w:cantSplit w:val="0"/>
          <w:trHeight w:val="392.54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272338867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3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10.67.1.50</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Subnet 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138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8930664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255.255.255.0</w:t>
            </w:r>
          </w:p>
        </w:tc>
      </w:tr>
      <w:tr>
        <w:trPr>
          <w:cantSplit w:val="0"/>
          <w:trHeight w:val="38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3519897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Default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3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192.168.1.1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8505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10.67.1.1</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After configuring each host computer, perform the following tests: (4 points)</w:t>
      </w:r>
    </w:p>
    <w:tbl>
      <w:tblPr>
        <w:tblStyle w:val="Table9"/>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9998779296875"/>
        <w:gridCol w:w="2520.5999755859375"/>
        <w:gridCol w:w="2517.9998779296875"/>
        <w:gridCol w:w="2520.5999755859375"/>
        <w:tblGridChange w:id="0">
          <w:tblGrid>
            <w:gridCol w:w="2517.9998779296875"/>
            <w:gridCol w:w="2520.5999755859375"/>
            <w:gridCol w:w="2517.9998779296875"/>
            <w:gridCol w:w="2520.5999755859375"/>
          </w:tblGrid>
        </w:tblGridChange>
      </w:tblGrid>
      <w:tr>
        <w:trPr>
          <w:cantSplit w:val="0"/>
          <w:trHeight w:val="529.57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Expected Result</w:t>
            </w:r>
          </w:p>
        </w:tc>
      </w:tr>
      <w:tr>
        <w:trPr>
          <w:cantSplit w:val="0"/>
          <w:trHeight w:val="388.83773803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r>
        <w:trPr>
          <w:cantSplit w:val="0"/>
          <w:trHeight w:val="38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7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https://209.165.201.1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138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tbl>
      <w:tblPr>
        <w:tblStyle w:val="Table10"/>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9998779296875"/>
        <w:gridCol w:w="2520.5999755859375"/>
        <w:gridCol w:w="2517.9998779296875"/>
        <w:gridCol w:w="2520.5999755859375"/>
        <w:tblGridChange w:id="0">
          <w:tblGrid>
            <w:gridCol w:w="2517.9998779296875"/>
            <w:gridCol w:w="2520.5999755859375"/>
            <w:gridCol w:w="2517.9998779296875"/>
            <w:gridCol w:w="2520.5999755859375"/>
          </w:tblGrid>
        </w:tblGridChange>
      </w:tblGrid>
      <w:tr>
        <w:trPr>
          <w:cantSplit w:val="0"/>
          <w:trHeight w:val="52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Expected Result</w:t>
            </w:r>
          </w:p>
        </w:tc>
      </w:tr>
      <w:tr>
        <w:trPr>
          <w:cantSplit w:val="0"/>
          <w:trHeight w:val="386.43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138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27243041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you get different results, troubleshoot your OSPF and host configurations.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329.98775482177734" w:lineRule="auto"/>
        <w:ind w:left="1017.0457458496094" w:right="1574.8150634765625" w:hanging="715.3009033203125"/>
        <w:jc w:val="left"/>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If you are unable to access 209.165.201.1 via https, enter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ip http secure-server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at R2 CLI.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ip http secure-server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4042968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Configure Access Control on R2.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40" w:lineRule="auto"/>
        <w:ind w:left="657.2448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and apply an access control list on R2 named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R2-SECURITY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 do the following: </w:t>
      </w:r>
    </w:p>
    <w:tbl>
      <w:tblPr>
        <w:tblStyle w:val="Table11"/>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8.599853515625"/>
        <w:gridCol w:w="5552.2003173828125"/>
        <w:gridCol w:w="1166.3995361328125"/>
        <w:tblGridChange w:id="0">
          <w:tblGrid>
            <w:gridCol w:w="3358.599853515625"/>
            <w:gridCol w:w="5552.2003173828125"/>
            <w:gridCol w:w="1166.3995361328125"/>
          </w:tblGrid>
        </w:tblGridChange>
      </w:tblGrid>
      <w:tr>
        <w:trPr>
          <w:cantSplit w:val="0"/>
          <w:trHeight w:val="529.4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w:t>
            </w:r>
          </w:p>
        </w:tc>
      </w:tr>
      <w:tr>
        <w:trPr>
          <w:cantSplit w:val="0"/>
          <w:trHeight w:val="387.15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822387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 access control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39160156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R2-SECURITY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6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822387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Control HTTP and HTTPS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2.7886962890625" w:right="84.0264892578125" w:firstLine="4.9801635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Only hosts from the 10.0.0.0/8 network are allowed to reach  the web server at 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822387695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Control SSH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7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is not allowed to the address 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Permit traffic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86962890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All other traffic, regardless of protocol, is allowed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88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Apply the ACL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Filter traffic originating from 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2689208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After configuring and applying the ACL, perform the following tests: (2 points) </w:t>
      </w:r>
    </w:p>
    <w:tbl>
      <w:tblPr>
        <w:tblStyle w:val="Table12"/>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9998779296875"/>
        <w:gridCol w:w="2520.5999755859375"/>
        <w:gridCol w:w="2517.9998779296875"/>
        <w:gridCol w:w="2520.5999755859375"/>
        <w:tblGridChange w:id="0">
          <w:tblGrid>
            <w:gridCol w:w="2517.9998779296875"/>
            <w:gridCol w:w="2520.5999755859375"/>
            <w:gridCol w:w="2517.9998779296875"/>
            <w:gridCol w:w="2520.5999755859375"/>
          </w:tblGrid>
        </w:tblGridChange>
      </w:tblGrid>
      <w:tr>
        <w:trPr>
          <w:cantSplit w:val="0"/>
          <w:trHeight w:val="529.5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Expected Result</w:t>
            </w:r>
          </w:p>
        </w:tc>
      </w:tr>
      <w:tr>
        <w:trPr>
          <w:cantSplit w:val="0"/>
          <w:trHeight w:val="388.7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r>
        <w:trPr>
          <w:cantSplit w:val="0"/>
          <w:trHeight w:val="382.0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7998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https://209.165.201.1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8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Failure</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138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4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Failure</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16430664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138183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209.165.201.1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8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Success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27243041992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If you get different results, double check your ACL configuration and application.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Configure NAT.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30.42973518371582" w:lineRule="auto"/>
        <w:ind w:left="654.6553039550781" w:right="133.15673828125" w:hanging="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decision has been made that the entire organization should be using addresses in the 10.0.0.0/8 network  space. R1’s LAN is out of compliance. There are applications and services running in the R1 LAN that cannot  have their IP address changed without the entire system being rebuilt, so NAT is in order. Here are the  configuration tasks at R1:</w:t>
      </w:r>
    </w:p>
    <w:tbl>
      <w:tblPr>
        <w:tblStyle w:val="Table13"/>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9.8001098632812"/>
        <w:gridCol w:w="5401.000061035156"/>
        <w:gridCol w:w="1166.3995361328125"/>
        <w:tblGridChange w:id="0">
          <w:tblGrid>
            <w:gridCol w:w="3509.8001098632812"/>
            <w:gridCol w:w="5401.000061035156"/>
            <w:gridCol w:w="1166.3995361328125"/>
          </w:tblGrid>
        </w:tblGridChange>
      </w:tblGrid>
      <w:tr>
        <w:trPr>
          <w:cantSplit w:val="0"/>
          <w:trHeight w:val="530.0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w:t>
            </w:r>
          </w:p>
        </w:tc>
      </w:tr>
      <w:tr>
        <w:trPr>
          <w:cantSplit w:val="0"/>
          <w:trHeight w:val="38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Remove 192.168.1.0/24 from OSPF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Remove the appropriate network statement at 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4.77119445800781" w:right="570.1339721679688" w:firstLine="1.593627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 ACL to identify hosts  allowed to be translated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444091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Create an ACL that matches the 192.168.1.0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611.92001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24.57199096679688" w:right="219.14306640625" w:firstLine="1.79283142089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Port Address Translation  on the outside interface of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30.946044921875" w:right="209.3768310546875" w:hanging="4.58160400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Configure the NAT association between the ACL and the  interface g0/0/0 so that it uses port address translation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32.7392578125" w:right="438.06365966796875" w:firstLine="2.987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Identify the interfaces involved in  NAT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05346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Specify inside or outside on the appropriate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3359375" w:line="240" w:lineRule="auto"/>
        <w:ind w:left="296.61125183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4: Backup all device configurations. </w:t>
      </w:r>
    </w:p>
    <w:tbl>
      <w:tblPr>
        <w:tblStyle w:val="Table14"/>
        <w:tblW w:w="10077.19970703125" w:type="dxa"/>
        <w:jc w:val="left"/>
        <w:tblInd w:w="28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9.000244140625"/>
        <w:gridCol w:w="2791.7999267578125"/>
        <w:gridCol w:w="1166.3995361328125"/>
        <w:tblGridChange w:id="0">
          <w:tblGrid>
            <w:gridCol w:w="6119.000244140625"/>
            <w:gridCol w:w="2791.7999267578125"/>
            <w:gridCol w:w="1166.3995361328125"/>
          </w:tblGrid>
        </w:tblGridChange>
      </w:tblGrid>
      <w:tr>
        <w:trPr>
          <w:cantSplit w:val="0"/>
          <w:trHeight w:val="529.4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Specification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w:t>
            </w:r>
          </w:p>
        </w:tc>
      </w:tr>
      <w:tr>
        <w:trPr>
          <w:cantSplit w:val="0"/>
          <w:trHeight w:val="619.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24.57199096679688" w:right="114.2462158203125" w:firstLine="8.76480102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Using the TFTP server on PC-B, backup the running configuration  of all of your devices to PC-B using the TFTP 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95410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 points</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1 (8 points):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2226562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2 (12 points):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3 (8 points):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9355468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212890625" w:line="240" w:lineRule="auto"/>
        <w:ind w:left="663.6192321777344"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Points for Step 4 (2 points):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405761718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228942871093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Instructor Sign-off Part 4: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1.2289428710938"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Instructor Sign-off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651.2689208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Total points (30 points):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663.6192321777344" w:right="0" w:firstLine="0"/>
        <w:jc w:val="left"/>
        <w:rPr>
          <w:rFonts w:ascii="Arial" w:cs="Arial" w:eastAsia="Arial" w:hAnsi="Arial"/>
          <w:b w:val="1"/>
          <w:bCs w:val="1"/>
          <w:i w:val="1"/>
          <w:iCs w:val="1"/>
          <w:smallCaps w:val="0"/>
          <w:strike w:val="0"/>
          <w:color w:val="80808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19.920000076293945"/>
          <w:szCs w:val="19.920000076293945"/>
          <w:u w:val="none"/>
          <w:shd w:fill="auto" w:val="clear"/>
          <w:vertAlign w:val="baseline"/>
          <w:rtl w:val="0"/>
        </w:rPr>
        <w:t xml:space="preserve">Enter score here.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 5: Cleanup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40380859375" w:line="231.23335361480713" w:lineRule="auto"/>
        <w:ind w:left="663.6192321777344" w:right="271.39892578125" w:hanging="1.3943481445312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 DO NOT PROCEED WITH CLEANUP UNTIL YOUR INSTRUCTOR HAS GRADED YOUR SKILLS  EXAM AND HAS INFORMED YOU THAT YOU MAY BEGIN CLEANUP.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97412109375" w:line="231.23335361480713" w:lineRule="auto"/>
        <w:ind w:left="660.0337219238281" w:right="549.47509765625" w:firstLine="4.1831970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Unless directed otherwise by the instructor, restore host computer network connectivity, and then turn off  power to the host computers.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05859375" w:line="231.23273849487305" w:lineRule="auto"/>
        <w:ind w:left="655.4521179199219" w:right="249.383544921875" w:firstLine="7.76870727539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Before turning off power to the router and switch, remove the NVRAM configuration files (if saved) from both  devices.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40" w:lineRule="auto"/>
        <w:ind w:left="664.615325927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Disconnect and neatly put away all LAN cables that were used in the Final.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307.69920349121094"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Router Interface Summary Table</w:t>
      </w:r>
    </w:p>
    <w:tbl>
      <w:tblPr>
        <w:tblStyle w:val="Table15"/>
        <w:tblW w:w="10261.99966430664" w:type="dxa"/>
        <w:jc w:val="left"/>
        <w:tblInd w:w="19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49.399871826172"/>
        <w:gridCol w:w="2251.600341796875"/>
        <w:gridCol w:w="2068.800048828125"/>
        <w:gridCol w:w="2160.599365234375"/>
        <w:tblGridChange w:id="0">
          <w:tblGrid>
            <w:gridCol w:w="1531.6000366210938"/>
            <w:gridCol w:w="2249.399871826172"/>
            <w:gridCol w:w="2251.600341796875"/>
            <w:gridCol w:w="2068.800048828125"/>
            <w:gridCol w:w="2160.599365234375"/>
          </w:tblGrid>
        </w:tblGridChange>
      </w:tblGrid>
      <w:tr>
        <w:trPr>
          <w:cantSplit w:val="0"/>
          <w:trHeight w:val="529.5941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9.208068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1711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171142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31.14547729492188" w:right="301.550292968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33.5455322265625" w:right="301.350708007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454772949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31347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Fast Ethernet 0/1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r>
        <w:trPr>
          <w:cantSplit w:val="0"/>
          <w:trHeight w:val="614.31869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7921447753906"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31.14547729492188" w:right="301.550292968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  (G0/0)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33.5455322265625" w:right="301.350708007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0/1  (G0/1)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0/0/0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0/0/1 (S0/0/1)</w:t>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7648315429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CCNAv7 ENSA Skills Assessment </w:t>
      </w:r>
    </w:p>
    <w:tbl>
      <w:tblPr>
        <w:tblStyle w:val="Table16"/>
        <w:tblW w:w="10261.99966430664" w:type="dxa"/>
        <w:jc w:val="left"/>
        <w:tblInd w:w="19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6000366210938"/>
        <w:gridCol w:w="2249.399871826172"/>
        <w:gridCol w:w="2251.600341796875"/>
        <w:gridCol w:w="2068.800048828125"/>
        <w:gridCol w:w="2160.599365234375"/>
        <w:tblGridChange w:id="0">
          <w:tblGrid>
            <w:gridCol w:w="1531.6000366210938"/>
            <w:gridCol w:w="2249.399871826172"/>
            <w:gridCol w:w="2251.600341796875"/>
            <w:gridCol w:w="2068.800048828125"/>
            <w:gridCol w:w="2160.599365234375"/>
          </w:tblGrid>
        </w:tblGridChange>
      </w:tblGrid>
      <w:tr>
        <w:trPr>
          <w:cantSplit w:val="0"/>
          <w:trHeight w:val="52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Router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Ethernet Interface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Serial Interface #2</w:t>
            </w:r>
          </w:p>
        </w:tc>
      </w:tr>
      <w:tr>
        <w:trPr>
          <w:cantSplit w:val="0"/>
          <w:trHeight w:val="616.80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800109863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1.14547729492188" w:right="186.846923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33.5455322265625" w:right="186.84753417968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r>
        <w:trPr>
          <w:cantSplit w:val="0"/>
          <w:trHeight w:val="6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8001098632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31.14547729492188" w:right="186.84692382812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0/0/0 (G0/0/0)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33.5455322265625" w:right="186.8475341796875" w:hanging="3.98406982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Gigabit Ethernet 0/0/1 (G0/0/1)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0/1/0 (S0/1/0)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717773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Serial 0/1/1 (S0/1/1)</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1662902832" w:lineRule="auto"/>
        <w:ind w:left="290.78880310058594" w:right="241.0498046875" w:firstLine="10.956039428710938"/>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10888671875" w:line="240" w:lineRule="auto"/>
        <w:ind w:left="293.16001892089844"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5.100708007812" w:line="240" w:lineRule="auto"/>
        <w:ind w:left="0" w:right="131.087646484375" w:firstLine="0"/>
        <w:jc w:val="right"/>
        <w:rPr>
          <w:rFonts w:ascii="Arial" w:cs="Arial" w:eastAsia="Arial" w:hAnsi="Arial"/>
          <w:b w:val="0"/>
          <w:bCs w:val="0"/>
          <w:i w:val="0"/>
          <w:iCs w:val="0"/>
          <w:smallCaps w:val="0"/>
          <w:strike w:val="0"/>
          <w:color w:val="00b0f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2019 - 2020 Cisco and/or its affiliates. All rights reserved. Cisco Public Page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b0f0"/>
          <w:sz w:val="16.079999923706055"/>
          <w:szCs w:val="16.079999923706055"/>
          <w:u w:val="none"/>
          <w:shd w:fill="auto" w:val="clear"/>
          <w:vertAlign w:val="baseline"/>
          <w:rtl w:val="0"/>
        </w:rPr>
        <w:t xml:space="preserve">www.netacad.com </w:t>
      </w:r>
    </w:p>
    <w:sectPr>
      <w:pgSz w:h="15840" w:w="12240" w:orient="portrait"/>
      <w:pgMar w:bottom="754.0799713134766" w:top="767.999267578125" w:left="791.9999694824219" w:right="94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