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SpringCloud:学习</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首先学会创建最基本的SpringCloud项目：</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eastAsia"/>
          <w:b w:val="0"/>
          <w:bCs w:val="0"/>
          <w:sz w:val="21"/>
          <w:szCs w:val="21"/>
          <w:lang w:val="en-US" w:eastAsia="zh-CN"/>
        </w:rPr>
        <w:t>手顺如下</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第一步</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30"/>
          <w:szCs w:val="30"/>
          <w:lang w:val="en-US" w:eastAsia="zh-CN"/>
        </w:rPr>
        <w:t>创建一个MAVEN普通项目</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drawing>
          <wp:inline distT="0" distB="0" distL="114300" distR="114300">
            <wp:extent cx="4314190" cy="2426970"/>
            <wp:effectExtent l="0" t="0" r="10160" b="11430"/>
            <wp:docPr id="1" name="图片 1" descr="2022-07-08 15-02-2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2-07-08 15-02-29 的屏幕截图"/>
                    <pic:cNvPicPr>
                      <a:picLocks noChangeAspect="1"/>
                    </pic:cNvPicPr>
                  </pic:nvPicPr>
                  <pic:blipFill>
                    <a:blip r:embed="rId4"/>
                    <a:stretch>
                      <a:fillRect/>
                    </a:stretch>
                  </pic:blipFill>
                  <pic:spPr>
                    <a:xfrm>
                      <a:off x="0" y="0"/>
                      <a:ext cx="4314190" cy="2426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第二步</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30"/>
          <w:szCs w:val="30"/>
          <w:lang w:val="en-US" w:eastAsia="zh-CN"/>
        </w:rPr>
        <w:t>删除里面的src文件夹</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5266690" cy="2962910"/>
            <wp:effectExtent l="0" t="0" r="10160" b="8890"/>
            <wp:docPr id="2" name="图片 2" descr="2022-07-08 15-06-4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07-08 15-06-47 的屏幕截图"/>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第三步</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30"/>
          <w:szCs w:val="30"/>
          <w:lang w:val="en-US" w:eastAsia="zh-CN"/>
        </w:rPr>
        <w:t>激活注解-&gt;从项目类路径中获取注释处理器并指定输出目录</w:t>
      </w:r>
    </w:p>
    <w:p>
      <w:pPr>
        <w:keepNext w:val="0"/>
        <w:keepLines w:val="0"/>
        <w:widowControl/>
        <w:suppressLineNumbers w:val="0"/>
        <w:jc w:val="left"/>
        <w:rPr>
          <w:rFonts w:hint="eastAsia"/>
          <w:b/>
          <w:bCs/>
          <w:sz w:val="30"/>
          <w:szCs w:val="30"/>
          <w:lang w:val="en-US" w:eastAsia="zh-CN"/>
        </w:rPr>
      </w:pPr>
      <w:r>
        <w:rPr>
          <w:rFonts w:hint="eastAsia"/>
          <w:b/>
          <w:bCs/>
          <w:sz w:val="30"/>
          <w:szCs w:val="30"/>
          <w:lang w:val="en-US" w:eastAsia="zh-CN"/>
        </w:rPr>
        <w:drawing>
          <wp:inline distT="0" distB="0" distL="114300" distR="114300">
            <wp:extent cx="5269230" cy="3570605"/>
            <wp:effectExtent l="0" t="0" r="7620" b="10795"/>
            <wp:docPr id="3" name="图片 3" descr="2022-07-08 15-11-5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07-08 15-11-55 的屏幕截图"/>
                    <pic:cNvPicPr>
                      <a:picLocks noChangeAspect="1"/>
                    </pic:cNvPicPr>
                  </pic:nvPicPr>
                  <pic:blipFill>
                    <a:blip r:embed="rId6"/>
                    <a:stretch>
                      <a:fillRect/>
                    </a:stretch>
                  </pic:blipFill>
                  <pic:spPr>
                    <a:xfrm>
                      <a:off x="0" y="0"/>
                      <a:ext cx="5269230" cy="3570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第四步</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30"/>
          <w:szCs w:val="30"/>
          <w:lang w:val="en-US" w:eastAsia="zh-CN"/>
        </w:rPr>
        <w:t>加入以下基本依赖</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&lt;!--Maven 项目查看maven依赖的详细信息。 --&gt;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&lt;!--在target的文件夹下，生成一个site文件夹，里边有个dependency.html，进去就能看到详细的依赖的信息--&gt;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&lt;groupId&gt;org.apache.maven.plugins&lt;/groupId&gt;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&lt;artifactId&gt;maven-project-info-reports-plugin&lt;/artifactId&gt;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&lt;version&gt;3.0.0&lt;/version&gt;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 下面三个基本是微服务架构的标配 --&gt;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&lt;!--spring boot 2.2.2--&gt;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&lt;groupId&gt;org.springframework.boot&lt;/groupId&gt;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&lt;artifactId&gt;spring-boot-dependencies&lt;/artifactId&gt;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&lt;version&gt;2.2.2.RELEASE&lt;/version&gt;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&lt;type&gt;pom&lt;/type&gt;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&lt;scope&gt;import&lt;/scope&gt;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&lt;!--spring cloud Hoxton.SR1--&gt;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&lt;groupId&gt;org.springframework.cloud&lt;/groupId&gt;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&lt;artifactId&gt;spring-cloud-dependencies&lt;/artifactId&gt;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&lt;version&gt;Hoxton.SR1&lt;/version&gt;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&lt;type&gt;pom&lt;/type&gt;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&lt;scope&gt;import&lt;/scope&gt;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&lt;!--spring cloud 阿里巴巴--&gt;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&lt;groupId&gt;com.alibaba.cloud&lt;/groupId&gt;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&lt;artifactId&gt;spring-cloud-alibaba-dependencies&lt;/artifactId&gt;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&lt;version&gt;2.1.0.RELEASE&lt;/version&gt;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&lt;type&gt;pom&lt;/type&gt;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&lt;scope&gt;import&lt;/scope&gt;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&lt;!--mysql--&gt;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&lt;groupId&gt;mysql&lt;/groupId&gt;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&lt;artifactId&gt;mysql-connector-java&lt;/artifactId&gt;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&lt;version&gt;${mysql.version}&lt;/version&gt;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&lt;scope&gt;runtime&lt;/scope&gt;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 druid--&gt;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&lt;groupId&gt;com.alibaba&lt;/groupId&gt;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&lt;artifactId&gt;druid&lt;/artifactId&gt;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&lt;version&gt;${druid.version}&lt;/version&gt;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&lt;groupId&gt;org.mybatis.spring.boot&lt;/groupId&gt;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&lt;artifactId&gt;mybatis-spring-boot-starter&lt;/artifactId&gt;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&lt;version&gt;${mybatis.spring.boot.version}&lt;/version&gt;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&lt;!--junit--&gt;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&lt;groupId&gt;junit&lt;/groupId&gt;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&lt;artifactId&gt;junit&lt;/artifactId&gt;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&lt;version&gt;${junit.version}&lt;/version&gt;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&lt;!--log4j--&gt;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&lt;groupId&gt;log4j&lt;/groupId&gt;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&lt;artifactId&gt;log4j&lt;/artifactId&gt;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&lt;version&gt;${log4j.version}&lt;/version&gt;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sz w:val="21"/>
          <w:szCs w:val="21"/>
          <w:lang w:val="en-US" w:eastAsia="zh-CN"/>
        </w:rPr>
      </w:pPr>
      <w:r>
        <w:rPr>
          <w:rFonts w:hint="eastAsia"/>
          <w:b w:val="0"/>
          <w:bCs w:val="0"/>
          <w:sz w:val="21"/>
          <w:szCs w:val="21"/>
          <w:lang w:val="en-US" w:eastAsia="zh-CN"/>
        </w:rPr>
        <w:t xml:space="preserve">        &lt;/dependencies&gt;</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第五步</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创建子项目</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drawing>
          <wp:inline distT="0" distB="0" distL="114300" distR="114300">
            <wp:extent cx="5264150" cy="2226310"/>
            <wp:effectExtent l="0" t="0" r="12700" b="2540"/>
            <wp:docPr id="4" name="图片 4" descr="2022-07-08 17-09-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07-08 17-09-15 的屏幕截图"/>
                    <pic:cNvPicPr>
                      <a:picLocks noChangeAspect="1"/>
                    </pic:cNvPicPr>
                  </pic:nvPicPr>
                  <pic:blipFill>
                    <a:blip r:embed="rId7"/>
                    <a:stretch>
                      <a:fillRect/>
                    </a:stretch>
                  </pic:blipFill>
                  <pic:spPr>
                    <a:xfrm>
                      <a:off x="0" y="0"/>
                      <a:ext cx="5264150" cy="22263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创建成这个样子</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2800985" cy="2733040"/>
            <wp:effectExtent l="0" t="0" r="18415" b="10160"/>
            <wp:docPr id="5" name="图片 5" descr="2022-07-08 17-13-5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7-08 17-13-51 的屏幕截图"/>
                    <pic:cNvPicPr>
                      <a:picLocks noChangeAspect="1"/>
                    </pic:cNvPicPr>
                  </pic:nvPicPr>
                  <pic:blipFill>
                    <a:blip r:embed="rId8"/>
                    <a:stretch>
                      <a:fillRect/>
                    </a:stretch>
                  </pic:blipFill>
                  <pic:spPr>
                    <a:xfrm>
                      <a:off x="0" y="0"/>
                      <a:ext cx="2800985" cy="2733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eastAsia"/>
          <w:b w:val="0"/>
          <w:bCs w:val="0"/>
          <w:sz w:val="21"/>
          <w:szCs w:val="21"/>
          <w:lang w:val="en-US" w:eastAsia="zh-CN"/>
        </w:rPr>
        <w:t>结构说明：这是小试牛刀的一个简单小例子，只包含了生产者（cloud-producer01）消费者（cloud_consumer8080）和项目恢复重构（cloud-api-commons）</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编写</w:t>
      </w:r>
      <w:r>
        <w:rPr>
          <w:rFonts w:hint="eastAsia"/>
          <w:b w:val="0"/>
          <w:bCs w:val="0"/>
          <w:sz w:val="21"/>
          <w:szCs w:val="21"/>
          <w:lang w:val="en-US" w:eastAsia="zh-CN"/>
        </w:rPr>
        <w:t>cloud-api-commons</w:t>
      </w:r>
      <w:r>
        <w:rPr>
          <w:rFonts w:hint="eastAsia"/>
          <w:b/>
          <w:bCs/>
          <w:sz w:val="21"/>
          <w:szCs w:val="21"/>
          <w:lang w:val="en-US" w:eastAsia="zh-CN"/>
        </w:rPr>
        <w:t>子项目：</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在pom文件中输入以下依赖</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&lt;groupId&gt;org.projectlombok&lt;/groupId&gt;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&lt;artifactId&gt;lombok&lt;/artifactId&gt;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w:t>
      </w:r>
      <w:r>
        <w:rPr>
          <w:rFonts w:hint="eastAsia" w:asciiTheme="majorAscii" w:hAnsiTheme="majorAscii"/>
          <w:b/>
          <w:bCs/>
          <w:sz w:val="21"/>
          <w:szCs w:val="21"/>
          <w:lang w:val="en-US" w:eastAsia="zh-CN"/>
        </w:rPr>
        <w:t xml:space="preserve">       </w:t>
      </w:r>
      <w:r>
        <w:rPr>
          <w:rFonts w:hint="default" w:asciiTheme="majorAscii" w:hAnsiTheme="majorAscii"/>
          <w:b/>
          <w:bCs/>
          <w:sz w:val="21"/>
          <w:szCs w:val="21"/>
          <w:lang w:val="en-US" w:eastAsia="zh-CN"/>
        </w:rPr>
        <w:t>&lt;dependency&gt;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&lt;groupId&gt;cn.hutool&lt;/groupId&gt;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&lt;artifactId&gt;hutool-all&lt;/artifactId&gt;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&lt;version&gt;5.1.0&lt;/version&gt;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r>
        <w:rPr>
          <w:rFonts w:hint="default" w:asciiTheme="majorAscii" w:hAnsiTheme="majorAscii"/>
          <w:b/>
          <w:bCs/>
          <w:sz w:val="21"/>
          <w:szCs w:val="21"/>
          <w:lang w:val="en-US" w:eastAsia="zh-CN"/>
        </w:rPr>
        <w:t xml:space="preserve">      </w:t>
      </w:r>
      <w:r>
        <w:rPr>
          <w:rFonts w:hint="eastAsia" w:asciiTheme="majorAscii" w:hAnsiTheme="majorAscii"/>
          <w:b/>
          <w:bCs/>
          <w:sz w:val="21"/>
          <w:szCs w:val="21"/>
          <w:lang w:val="en-US" w:eastAsia="zh-CN"/>
        </w:rPr>
        <w:t xml:space="preserve">   </w:t>
      </w:r>
      <w:r>
        <w:rPr>
          <w:rFonts w:hint="default" w:asciiTheme="majorAscii" w:hAnsiTheme="majorAscii"/>
          <w:b/>
          <w:bCs/>
          <w:sz w:val="21"/>
          <w:szCs w:val="21"/>
          <w:lang w:val="en-US" w:eastAsia="zh-CN"/>
        </w:rPr>
        <w:t>&lt;/dependency&gt;</w:t>
      </w:r>
    </w:p>
    <w:p>
      <w:pPr>
        <w:keepNext w:val="0"/>
        <w:keepLines w:val="0"/>
        <w:pageBreakBefore w:val="0"/>
        <w:widowControl w:val="0"/>
        <w:kinsoku/>
        <w:wordWrap/>
        <w:overflowPunct/>
        <w:topLinePunct w:val="0"/>
        <w:autoSpaceDE/>
        <w:autoSpaceDN/>
        <w:bidi w:val="0"/>
        <w:adjustRightInd/>
        <w:snapToGrid/>
        <w:textAlignment w:val="auto"/>
        <w:rPr>
          <w:rFonts w:hint="default" w:asciiTheme="majorAscii" w:hAnsiTheme="majorAscii"/>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创建一个订单表</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3810000" cy="2047875"/>
            <wp:effectExtent l="0" t="0" r="0" b="9525"/>
            <wp:docPr id="6" name="图片 6" descr="2022-07-08 17-41-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2-07-08 17-41-15 的屏幕截图"/>
                    <pic:cNvPicPr>
                      <a:picLocks noChangeAspect="1"/>
                    </pic:cNvPicPr>
                  </pic:nvPicPr>
                  <pic:blipFill>
                    <a:blip r:embed="rId9"/>
                    <a:stretch>
                      <a:fillRect/>
                    </a:stretch>
                  </pic:blipFill>
                  <pic:spPr>
                    <a:xfrm>
                      <a:off x="0" y="0"/>
                      <a:ext cx="3810000" cy="20478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创建一个基类package</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4019550" cy="2628900"/>
            <wp:effectExtent l="0" t="0" r="0" b="0"/>
            <wp:docPr id="8" name="图片 8" descr="2022-07-08 17-52-0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07-08 17-52-05 的屏幕截图"/>
                    <pic:cNvPicPr>
                      <a:picLocks noChangeAspect="1"/>
                    </pic:cNvPicPr>
                  </pic:nvPicPr>
                  <pic:blipFill>
                    <a:blip r:embed="rId10"/>
                    <a:stretch>
                      <a:fillRect/>
                    </a:stretch>
                  </pic:blipFill>
                  <pic:spPr>
                    <a:xfrm>
                      <a:off x="0" y="0"/>
                      <a:ext cx="4019550" cy="2628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创造基础类型payment(和数据库对应)CommResult(传输消息体)</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drawing>
          <wp:inline distT="0" distB="0" distL="114300" distR="114300">
            <wp:extent cx="4168775" cy="1615440"/>
            <wp:effectExtent l="0" t="0" r="3175" b="3810"/>
            <wp:docPr id="9" name="图片 9" descr="2022-07-08 17-54-4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7-08 17-54-47 的屏幕截图"/>
                    <pic:cNvPicPr>
                      <a:picLocks noChangeAspect="1"/>
                    </pic:cNvPicPr>
                  </pic:nvPicPr>
                  <pic:blipFill>
                    <a:blip r:embed="rId11"/>
                    <a:stretch>
                      <a:fillRect/>
                    </a:stretch>
                  </pic:blipFill>
                  <pic:spPr>
                    <a:xfrm>
                      <a:off x="0" y="0"/>
                      <a:ext cx="4168775" cy="1615440"/>
                    </a:xfrm>
                    <a:prstGeom prst="rect">
                      <a:avLst/>
                    </a:prstGeom>
                  </pic:spPr>
                </pic:pic>
              </a:graphicData>
            </a:graphic>
          </wp:inline>
        </w:drawing>
      </w:r>
      <w:r>
        <w:rPr>
          <w:rFonts w:hint="eastAsia"/>
          <w:b/>
          <w:bCs/>
          <w:sz w:val="30"/>
          <w:szCs w:val="30"/>
          <w:lang w:val="en-US" w:eastAsia="zh-CN"/>
        </w:rPr>
        <w:drawing>
          <wp:inline distT="0" distB="0" distL="114300" distR="114300">
            <wp:extent cx="4089400" cy="2464435"/>
            <wp:effectExtent l="0" t="0" r="6350" b="12065"/>
            <wp:docPr id="10" name="图片 10" descr="2022-07-08 17-54-3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2-07-08 17-54-33 的屏幕截图"/>
                    <pic:cNvPicPr>
                      <a:picLocks noChangeAspect="1"/>
                    </pic:cNvPicPr>
                  </pic:nvPicPr>
                  <pic:blipFill>
                    <a:blip r:embed="rId12"/>
                    <a:stretch>
                      <a:fillRect/>
                    </a:stretch>
                  </pic:blipFill>
                  <pic:spPr>
                    <a:xfrm>
                      <a:off x="0" y="0"/>
                      <a:ext cx="4089400" cy="2464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然后按照步骤执行</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drawing>
          <wp:inline distT="0" distB="0" distL="114300" distR="114300">
            <wp:extent cx="2477770" cy="2294890"/>
            <wp:effectExtent l="0" t="0" r="17780" b="10160"/>
            <wp:docPr id="11" name="图片 11" descr="2022-07-08 17-57-3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2-07-08 17-57-33 的屏幕截图"/>
                    <pic:cNvPicPr>
                      <a:picLocks noChangeAspect="1"/>
                    </pic:cNvPicPr>
                  </pic:nvPicPr>
                  <pic:blipFill>
                    <a:blip r:embed="rId13"/>
                    <a:stretch>
                      <a:fillRect/>
                    </a:stretch>
                  </pic:blipFill>
                  <pic:spPr>
                    <a:xfrm>
                      <a:off x="0" y="0"/>
                      <a:ext cx="2477770" cy="22948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第六步</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编写</w:t>
      </w:r>
      <w:r>
        <w:rPr>
          <w:rFonts w:hint="eastAsia"/>
          <w:b w:val="0"/>
          <w:bCs w:val="0"/>
          <w:sz w:val="21"/>
          <w:szCs w:val="21"/>
          <w:lang w:val="en-US" w:eastAsia="zh-CN"/>
        </w:rPr>
        <w:t>cloud-producer01</w:t>
      </w:r>
      <w:r>
        <w:rPr>
          <w:rFonts w:hint="eastAsia"/>
          <w:b/>
          <w:bCs/>
          <w:sz w:val="21"/>
          <w:szCs w:val="21"/>
          <w:lang w:val="en-US" w:eastAsia="zh-CN"/>
        </w:rPr>
        <w:t>子项目：</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在pom文件中输入以下依赖</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&lt;dependencies&gt;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&lt;!--导入公共部分实体类cloud-api-commons--&gt;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&lt;groupId&gt;org.example&lt;/groupId&gt;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&lt;artifactId&gt;cloud-api-commons&lt;/artifactId&gt;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&lt;version&gt;${project.version}&lt;/version&gt;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&lt;groupId&gt;org.springframework.boot&lt;/groupId&gt;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&lt;artifactId&gt;spring-boot-starter-web&lt;/artifactId&gt;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&lt;groupId&gt;org.springframework.boot&lt;/groupId&gt;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&lt;artifactId&gt;spring-boot-starter-actuator&lt;/artifactId&gt;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&lt;groupId&gt;org.mybatis.spring.boot&lt;/groupId&gt;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&lt;artifactId&gt;mybatis-spring-boot-starter&lt;/artifactId&gt;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&lt;groupId&gt;com.alibaba&lt;/groupId&gt;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&lt;artifactId&gt;druid-spring-boot-starter&lt;/artifactId&gt;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&lt;version&gt;1.1.10&lt;/version&gt;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&lt;!--mysql-connector-java--&gt;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&lt;groupId&gt;mysql&lt;/groupId&gt;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&lt;artifactId&gt;mysql-connector-java&lt;/artifactId&gt;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&lt;!--jdbc--&gt;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&lt;groupId&gt;org.springframework.boot&lt;/groupId&gt;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&lt;artifactId&gt;spring-boot-starter-jdbc&lt;/artifactId&gt;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&lt;groupId&gt;org.projectlombok&lt;/groupId&gt;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&lt;artifactId&gt;lombok&lt;/artifactId&gt;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&lt;optional&gt;true&lt;/optional&gt;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&lt;groupId&gt;org.springframework.boot&lt;/groupId&gt;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&lt;artifactId&gt;spring-boot-starter-test&lt;/artifactId&gt;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&lt;scope&gt;test&lt;/scope&gt;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&lt;/dependencies&gt;</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然后新建配置文件application.yml链接数据库和端口设置</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5274310" cy="3358515"/>
            <wp:effectExtent l="0" t="0" r="2540" b="13335"/>
            <wp:docPr id="7" name="图片 7" descr="2022-07-09 13-23-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07-09 13-23-34 的屏幕截图"/>
                    <pic:cNvPicPr>
                      <a:picLocks noChangeAspect="1"/>
                    </pic:cNvPicPr>
                  </pic:nvPicPr>
                  <pic:blipFill>
                    <a:blip r:embed="rId14"/>
                    <a:stretch>
                      <a:fillRect/>
                    </a:stretch>
                  </pic:blipFill>
                  <pic:spPr>
                    <a:xfrm>
                      <a:off x="0" y="0"/>
                      <a:ext cx="5274310" cy="3358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创建springboot启动类ProvideApplication启动后确定无配置错误</w:t>
      </w:r>
    </w:p>
    <w:p>
      <w:pPr>
        <w:keepNext w:val="0"/>
        <w:keepLines w:val="0"/>
        <w:widowControl/>
        <w:suppressLineNumbers w:val="0"/>
        <w:jc w:val="left"/>
        <w:rPr>
          <w:rFonts w:hint="default"/>
          <w:b/>
          <w:bCs/>
          <w:sz w:val="30"/>
          <w:szCs w:val="30"/>
          <w:lang w:val="en-US" w:eastAsia="zh-CN"/>
        </w:rPr>
      </w:pPr>
      <w:r>
        <w:rPr>
          <w:rFonts w:hint="default"/>
          <w:b/>
          <w:bCs/>
          <w:sz w:val="30"/>
          <w:szCs w:val="30"/>
          <w:lang w:val="en-US" w:eastAsia="zh-CN"/>
        </w:rPr>
        <w:drawing>
          <wp:inline distT="0" distB="0" distL="114300" distR="114300">
            <wp:extent cx="4058920" cy="2056130"/>
            <wp:effectExtent l="0" t="0" r="17780" b="1270"/>
            <wp:docPr id="13" name="图片 13" descr="2022-07-09 13-31-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07-09 13-31-41 的屏幕截图"/>
                    <pic:cNvPicPr>
                      <a:picLocks noChangeAspect="1"/>
                    </pic:cNvPicPr>
                  </pic:nvPicPr>
                  <pic:blipFill>
                    <a:blip r:embed="rId15"/>
                    <a:stretch>
                      <a:fillRect/>
                    </a:stretch>
                  </pic:blipFill>
                  <pic:spPr>
                    <a:xfrm>
                      <a:off x="0" y="0"/>
                      <a:ext cx="4058920" cy="2056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30"/>
          <w:szCs w:val="30"/>
          <w:lang w:val="en-US" w:eastAsia="zh-CN"/>
        </w:rPr>
        <w:t>创建dao层service层创建两个功能添加和查询</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5263515" cy="2809240"/>
            <wp:effectExtent l="0" t="0" r="13335" b="10160"/>
            <wp:docPr id="14" name="图片 14" descr="2022-07-09 20-12-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2-07-09 20-12-50 的屏幕截图"/>
                    <pic:cNvPicPr>
                      <a:picLocks noChangeAspect="1"/>
                    </pic:cNvPicPr>
                  </pic:nvPicPr>
                  <pic:blipFill>
                    <a:blip r:embed="rId16"/>
                    <a:stretch>
                      <a:fillRect/>
                    </a:stretch>
                  </pic:blipFill>
                  <pic:spPr>
                    <a:xfrm>
                      <a:off x="0" y="0"/>
                      <a:ext cx="5263515" cy="2809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30"/>
          <w:szCs w:val="30"/>
          <w:lang w:val="en-US" w:eastAsia="zh-CN"/>
        </w:rPr>
        <w:t>将Contoller功能补全并使用postman测试通过</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5263515" cy="2809240"/>
            <wp:effectExtent l="0" t="0" r="13335" b="10160"/>
            <wp:docPr id="15" name="图片 15" descr="2022-07-09 20-12-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07-09 20-12-50 的屏幕截图"/>
                    <pic:cNvPicPr>
                      <a:picLocks noChangeAspect="1"/>
                    </pic:cNvPicPr>
                  </pic:nvPicPr>
                  <pic:blipFill>
                    <a:blip r:embed="rId16"/>
                    <a:stretch>
                      <a:fillRect/>
                    </a:stretch>
                  </pic:blipFill>
                  <pic:spPr>
                    <a:xfrm>
                      <a:off x="0" y="0"/>
                      <a:ext cx="5263515" cy="2809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5257165" cy="2873375"/>
            <wp:effectExtent l="0" t="0" r="635" b="3175"/>
            <wp:docPr id="17" name="图片 17" descr="2022-07-09 20-14-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2-07-09 20-14-59 的屏幕截图"/>
                    <pic:cNvPicPr>
                      <a:picLocks noChangeAspect="1"/>
                    </pic:cNvPicPr>
                  </pic:nvPicPr>
                  <pic:blipFill>
                    <a:blip r:embed="rId17"/>
                    <a:stretch>
                      <a:fillRect/>
                    </a:stretch>
                  </pic:blipFill>
                  <pic:spPr>
                    <a:xfrm>
                      <a:off x="0" y="0"/>
                      <a:ext cx="5257165" cy="28733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第七步</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编写</w:t>
      </w:r>
      <w:r>
        <w:rPr>
          <w:rFonts w:hint="eastAsia"/>
          <w:b w:val="0"/>
          <w:bCs w:val="0"/>
          <w:sz w:val="21"/>
          <w:szCs w:val="21"/>
          <w:lang w:val="en-US" w:eastAsia="zh-CN"/>
        </w:rPr>
        <w:t>cloud_consumer8080</w:t>
      </w:r>
      <w:r>
        <w:rPr>
          <w:rFonts w:hint="eastAsia"/>
          <w:b/>
          <w:bCs/>
          <w:sz w:val="21"/>
          <w:szCs w:val="21"/>
          <w:lang w:val="en-US" w:eastAsia="zh-CN"/>
        </w:rPr>
        <w:t>子项目：</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在pom文件中输入以下依赖</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&lt;dependencies&gt;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&lt;groupId&gt;org.example&lt;/groupId&gt;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&lt;artifactId&gt;cloud-api-commons&lt;/artifactId&gt;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&lt;version&gt;${project.version}&lt;/version&gt;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&lt;groupId&gt;org.springframework.boot&lt;/groupId&gt;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&lt;artifactId&gt;spring-boot-starter-web&lt;/artifactId&gt;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&lt;groupId&gt;org.springframework.boot&lt;/groupId&gt;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&lt;artifactId&gt;spring-boot-starter-actuator&lt;/artifactId&gt;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&lt;groupId&gt;org.projectlombok&lt;/groupId&gt;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&lt;artifactId&gt;lombok&lt;/artifactId&gt;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&lt;optional&gt;true&lt;/optional&gt;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&lt;groupId&gt;org.springframework.boot&lt;/groupId&gt;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&lt;artifactId&gt;spring-boot-starter-test&lt;/artifactId&gt;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&lt;scope&gt;test&lt;/scope&gt;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&lt;/dependency&gt;</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sz w:val="21"/>
          <w:szCs w:val="21"/>
          <w:lang w:val="en-US" w:eastAsia="zh-CN"/>
        </w:rPr>
      </w:pPr>
      <w:r>
        <w:rPr>
          <w:rFonts w:hint="default"/>
          <w:b w:val="0"/>
          <w:bCs w:val="0"/>
          <w:sz w:val="21"/>
          <w:szCs w:val="21"/>
          <w:lang w:val="en-US" w:eastAsia="zh-CN"/>
        </w:rPr>
        <w:t xml:space="preserve">    &lt;/dependencies&gt;</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然后新建配置文件application.yml链接数据库和端口设置</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5265420" cy="2733675"/>
            <wp:effectExtent l="0" t="0" r="11430" b="9525"/>
            <wp:docPr id="18" name="图片 18" descr="2022-07-09 22-20-2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2-07-09 22-20-20 的屏幕截图"/>
                    <pic:cNvPicPr>
                      <a:picLocks noChangeAspect="1"/>
                    </pic:cNvPicPr>
                  </pic:nvPicPr>
                  <pic:blipFill>
                    <a:blip r:embed="rId18"/>
                    <a:stretch>
                      <a:fillRect/>
                    </a:stretch>
                  </pic:blipFill>
                  <pic:spPr>
                    <a:xfrm>
                      <a:off x="0" y="0"/>
                      <a:ext cx="5265420" cy="2733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建立完成contoller</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drawing>
          <wp:inline distT="0" distB="0" distL="114300" distR="114300">
            <wp:extent cx="5266055" cy="2759710"/>
            <wp:effectExtent l="0" t="0" r="10795" b="2540"/>
            <wp:docPr id="19" name="图片 19" descr="2022-07-09 22-37-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2-07-09 22-37-02 的屏幕截图"/>
                    <pic:cNvPicPr>
                      <a:picLocks noChangeAspect="1"/>
                    </pic:cNvPicPr>
                  </pic:nvPicPr>
                  <pic:blipFill>
                    <a:blip r:embed="rId19"/>
                    <a:stretch>
                      <a:fillRect/>
                    </a:stretch>
                  </pic:blipFill>
                  <pic:spPr>
                    <a:xfrm>
                      <a:off x="0" y="0"/>
                      <a:ext cx="5266055" cy="27597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并用postman测量URL是否打到生产者localhost8001上</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default"/>
          <w:b/>
          <w:bCs/>
          <w:sz w:val="30"/>
          <w:szCs w:val="30"/>
          <w:lang w:val="en-US" w:eastAsia="zh-CN"/>
        </w:rPr>
        <w:drawing>
          <wp:inline distT="0" distB="0" distL="114300" distR="114300">
            <wp:extent cx="5262245" cy="2863850"/>
            <wp:effectExtent l="0" t="0" r="14605" b="12700"/>
            <wp:docPr id="20" name="图片 20" descr="2022-07-09 22-39-3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2-07-09 22-39-33 的屏幕截图"/>
                    <pic:cNvPicPr>
                      <a:picLocks noChangeAspect="1"/>
                    </pic:cNvPicPr>
                  </pic:nvPicPr>
                  <pic:blipFill>
                    <a:blip r:embed="rId20"/>
                    <a:stretch>
                      <a:fillRect/>
                    </a:stretch>
                  </pic:blipFill>
                  <pic:spPr>
                    <a:xfrm>
                      <a:off x="0" y="0"/>
                      <a:ext cx="5262245" cy="2863850"/>
                    </a:xfrm>
                    <a:prstGeom prst="rect">
                      <a:avLst/>
                    </a:prstGeom>
                  </pic:spPr>
                </pic:pic>
              </a:graphicData>
            </a:graphic>
          </wp:inline>
        </w:drawing>
      </w:r>
      <w:r>
        <w:rPr>
          <w:rFonts w:hint="default"/>
          <w:b/>
          <w:bCs/>
          <w:sz w:val="30"/>
          <w:szCs w:val="30"/>
          <w:lang w:val="en-US" w:eastAsia="zh-CN"/>
        </w:rPr>
        <w:drawing>
          <wp:inline distT="0" distB="0" distL="114300" distR="114300">
            <wp:extent cx="5257800" cy="2665095"/>
            <wp:effectExtent l="0" t="0" r="0" b="1905"/>
            <wp:docPr id="21" name="图片 21" descr="2022-07-09 22-39-1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2-07-09 22-39-13 的屏幕截图"/>
                    <pic:cNvPicPr>
                      <a:picLocks noChangeAspect="1"/>
                    </pic:cNvPicPr>
                  </pic:nvPicPr>
                  <pic:blipFill>
                    <a:blip r:embed="rId21"/>
                    <a:stretch>
                      <a:fillRect/>
                    </a:stretch>
                  </pic:blipFill>
                  <pic:spPr>
                    <a:xfrm>
                      <a:off x="0" y="0"/>
                      <a:ext cx="5257800" cy="2665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完成测试☺</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24"/>
          <w:szCs w:val="24"/>
          <w:lang w:val="en-US" w:eastAsia="zh-CN"/>
        </w:rPr>
        <w:t>原文网址</w:t>
      </w:r>
      <w:r>
        <w:rPr>
          <w:rFonts w:hint="eastAsia"/>
          <w:b/>
          <w:bCs/>
          <w:sz w:val="21"/>
          <w:szCs w:val="21"/>
          <w:lang w:val="en-US" w:eastAsia="zh-CN"/>
        </w:rPr>
        <w:t>:https://blog.csdn.net/qq_43466788/article/details/112968827</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30"/>
          <w:szCs w:val="30"/>
          <w:lang w:val="en-US" w:eastAsia="zh-CN"/>
        </w:rPr>
        <w:t>这只是一个小小的例子，原网站中没有测试，我在步骤中补充了</w:t>
      </w:r>
    </w:p>
    <w:p>
      <w:pPr>
        <w:keepNext w:val="0"/>
        <w:keepLines w:val="0"/>
        <w:pageBreakBefore w:val="0"/>
        <w:widowControl w:val="0"/>
        <w:kinsoku/>
        <w:wordWrap/>
        <w:overflowPunct/>
        <w:topLinePunct w:val="0"/>
        <w:autoSpaceDE/>
        <w:autoSpaceDN/>
        <w:bidi w:val="0"/>
        <w:adjustRightInd/>
        <w:snapToGrid/>
        <w:textAlignment w:val="auto"/>
        <w:rPr>
          <w:rFonts w:hint="default"/>
          <w:b/>
          <w:bCs/>
          <w:sz w:val="30"/>
          <w:szCs w:val="30"/>
          <w:lang w:val="en-US" w:eastAsia="zh-CN"/>
        </w:rPr>
      </w:pPr>
      <w:r>
        <w:rPr>
          <w:rFonts w:hint="eastAsia"/>
          <w:b/>
          <w:bCs/>
          <w:sz w:val="30"/>
          <w:szCs w:val="30"/>
          <w:lang w:val="en-US" w:eastAsia="zh-CN"/>
        </w:rPr>
        <w:t>接下来才是阶段性的学习emmm</w:t>
      </w: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30"/>
          <w:szCs w:val="30"/>
          <w:lang w:val="en-US" w:eastAsia="zh-CN"/>
        </w:rPr>
      </w:pPr>
      <w:r>
        <w:rPr>
          <w:rFonts w:hint="eastAsia"/>
          <w:b/>
          <w:bCs/>
          <w:sz w:val="30"/>
          <w:szCs w:val="30"/>
          <w:lang w:val="en-US" w:eastAsia="zh-CN"/>
        </w:rPr>
        <w:t>SpringCIoudNetfix：</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官方文档：https://spring.io/projects/spring-cloud-netflix</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服务发现：可以注册 Eureka 实例，客户端可以使用 Spring 管理的 bean 发现实例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服务发现：可以使用声明性 Java 配置创建嵌入式 Eureka 服务器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firstLine="422" w:firstLineChars="200"/>
        <w:textAlignment w:val="auto"/>
        <w:rPr>
          <w:rFonts w:hint="default"/>
          <w:b/>
          <w:bCs/>
          <w:lang w:val="en-US" w:eastAsia="zh-CN"/>
        </w:rPr>
      </w:pPr>
      <w:r>
        <w:rPr>
          <w:rFonts w:hint="eastAsia"/>
          <w:b/>
          <w:bCs/>
          <w:lang w:val="en-US" w:eastAsia="zh-CN"/>
        </w:rPr>
        <w:t>Archalus</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官方文档:https://www.baeldung.com/netflix-archaius-spring-cloud-integration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首先Archalus是一个强大的配置管理库，可用于从许多不同来源收集配置属性，提供对它们的快速、线程安全的访问。</w:t>
      </w:r>
    </w:p>
    <w:p>
      <w:pPr>
        <w:keepNext w:val="0"/>
        <w:keepLines w:val="0"/>
        <w:pageBreakBefore w:val="0"/>
        <w:widowControl w:val="0"/>
        <w:numPr>
          <w:ilvl w:val="0"/>
          <w:numId w:val="1"/>
        </w:numPr>
        <w:kinsoku/>
        <w:wordWrap/>
        <w:overflowPunct/>
        <w:topLinePunct w:val="0"/>
        <w:autoSpaceDE/>
        <w:autoSpaceDN/>
        <w:bidi w:val="0"/>
        <w:adjustRightInd/>
        <w:snapToGrid/>
        <w:ind w:firstLine="422" w:firstLineChars="200"/>
        <w:textAlignment w:val="auto"/>
        <w:rPr>
          <w:rFonts w:hint="eastAsia" w:asciiTheme="minorAscii" w:hAnsiTheme="minorAscii"/>
          <w:b/>
          <w:bCs/>
          <w:sz w:val="24"/>
          <w:szCs w:val="24"/>
          <w:lang w:val="en-US" w:eastAsia="zh-CN"/>
        </w:rPr>
      </w:pPr>
      <w:r>
        <w:rPr>
          <w:rFonts w:hint="eastAsia"/>
          <w:b/>
          <w:bCs/>
          <w:lang w:val="en-US" w:eastAsia="zh-CN"/>
        </w:rPr>
        <w:t>Archalus</w:t>
      </w:r>
      <w:r>
        <w:rPr>
          <w:rFonts w:hint="default" w:asciiTheme="minorAscii" w:hAnsiTheme="minorAscii"/>
          <w:b/>
          <w:bCs/>
          <w:sz w:val="24"/>
          <w:szCs w:val="24"/>
          <w:lang w:val="en-US" w:eastAsia="zh-CN"/>
        </w:rPr>
        <w:t>提供了一些其他任何配置框架都没有考虑到的方便且有趣的功能</w:t>
      </w:r>
      <w:r>
        <w:rPr>
          <w:rFonts w:hint="eastAsia" w:asciiTheme="minorAscii" w:hAnsiTheme="minorAscii"/>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Theme="minorAscii" w:hAnsiTheme="minorAsci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动态和类型属性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在属性突变时调用的回调机制</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动态配置源（例如 URL、JDBC 和 Amazon DynamoDB）的即用型实施</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可由 Spring Boot Actuator 或 JConsole 访问以检查和操作属性的 JMX MBean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动态属性验证</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些配置源可以支持在运行时轮询更改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82" w:firstLineChars="200"/>
        <w:textAlignment w:val="auto"/>
        <w:rPr>
          <w:rFonts w:hint="eastAsia"/>
          <w:b/>
          <w:bCs/>
          <w:sz w:val="24"/>
          <w:szCs w:val="24"/>
          <w:lang w:val="en-US" w:eastAsia="zh-CN"/>
        </w:rPr>
      </w:pPr>
      <w:r>
        <w:rPr>
          <w:rFonts w:hint="eastAsia"/>
          <w:b/>
          <w:bCs/>
          <w:sz w:val="24"/>
          <w:szCs w:val="24"/>
          <w:lang w:val="en-US" w:eastAsia="zh-CN"/>
        </w:rPr>
        <w:t>开始做一个例子,浅尝一下</w:t>
      </w:r>
    </w:p>
    <w:p>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b/>
          <w:bCs/>
          <w:sz w:val="24"/>
          <w:szCs w:val="24"/>
          <w:lang w:val="en-US" w:eastAsia="zh-CN"/>
        </w:rPr>
      </w:pPr>
      <w:r>
        <w:rPr>
          <w:rFonts w:hint="eastAsia"/>
          <w:b/>
          <w:bCs/>
          <w:sz w:val="24"/>
          <w:szCs w:val="24"/>
          <w:lang w:val="en-US" w:eastAsia="zh-CN"/>
        </w:rPr>
        <w:t>首先创建一个config.properties文件</w:t>
      </w:r>
    </w:p>
    <w:p>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b/>
          <w:bCs/>
          <w:sz w:val="24"/>
          <w:szCs w:val="24"/>
          <w:lang w:val="en-US" w:eastAsia="zh-CN"/>
        </w:rPr>
      </w:pPr>
      <w:r>
        <w:rPr>
          <w:rFonts w:hint="eastAsia"/>
          <w:b/>
          <w:bCs/>
          <w:sz w:val="24"/>
          <w:szCs w:val="24"/>
          <w:lang w:val="en-US" w:eastAsia="zh-CN"/>
        </w:rPr>
        <w:t>因为配置文件名必须叫config.properties才能被自动识别读取</w:t>
      </w:r>
    </w:p>
    <w:p>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b w:val="0"/>
          <w:bCs w:val="0"/>
          <w:sz w:val="24"/>
          <w:szCs w:val="24"/>
          <w:lang w:val="en-US" w:eastAsia="zh-CN"/>
        </w:rPr>
      </w:pPr>
      <w:r>
        <w:rPr>
          <w:rFonts w:hint="eastAsia"/>
          <w:b w:val="0"/>
          <w:bCs w:val="0"/>
          <w:sz w:val="24"/>
          <w:szCs w:val="24"/>
          <w:lang w:val="en-US" w:eastAsia="zh-CN"/>
        </w:rPr>
        <w:t>（除了默认值还可以定义系统属性archaius.configurationSource.additionalUrls来指定你的文件所在位置，其中包含本地配置文件的URL路径）</w:t>
      </w:r>
    </w:p>
    <w:p>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drawing>
          <wp:inline distT="0" distB="0" distL="114300" distR="114300">
            <wp:extent cx="5273040" cy="2647950"/>
            <wp:effectExtent l="0" t="0" r="3810" b="0"/>
            <wp:docPr id="12" name="图片 12" descr="2022-07-10 19-47-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2-07-10 19-47-09 的屏幕截图"/>
                    <pic:cNvPicPr>
                      <a:picLocks noChangeAspect="1"/>
                    </pic:cNvPicPr>
                  </pic:nvPicPr>
                  <pic:blipFill>
                    <a:blip r:embed="rId22"/>
                    <a:stretch>
                      <a:fillRect/>
                    </a:stretch>
                  </pic:blipFill>
                  <pic:spPr>
                    <a:xfrm>
                      <a:off x="0" y="0"/>
                      <a:ext cx="5273040" cy="2647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然后添加专有Bean进去</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drawing>
          <wp:inline distT="0" distB="0" distL="114300" distR="114300">
            <wp:extent cx="5264150" cy="2750185"/>
            <wp:effectExtent l="0" t="0" r="12700" b="12065"/>
            <wp:docPr id="16" name="图片 16" descr="2022-07-10 20-01-1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2-07-10 20-01-14 的屏幕截图"/>
                    <pic:cNvPicPr>
                      <a:picLocks noChangeAspect="1"/>
                    </pic:cNvPicPr>
                  </pic:nvPicPr>
                  <pic:blipFill>
                    <a:blip r:embed="rId23"/>
                    <a:stretch>
                      <a:fillRect/>
                    </a:stretch>
                  </pic:blipFill>
                  <pic:spPr>
                    <a:xfrm>
                      <a:off x="0" y="0"/>
                      <a:ext cx="5264150" cy="2750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在编写对应的Contoller</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drawing>
          <wp:inline distT="0" distB="0" distL="114300" distR="114300">
            <wp:extent cx="5269865" cy="2667000"/>
            <wp:effectExtent l="0" t="0" r="6985" b="0"/>
            <wp:docPr id="22" name="图片 22" descr="2022-07-10 20-03-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2-07-10 20-03-04 的屏幕截图"/>
                    <pic:cNvPicPr>
                      <a:picLocks noChangeAspect="1"/>
                    </pic:cNvPicPr>
                  </pic:nvPicPr>
                  <pic:blipFill>
                    <a:blip r:embed="rId24"/>
                    <a:stretch>
                      <a:fillRect/>
                    </a:stretch>
                  </pic:blipFill>
                  <pic:spPr>
                    <a:xfrm>
                      <a:off x="0" y="0"/>
                      <a:ext cx="5269865" cy="2667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在postman上进行测试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drawing>
          <wp:inline distT="0" distB="0" distL="114300" distR="114300">
            <wp:extent cx="5260975" cy="2851785"/>
            <wp:effectExtent l="0" t="0" r="15875" b="5715"/>
            <wp:docPr id="24" name="图片 24" descr="2022-07-10 20-05-0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2-07-10 20-05-05 的屏幕截图"/>
                    <pic:cNvPicPr>
                      <a:picLocks noChangeAspect="1"/>
                    </pic:cNvPicPr>
                  </pic:nvPicPr>
                  <pic:blipFill>
                    <a:blip r:embed="rId25"/>
                    <a:stretch>
                      <a:fillRect/>
                    </a:stretch>
                  </pic:blipFill>
                  <pic:spPr>
                    <a:xfrm>
                      <a:off x="0" y="0"/>
                      <a:ext cx="5260975" cy="2851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firstLine="420" w:firstLineChars="200"/>
        <w:textAlignment w:val="auto"/>
        <w:rPr>
          <w:rFonts w:hint="eastAsia"/>
          <w:b w:val="0"/>
          <w:bCs w:val="0"/>
          <w:lang w:val="en-US" w:eastAsia="zh-CN"/>
        </w:rPr>
      </w:pPr>
      <w:r>
        <w:rPr>
          <w:rFonts w:hint="eastAsia"/>
          <w:lang w:val="en-US" w:eastAsia="zh-CN"/>
        </w:rPr>
        <w:t>最后的总结：这个只是一个粗略的例子，其中</w:t>
      </w:r>
      <w:r>
        <w:rPr>
          <w:rFonts w:hint="eastAsia"/>
          <w:b/>
          <w:bCs/>
          <w:lang w:val="en-US" w:eastAsia="zh-CN"/>
        </w:rPr>
        <w:t>Archalus</w:t>
      </w:r>
      <w:r>
        <w:rPr>
          <w:rFonts w:hint="eastAsia"/>
          <w:b w:val="0"/>
          <w:bCs w:val="0"/>
          <w:lang w:val="en-US" w:eastAsia="zh-CN"/>
        </w:rPr>
        <w:t>的功能还有很多，比如可以动态读取配置还可以合并jdbc,zookeeper等等一些分布式配置或者命令或者sql语句的动态，想读取更多的使用方法就使用官网文档：https://github.com/eugenp/tutorials/tree/master/spring-cloud-modules/spring-cloud-archaius</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textAlignment w:val="auto"/>
        <w:rPr>
          <w:rFonts w:hint="eastAsia"/>
          <w:b/>
          <w:bCs/>
          <w:lang w:val="en-US" w:eastAsia="zh-CN"/>
        </w:rPr>
      </w:pPr>
      <w:r>
        <w:rPr>
          <w:rFonts w:hint="eastAsia"/>
          <w:b/>
          <w:bCs/>
          <w:lang w:val="en-US" w:eastAsia="zh-CN"/>
        </w:rPr>
        <w:t>Eruka</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val="0"/>
          <w:bCs w:val="0"/>
          <w:lang w:val="en-US" w:eastAsia="zh-CN"/>
        </w:rPr>
      </w:pPr>
      <w:r>
        <w:rPr>
          <w:rFonts w:hint="eastAsia"/>
          <w:b w:val="0"/>
          <w:bCs w:val="0"/>
          <w:lang w:val="en-US" w:eastAsia="zh-CN"/>
        </w:rPr>
        <w:t>Eruka是微服务架构中最基础的注册中心，也是一个重要核心管理组件，主要的作用是存储服务信息和提供url路由服务信息去实现其中的远程调用</w:t>
      </w:r>
    </w:p>
    <w:p>
      <w:pPr>
        <w:keepNext w:val="0"/>
        <w:keepLines w:val="0"/>
        <w:pageBreakBefore w:val="0"/>
        <w:widowControl w:val="0"/>
        <w:numPr>
          <w:ilvl w:val="0"/>
          <w:numId w:val="3"/>
        </w:numPr>
        <w:kinsoku/>
        <w:wordWrap/>
        <w:overflowPunct/>
        <w:topLinePunct w:val="0"/>
        <w:autoSpaceDE/>
        <w:autoSpaceDN/>
        <w:bidi w:val="0"/>
        <w:adjustRightInd/>
        <w:snapToGrid/>
        <w:textAlignment w:val="auto"/>
        <w:rPr>
          <w:rFonts w:hint="eastAsia"/>
          <w:b w:val="0"/>
          <w:bCs w:val="0"/>
          <w:lang w:val="en-US" w:eastAsia="zh-CN"/>
        </w:rPr>
      </w:pPr>
      <w:r>
        <w:rPr>
          <w:rFonts w:hint="eastAsia"/>
          <w:b w:val="0"/>
          <w:bCs w:val="0"/>
          <w:lang w:val="en-US" w:eastAsia="zh-CN"/>
        </w:rPr>
        <w:t>什么是注册中心</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val="0"/>
          <w:bCs w:val="0"/>
          <w:lang w:val="en-US" w:eastAsia="zh-CN"/>
        </w:rPr>
      </w:pPr>
      <w:r>
        <w:rPr>
          <w:rFonts w:hint="eastAsia"/>
          <w:b w:val="0"/>
          <w:bCs w:val="0"/>
          <w:lang w:val="en-US" w:eastAsia="zh-CN"/>
        </w:rPr>
        <w:t>注册中心就是收录了服务和服务地址组成的映射信息，如果需要调用服务的时候就通过注册中心远程拉去调用服务，获取到服务地址进行远程调用。如果把注册中心比作一个电话簿，如果我想打电话给张三，就可以在电话簿上中找到对应的电话号码给他打电话（这就是服务发现）；如果王五有了一个新的电话号码并且告诉我，我把这个号码写进电话簿（这就是服务注册）如果李四有一天号码失效了，我把他及他的号码从本子上划去（这就是服务下线/卸载）。</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val="0"/>
          <w:bCs w:val="0"/>
          <w:lang w:val="en-US" w:eastAsia="zh-CN"/>
        </w:rPr>
      </w:pPr>
      <w:r>
        <w:rPr>
          <w:rFonts w:hint="eastAsia"/>
          <w:b w:val="0"/>
          <w:bCs w:val="0"/>
          <w:lang w:val="en-US" w:eastAsia="zh-CN"/>
        </w:rPr>
        <w:t>注：常用的注册中心不止一种，比如Nacos Zookeeper Consul等等并且开发难度不一。</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val="0"/>
          <w:bCs w:val="0"/>
          <w:lang w:val="en-US" w:eastAsia="zh-CN"/>
        </w:rPr>
      </w:pPr>
      <w:r>
        <w:rPr>
          <w:rFonts w:hint="eastAsia"/>
          <w:b w:val="0"/>
          <w:bCs w:val="0"/>
          <w:lang w:val="en-US" w:eastAsia="zh-CN"/>
        </w:rPr>
        <w:t xml:space="preserve"> 注册中心间特性</w:t>
      </w:r>
    </w:p>
    <w:tbl>
      <w:tblPr>
        <w:tblStyle w:val="4"/>
        <w:tblW w:w="97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5"/>
        <w:gridCol w:w="1649"/>
        <w:gridCol w:w="2693"/>
        <w:gridCol w:w="21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FFFFFF" w:sz="18" w:space="0"/>
              <w:right w:val="single" w:color="4F81BD" w:sz="8" w:space="0"/>
            </w:tcBorders>
            <w:shd w:val="clear" w:color="auto" w:fill="4F81BD"/>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FFFFFF" w:themeColor="background1"/>
                <w:vertAlign w:val="baseline"/>
                <w:lang w:val="en-US" w:eastAsia="zh-CN"/>
                <w14:textFill>
                  <w14:solidFill>
                    <w14:schemeClr w14:val="bg1"/>
                  </w14:solidFill>
                </w14:textFill>
              </w:rPr>
            </w:pPr>
          </w:p>
        </w:tc>
        <w:tc>
          <w:tcPr>
            <w:tcW w:w="1649" w:type="dxa"/>
            <w:tcBorders>
              <w:top w:val="single" w:color="4F81BD" w:sz="8" w:space="0"/>
              <w:left w:val="single" w:color="4F81BD" w:sz="8" w:space="0"/>
              <w:bottom w:val="single" w:color="FFFFFF" w:sz="18" w:space="0"/>
              <w:right w:val="single" w:color="4F81BD" w:sz="8" w:space="0"/>
            </w:tcBorders>
            <w:shd w:val="clear" w:color="auto" w:fill="4F81BD"/>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FFFFFF"/>
                <w:vertAlign w:val="baseline"/>
                <w:lang w:val="en-US" w:eastAsia="zh-CN"/>
              </w:rPr>
            </w:pPr>
          </w:p>
        </w:tc>
        <w:tc>
          <w:tcPr>
            <w:tcW w:w="2693" w:type="dxa"/>
            <w:tcBorders>
              <w:top w:val="single" w:color="4F81BD" w:sz="8" w:space="0"/>
              <w:left w:val="single" w:color="4F81BD" w:sz="8" w:space="0"/>
              <w:bottom w:val="single" w:color="FFFFFF" w:sz="18" w:space="0"/>
              <w:right w:val="single" w:color="4F81BD" w:sz="8" w:space="0"/>
            </w:tcBorders>
            <w:shd w:val="clear" w:color="auto" w:fill="4F81BD"/>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FFFFFF"/>
                <w:vertAlign w:val="baseline"/>
                <w:lang w:val="en-US" w:eastAsia="zh-CN"/>
              </w:rPr>
            </w:pPr>
          </w:p>
        </w:tc>
        <w:tc>
          <w:tcPr>
            <w:tcW w:w="2142" w:type="dxa"/>
            <w:tcBorders>
              <w:top w:val="single" w:color="4F81BD" w:sz="8" w:space="0"/>
              <w:left w:val="single" w:color="4F81BD" w:sz="8" w:space="0"/>
              <w:bottom w:val="single" w:color="FFFFFF" w:sz="18" w:space="0"/>
              <w:right w:val="single" w:color="4F81BD" w:sz="8" w:space="0"/>
            </w:tcBorders>
            <w:shd w:val="clear" w:color="auto" w:fill="4F81BD"/>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FFFFFF"/>
                <w:vertAlign w:val="baseline"/>
                <w:lang w:val="en-US" w:eastAsia="zh-CN"/>
              </w:rPr>
            </w:pPr>
          </w:p>
        </w:tc>
        <w:tc>
          <w:tcPr>
            <w:tcW w:w="1672" w:type="dxa"/>
            <w:tcBorders>
              <w:top w:val="single" w:color="4F81BD" w:sz="8" w:space="0"/>
              <w:left w:val="single" w:color="4F81BD" w:sz="8" w:space="0"/>
              <w:bottom w:val="single" w:color="FFFFFF" w:sz="18" w:space="0"/>
              <w:right w:val="single" w:color="4F81BD" w:sz="8" w:space="0"/>
            </w:tcBorders>
            <w:shd w:val="clear" w:color="auto" w:fill="4F81BD"/>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FFFFFF" w:sz="1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特性</w:t>
            </w:r>
          </w:p>
        </w:tc>
        <w:tc>
          <w:tcPr>
            <w:tcW w:w="1649" w:type="dxa"/>
            <w:tcBorders>
              <w:top w:val="single" w:color="FFFFFF" w:sz="1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Eureka</w:t>
            </w:r>
          </w:p>
        </w:tc>
        <w:tc>
          <w:tcPr>
            <w:tcW w:w="2693" w:type="dxa"/>
            <w:tcBorders>
              <w:top w:val="single" w:color="FFFFFF" w:sz="1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Nacos</w:t>
            </w:r>
          </w:p>
        </w:tc>
        <w:tc>
          <w:tcPr>
            <w:tcW w:w="2142" w:type="dxa"/>
            <w:tcBorders>
              <w:top w:val="single" w:color="FFFFFF" w:sz="1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Consul</w:t>
            </w:r>
          </w:p>
        </w:tc>
        <w:tc>
          <w:tcPr>
            <w:tcW w:w="1672" w:type="dxa"/>
            <w:tcBorders>
              <w:top w:val="single" w:color="FFFFFF" w:sz="1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CAP</w:t>
            </w:r>
          </w:p>
        </w:tc>
        <w:tc>
          <w:tcPr>
            <w:tcW w:w="164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AP</w:t>
            </w:r>
          </w:p>
        </w:tc>
        <w:tc>
          <w:tcPr>
            <w:tcW w:w="269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CP+AP</w:t>
            </w:r>
          </w:p>
        </w:tc>
        <w:tc>
          <w:tcPr>
            <w:tcW w:w="214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CP</w:t>
            </w:r>
          </w:p>
        </w:tc>
        <w:tc>
          <w:tcPr>
            <w:tcW w:w="167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健康检查</w:t>
            </w:r>
          </w:p>
        </w:tc>
        <w:tc>
          <w:tcPr>
            <w:tcW w:w="1649"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Client Beat</w:t>
            </w:r>
          </w:p>
        </w:tc>
        <w:tc>
          <w:tcPr>
            <w:tcW w:w="269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TCP/HTTP/MYSQL/Client Beat</w:t>
            </w:r>
          </w:p>
        </w:tc>
        <w:tc>
          <w:tcPr>
            <w:tcW w:w="214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TCP/HTTP/GRPC/CMD</w:t>
            </w:r>
          </w:p>
        </w:tc>
        <w:tc>
          <w:tcPr>
            <w:tcW w:w="167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Keep Alive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雪崩保护</w:t>
            </w:r>
          </w:p>
        </w:tc>
        <w:tc>
          <w:tcPr>
            <w:tcW w:w="164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有</w:t>
            </w:r>
          </w:p>
        </w:tc>
        <w:tc>
          <w:tcPr>
            <w:tcW w:w="269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有</w:t>
            </w:r>
          </w:p>
        </w:tc>
        <w:tc>
          <w:tcPr>
            <w:tcW w:w="214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无</w:t>
            </w:r>
          </w:p>
        </w:tc>
        <w:tc>
          <w:tcPr>
            <w:tcW w:w="167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自动注销实例</w:t>
            </w:r>
          </w:p>
        </w:tc>
        <w:tc>
          <w:tcPr>
            <w:tcW w:w="1649"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69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14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不支持</w:t>
            </w:r>
          </w:p>
        </w:tc>
        <w:tc>
          <w:tcPr>
            <w:tcW w:w="167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访问协议</w:t>
            </w:r>
          </w:p>
        </w:tc>
        <w:tc>
          <w:tcPr>
            <w:tcW w:w="164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http</w:t>
            </w:r>
          </w:p>
        </w:tc>
        <w:tc>
          <w:tcPr>
            <w:tcW w:w="269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http/dns</w:t>
            </w:r>
          </w:p>
        </w:tc>
        <w:tc>
          <w:tcPr>
            <w:tcW w:w="214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http/dns</w:t>
            </w:r>
          </w:p>
        </w:tc>
        <w:tc>
          <w:tcPr>
            <w:tcW w:w="167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监听支持</w:t>
            </w:r>
          </w:p>
        </w:tc>
        <w:tc>
          <w:tcPr>
            <w:tcW w:w="1649"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69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14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167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多数据中心</w:t>
            </w:r>
          </w:p>
        </w:tc>
        <w:tc>
          <w:tcPr>
            <w:tcW w:w="164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69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14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167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跨注册中心同步</w:t>
            </w:r>
          </w:p>
        </w:tc>
        <w:tc>
          <w:tcPr>
            <w:tcW w:w="1649"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不支持</w:t>
            </w:r>
          </w:p>
        </w:tc>
        <w:tc>
          <w:tcPr>
            <w:tcW w:w="2693"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14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1672" w:type="dxa"/>
            <w:tcBorders>
              <w:top w:val="single" w:color="4F81BD" w:sz="8" w:space="0"/>
              <w:left w:val="single" w:color="4F81BD" w:sz="8" w:space="0"/>
              <w:bottom w:val="single" w:color="4F81BD" w:sz="8" w:space="0"/>
              <w:right w:val="single" w:color="4F81BD" w:sz="8" w:space="0"/>
            </w:tcBorders>
            <w:shd w:val="clear" w:color="auto" w:fill="B8CCE4"/>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springcloud集成</w:t>
            </w:r>
          </w:p>
        </w:tc>
        <w:tc>
          <w:tcPr>
            <w:tcW w:w="164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69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214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c>
          <w:tcPr>
            <w:tcW w:w="1672"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color w:val="000000"/>
                <w:sz w:val="18"/>
                <w:szCs w:val="18"/>
                <w:vertAlign w:val="baseline"/>
                <w:lang w:val="en-US" w:eastAsia="zh-CN"/>
              </w:rPr>
            </w:pPr>
            <w:r>
              <w:rPr>
                <w:rFonts w:hint="eastAsia"/>
                <w:b w:val="0"/>
                <w:bCs w:val="0"/>
                <w:color w:val="000000"/>
                <w:sz w:val="18"/>
                <w:szCs w:val="18"/>
                <w:vertAlign w:val="baseline"/>
                <w:lang w:val="en-US" w:eastAsia="zh-CN"/>
              </w:rPr>
              <w:t>支持</w:t>
            </w:r>
          </w:p>
        </w:tc>
      </w:tr>
    </w:tbl>
    <w:p>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b w:val="0"/>
          <w:bCs w:val="0"/>
          <w:lang w:val="en-US" w:eastAsia="zh-CN"/>
        </w:rPr>
      </w:pPr>
      <w:r>
        <w:rPr>
          <w:rFonts w:hint="eastAsia"/>
          <w:b w:val="0"/>
          <w:bCs w:val="0"/>
          <w:lang w:val="en-US" w:eastAsia="zh-CN"/>
        </w:rPr>
        <w:t>为什么需要注册中心</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b w:val="0"/>
          <w:bCs w:val="0"/>
          <w:lang w:val="en-US" w:eastAsia="zh-CN"/>
        </w:rPr>
      </w:pPr>
      <w:r>
        <w:rPr>
          <w:rFonts w:hint="eastAsia"/>
          <w:b w:val="0"/>
          <w:bCs w:val="0"/>
          <w:lang w:val="en-US" w:eastAsia="zh-CN"/>
        </w:rPr>
        <w:t>除了上面说到的服务间远程调用之外应该还要考虑注册中心更加重要的功能</w:t>
      </w:r>
    </w:p>
    <w:p>
      <w:pPr>
        <w:keepNext w:val="0"/>
        <w:keepLines w:val="0"/>
        <w:pageBreakBefore w:val="0"/>
        <w:widowControl w:val="0"/>
        <w:numPr>
          <w:ilvl w:val="0"/>
          <w:numId w:val="4"/>
        </w:numPr>
        <w:kinsoku/>
        <w:wordWrap/>
        <w:overflowPunct/>
        <w:topLinePunct w:val="0"/>
        <w:autoSpaceDE/>
        <w:autoSpaceDN/>
        <w:bidi w:val="0"/>
        <w:adjustRightInd/>
        <w:snapToGrid/>
        <w:ind w:leftChars="0"/>
        <w:textAlignment w:val="auto"/>
        <w:rPr>
          <w:rFonts w:hint="eastAsia"/>
          <w:b w:val="0"/>
          <w:bCs w:val="0"/>
          <w:lang w:val="en-US" w:eastAsia="zh-CN"/>
        </w:rPr>
      </w:pPr>
      <w:r>
        <w:rPr>
          <w:rFonts w:hint="eastAsia"/>
          <w:b w:val="0"/>
          <w:bCs w:val="0"/>
          <w:lang w:val="en-US" w:eastAsia="zh-CN"/>
        </w:rPr>
        <w:t xml:space="preserve">服务注册之后，如何被及时发现 </w:t>
      </w:r>
    </w:p>
    <w:p>
      <w:pPr>
        <w:keepNext w:val="0"/>
        <w:keepLines w:val="0"/>
        <w:pageBreakBefore w:val="0"/>
        <w:widowControl w:val="0"/>
        <w:numPr>
          <w:ilvl w:val="0"/>
          <w:numId w:val="4"/>
        </w:numPr>
        <w:kinsoku/>
        <w:wordWrap/>
        <w:overflowPunct/>
        <w:topLinePunct w:val="0"/>
        <w:autoSpaceDE/>
        <w:autoSpaceDN/>
        <w:bidi w:val="0"/>
        <w:adjustRightInd/>
        <w:snapToGrid/>
        <w:ind w:leftChars="0"/>
        <w:textAlignment w:val="auto"/>
        <w:rPr>
          <w:rFonts w:hint="default"/>
          <w:b w:val="0"/>
          <w:bCs w:val="0"/>
          <w:lang w:val="en-US" w:eastAsia="zh-CN"/>
        </w:rPr>
      </w:pPr>
      <w:r>
        <w:rPr>
          <w:rFonts w:hint="eastAsia"/>
          <w:b w:val="0"/>
          <w:bCs w:val="0"/>
          <w:lang w:val="en-US" w:eastAsia="zh-CN"/>
        </w:rPr>
        <w:t>服务宕机之后，怎么做才能及时下线（保留服务，做缓存处理）</w:t>
      </w:r>
    </w:p>
    <w:p>
      <w:pPr>
        <w:keepNext w:val="0"/>
        <w:keepLines w:val="0"/>
        <w:pageBreakBefore w:val="0"/>
        <w:widowControl w:val="0"/>
        <w:numPr>
          <w:ilvl w:val="0"/>
          <w:numId w:val="4"/>
        </w:numPr>
        <w:kinsoku/>
        <w:wordWrap/>
        <w:overflowPunct/>
        <w:topLinePunct w:val="0"/>
        <w:autoSpaceDE/>
        <w:autoSpaceDN/>
        <w:bidi w:val="0"/>
        <w:adjustRightInd/>
        <w:snapToGrid/>
        <w:ind w:leftChars="0"/>
        <w:textAlignment w:val="auto"/>
        <w:rPr>
          <w:rFonts w:hint="default"/>
          <w:b w:val="0"/>
          <w:bCs w:val="0"/>
          <w:lang w:val="en-US" w:eastAsia="zh-CN"/>
        </w:rPr>
      </w:pPr>
      <w:r>
        <w:rPr>
          <w:rFonts w:hint="eastAsia"/>
          <w:b w:val="0"/>
          <w:bCs w:val="0"/>
          <w:lang w:val="en-US" w:eastAsia="zh-CN"/>
        </w:rPr>
        <w:t>服务如何有效的水平扩展</w:t>
      </w:r>
    </w:p>
    <w:p>
      <w:pPr>
        <w:keepNext w:val="0"/>
        <w:keepLines w:val="0"/>
        <w:pageBreakBefore w:val="0"/>
        <w:widowControl w:val="0"/>
        <w:numPr>
          <w:ilvl w:val="0"/>
          <w:numId w:val="4"/>
        </w:numPr>
        <w:kinsoku/>
        <w:wordWrap/>
        <w:overflowPunct/>
        <w:topLinePunct w:val="0"/>
        <w:autoSpaceDE/>
        <w:autoSpaceDN/>
        <w:bidi w:val="0"/>
        <w:adjustRightInd/>
        <w:snapToGrid/>
        <w:ind w:leftChars="0"/>
        <w:textAlignment w:val="auto"/>
        <w:rPr>
          <w:rFonts w:hint="default"/>
          <w:b w:val="0"/>
          <w:bCs w:val="0"/>
          <w:lang w:val="en-US" w:eastAsia="zh-CN"/>
        </w:rPr>
      </w:pPr>
      <w:r>
        <w:rPr>
          <w:rFonts w:hint="eastAsia"/>
          <w:b w:val="0"/>
          <w:bCs w:val="0"/>
          <w:lang w:val="en-US" w:eastAsia="zh-CN"/>
        </w:rPr>
        <w:t>服务发现时，如何进行路由发现</w:t>
      </w:r>
    </w:p>
    <w:p>
      <w:pPr>
        <w:keepNext w:val="0"/>
        <w:keepLines w:val="0"/>
        <w:pageBreakBefore w:val="0"/>
        <w:widowControl w:val="0"/>
        <w:numPr>
          <w:ilvl w:val="0"/>
          <w:numId w:val="4"/>
        </w:numPr>
        <w:kinsoku/>
        <w:wordWrap/>
        <w:overflowPunct/>
        <w:topLinePunct w:val="0"/>
        <w:autoSpaceDE/>
        <w:autoSpaceDN/>
        <w:bidi w:val="0"/>
        <w:adjustRightInd/>
        <w:snapToGrid/>
        <w:ind w:leftChars="0"/>
        <w:textAlignment w:val="auto"/>
        <w:rPr>
          <w:rFonts w:hint="default"/>
          <w:b w:val="0"/>
          <w:bCs w:val="0"/>
          <w:lang w:val="en-US" w:eastAsia="zh-CN"/>
        </w:rPr>
      </w:pPr>
      <w:r>
        <w:rPr>
          <w:rFonts w:hint="eastAsia"/>
          <w:b w:val="0"/>
          <w:bCs w:val="0"/>
          <w:lang w:val="en-US" w:eastAsia="zh-CN"/>
        </w:rPr>
        <w:t>服务出错后,怎么做服务降级</w:t>
      </w:r>
    </w:p>
    <w:p>
      <w:pPr>
        <w:keepNext w:val="0"/>
        <w:keepLines w:val="0"/>
        <w:pageBreakBefore w:val="0"/>
        <w:widowControl w:val="0"/>
        <w:numPr>
          <w:ilvl w:val="0"/>
          <w:numId w:val="4"/>
        </w:numPr>
        <w:kinsoku/>
        <w:wordWrap/>
        <w:overflowPunct/>
        <w:topLinePunct w:val="0"/>
        <w:autoSpaceDE/>
        <w:autoSpaceDN/>
        <w:bidi w:val="0"/>
        <w:adjustRightInd/>
        <w:snapToGrid/>
        <w:ind w:leftChars="0"/>
        <w:textAlignment w:val="auto"/>
        <w:rPr>
          <w:rFonts w:hint="default"/>
          <w:b w:val="0"/>
          <w:bCs w:val="0"/>
          <w:lang w:val="en-US" w:eastAsia="zh-CN"/>
        </w:rPr>
      </w:pPr>
      <w:r>
        <w:rPr>
          <w:rFonts w:hint="eastAsia"/>
          <w:b w:val="0"/>
          <w:bCs w:val="0"/>
          <w:lang w:val="en-US" w:eastAsia="zh-CN"/>
        </w:rPr>
        <w:t>注册中心如何实现自身高可用</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val="0"/>
          <w:bCs w:val="0"/>
          <w:lang w:val="en-US" w:eastAsia="zh-CN"/>
        </w:rPr>
      </w:pPr>
      <w:r>
        <w:rPr>
          <w:rFonts w:hint="eastAsia"/>
          <w:b w:val="0"/>
          <w:bCs w:val="0"/>
          <w:lang w:val="en-US" w:eastAsia="zh-CN"/>
        </w:rPr>
        <w:t>注册中心处理的事物很复杂，类似于负载均衡器但要比这些均衡器功能复杂得多</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val="0"/>
          <w:bCs w:val="0"/>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b w:val="0"/>
          <w:bCs w:val="0"/>
          <w:lang w:val="en-US" w:eastAsia="zh-CN"/>
        </w:rPr>
      </w:pPr>
      <w:r>
        <w:rPr>
          <w:rFonts w:hint="eastAsia"/>
          <w:b w:val="0"/>
          <w:bCs w:val="0"/>
          <w:lang w:val="en-US" w:eastAsia="zh-CN"/>
        </w:rPr>
        <w:t>Eureka注册中心三种角色</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b w:val="0"/>
          <w:bCs w:val="0"/>
          <w:lang w:val="en-US" w:eastAsia="zh-CN"/>
        </w:rPr>
      </w:pPr>
      <w:r>
        <w:rPr>
          <w:rFonts w:hint="eastAsia"/>
          <w:b w:val="0"/>
          <w:bCs w:val="0"/>
          <w:lang w:val="en-US" w:eastAsia="zh-CN"/>
        </w:rPr>
        <w:t>Eureka Server：</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val="0"/>
          <w:bCs w:val="0"/>
          <w:lang w:val="en-US" w:eastAsia="zh-CN"/>
        </w:rPr>
      </w:pPr>
      <w:r>
        <w:rPr>
          <w:rFonts w:hint="eastAsia"/>
          <w:b w:val="0"/>
          <w:bCs w:val="0"/>
          <w:lang w:val="en-US" w:eastAsia="zh-CN"/>
        </w:rPr>
        <w:t>注册中心负责负载均衡故障转移等等的主要任务。通过Register、Get、Renew提供服务的注册与发现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b w:val="0"/>
          <w:bCs w:val="0"/>
          <w:lang w:val="en-US" w:eastAsia="zh-CN"/>
        </w:rPr>
      </w:pPr>
      <w:r>
        <w:rPr>
          <w:rFonts w:hint="eastAsia"/>
          <w:b w:val="0"/>
          <w:bCs w:val="0"/>
          <w:lang w:val="en-US" w:eastAsia="zh-CN"/>
        </w:rPr>
        <w:t>Eureka Client：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val="0"/>
          <w:bCs w:val="0"/>
          <w:lang w:val="en-US" w:eastAsia="zh-CN"/>
        </w:rPr>
      </w:pPr>
      <w:r>
        <w:rPr>
          <w:rFonts w:hint="eastAsia"/>
          <w:b w:val="0"/>
          <w:bCs w:val="0"/>
          <w:lang w:val="en-US" w:eastAsia="zh-CN"/>
        </w:rPr>
        <w:t>Service Consumer:服务消费者通过读取Eureka Server 中的注册列表，消费获取服务</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lang w:val="en-US" w:eastAsia="zh-CN"/>
        </w:rPr>
      </w:pPr>
      <w:r>
        <w:rPr>
          <w:rFonts w:hint="eastAsia"/>
          <w:b w:val="0"/>
          <w:bCs w:val="0"/>
          <w:lang w:val="en-US" w:eastAsia="zh-CN"/>
        </w:rPr>
        <w:t>Service Provider:服务生产者就是注册到Eureka Server之中的服务,将自身的实例注册到Eureka当中。</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sz w:val="30"/>
          <w:szCs w:val="30"/>
          <w:lang w:val="en-US" w:eastAsia="zh-CN"/>
        </w:rPr>
      </w:pPr>
      <w:r>
        <w:rPr>
          <w:rFonts w:hint="eastAsia"/>
          <w:b w:val="0"/>
          <w:bCs w:val="0"/>
          <w:sz w:val="30"/>
          <w:szCs w:val="30"/>
          <w:lang w:val="en-US" w:eastAsia="zh-CN"/>
        </w:rPr>
        <w:t>一个简单案例</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val="0"/>
          <w:bCs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bCs/>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libri Light">
    <w:altName w:val="DejaVu Sans"/>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EEC48A"/>
    <w:multiLevelType w:val="singleLevel"/>
    <w:tmpl w:val="AFEEC48A"/>
    <w:lvl w:ilvl="0" w:tentative="0">
      <w:start w:val="1"/>
      <w:numFmt w:val="decimal"/>
      <w:lvlText w:val="(%1)"/>
      <w:lvlJc w:val="left"/>
      <w:pPr>
        <w:tabs>
          <w:tab w:val="left" w:pos="312"/>
        </w:tabs>
      </w:pPr>
    </w:lvl>
  </w:abstractNum>
  <w:abstractNum w:abstractNumId="1">
    <w:nsid w:val="C5DB7BF2"/>
    <w:multiLevelType w:val="singleLevel"/>
    <w:tmpl w:val="C5DB7BF2"/>
    <w:lvl w:ilvl="0" w:tentative="0">
      <w:start w:val="2"/>
      <w:numFmt w:val="decimal"/>
      <w:suff w:val="nothing"/>
      <w:lvlText w:val="（%1）"/>
      <w:lvlJc w:val="left"/>
    </w:lvl>
  </w:abstractNum>
  <w:abstractNum w:abstractNumId="2">
    <w:nsid w:val="FEFC80D4"/>
    <w:multiLevelType w:val="singleLevel"/>
    <w:tmpl w:val="FEFC80D4"/>
    <w:lvl w:ilvl="0" w:tentative="0">
      <w:start w:val="1"/>
      <w:numFmt w:val="decimal"/>
      <w:lvlText w:val="(%1)"/>
      <w:lvlJc w:val="left"/>
      <w:pPr>
        <w:tabs>
          <w:tab w:val="left" w:pos="312"/>
        </w:tabs>
      </w:pPr>
    </w:lvl>
  </w:abstractNum>
  <w:abstractNum w:abstractNumId="3">
    <w:nsid w:val="72EF5F9A"/>
    <w:multiLevelType w:val="singleLevel"/>
    <w:tmpl w:val="72EF5F9A"/>
    <w:lvl w:ilvl="0" w:tentative="0">
      <w:start w:val="1"/>
      <w:numFmt w:val="decimal"/>
      <w:lvlText w:val="%1."/>
      <w:lvlJc w:val="left"/>
      <w:pPr>
        <w:tabs>
          <w:tab w:val="left" w:pos="312"/>
        </w:tabs>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E553EF"/>
    <w:rsid w:val="0D775AB9"/>
    <w:rsid w:val="0FCB8BD5"/>
    <w:rsid w:val="17FF6B57"/>
    <w:rsid w:val="2DFDCD99"/>
    <w:rsid w:val="2F5DD18D"/>
    <w:rsid w:val="2F69FFE0"/>
    <w:rsid w:val="39A169E4"/>
    <w:rsid w:val="3D5E50C8"/>
    <w:rsid w:val="3DFFF3F3"/>
    <w:rsid w:val="5D1620D9"/>
    <w:rsid w:val="5DF77B88"/>
    <w:rsid w:val="5F6E946C"/>
    <w:rsid w:val="77FE8428"/>
    <w:rsid w:val="7BE553EF"/>
    <w:rsid w:val="7C7DFAED"/>
    <w:rsid w:val="7FBFA437"/>
    <w:rsid w:val="7FBFD252"/>
    <w:rsid w:val="7FE9F7F1"/>
    <w:rsid w:val="7FF715AC"/>
    <w:rsid w:val="7FFE9424"/>
    <w:rsid w:val="90FA7C13"/>
    <w:rsid w:val="979520B1"/>
    <w:rsid w:val="A3FE72A1"/>
    <w:rsid w:val="BBFB349A"/>
    <w:rsid w:val="BF693BE1"/>
    <w:rsid w:val="CF7F9B93"/>
    <w:rsid w:val="D69F3A14"/>
    <w:rsid w:val="DB7E9B84"/>
    <w:rsid w:val="DBFBC759"/>
    <w:rsid w:val="DFED4685"/>
    <w:rsid w:val="EAF76D87"/>
    <w:rsid w:val="EBFD2F49"/>
    <w:rsid w:val="F5F410A5"/>
    <w:rsid w:val="F77B4F91"/>
    <w:rsid w:val="F7FFF62A"/>
    <w:rsid w:val="FDBFC152"/>
    <w:rsid w:val="FF5F1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327</TotalTime>
  <ScaleCrop>false</ScaleCrop>
  <LinksUpToDate>false</LinksUpToDate>
  <CharactersWithSpaces>0</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2022-07-10T06:13:00Z</dcterms:created>
  <dc:creator>saltfish</dc:creator>
  <cp:lastModifiedBy>saltfish</cp:lastModifiedBy>
  <dcterms:modified xsi:type="dcterms:W3CDTF">2022-07-11T23:44:53Z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2052-11.1.0.10920</vt:lpwstr>
  </property>
</Properties>
</file>