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SpringCloud:学习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首先学会创建最基本的SpringCloud项目：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手顺如下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第一步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创建一个MAVEN普通项目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314190" cy="2426970"/>
            <wp:effectExtent l="0" t="0" r="10160" b="11430"/>
            <wp:docPr id="1" name="图片 1" descr="2022-07-08 15-0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7-08 15-02-2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删除里面的src文件夹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2022-07-08 15-0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7-08 15-06-47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第三步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激活注解-&gt;从项目类路径中获取注释处理器并指定输出目录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9230" cy="3570605"/>
            <wp:effectExtent l="0" t="0" r="7620" b="10795"/>
            <wp:docPr id="3" name="图片 3" descr="2022-07-08 15-11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7-08 15-11-55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第四步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加入以下基本依赖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&lt;!--Maven 项目查看maven依赖的详细信息。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&lt;!--在target的文件夹下，生成一个site文件夹，里边有个dependency.html，进去就能看到详细的依赖的信息--&gt;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&lt;groupId&gt;org.apache.maven.plugins&lt;/groupId&gt;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&lt;artifactId&gt;maven-project-info-reports-plugin&lt;/artifactId&gt;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&lt;version&gt;3.0.0&lt;/version&gt;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 下面三个基本是微服务架构的标配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&lt;!--spring boot 2.2.2--&gt;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&lt;artifactId&gt;spring-boot-dependencies&lt;/artifactId&gt;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&lt;version&gt;2.2.2.RELEASE&lt;/version&gt;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&lt;type&gt;pom&lt;/type&gt;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&lt;scope&gt;import&lt;/scope&gt;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&lt;!--spring cloud Hoxton.SR1--&gt;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&lt;groupId&gt;org.springframework.cloud&lt;/groupId&gt;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&lt;artifactId&gt;spring-cloud-dependencies&lt;/artifactId&gt;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&lt;version&gt;Hoxton.SR1&lt;/version&gt;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&lt;type&gt;pom&lt;/type&gt;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&lt;scope&gt;import&lt;/scope&gt;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&lt;!--spring cloud 阿里巴巴--&gt;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&lt;groupId&gt;com.alibaba.cloud&lt;/groupId&gt;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&lt;artifactId&gt;spring-cloud-alibaba-dependencies&lt;/artifactId&gt;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&lt;version&gt;2.1.0.RELEASE&lt;/version&gt;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&lt;type&gt;pom&lt;/type&gt;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&lt;scope&gt;import&lt;/scope&gt;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&lt;!--mysql--&gt;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&lt;groupId&gt;mysql&lt;/groupId&gt;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&lt;artifactId&gt;mysql-connector-java&lt;/artifactId&gt;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&lt;version&gt;${mysql.version}&lt;/version&gt;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&lt;scope&gt;runtime&lt;/scope&gt;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 druid--&gt;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&lt;groupId&gt;com.alibaba&lt;/groupId&gt;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&lt;artifactId&gt;druid&lt;/artifactId&gt;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&lt;version&gt;${druid.version}&lt;/version&gt;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&lt;groupId&gt;org.mybatis.spring.boot&lt;/groupId&gt;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&lt;artifactId&gt;mybatis-spring-boot-starter&lt;/artifactId&gt;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&lt;version&gt;${mybatis.spring.boot.version}&lt;/version&gt;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&lt;!--junit--&gt;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&lt;groupId&gt;junit&lt;/groupId&gt;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&lt;artifactId&gt;junit&lt;/artifactId&gt;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&lt;version&gt;${junit.version}&lt;/version&gt;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&lt;!--log4j--&gt;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&lt;groupId&gt;log4j&lt;/groupId&gt;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&lt;artifactId&gt;log4j&lt;/artifactId&gt;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&lt;version&gt;${log4j.version}&lt;/version&gt;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第五步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创建子项目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4150" cy="2226310"/>
            <wp:effectExtent l="0" t="0" r="12700" b="2540"/>
            <wp:docPr id="4" name="图片 4" descr="2022-07-08 17-09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7-08 17-09-15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创建成这个样子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800985" cy="2733040"/>
            <wp:effectExtent l="0" t="0" r="18415" b="10160"/>
            <wp:docPr id="5" name="图片 5" descr="2022-07-08 17-13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7-08 17-13-51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结构说明：这是小试牛刀的一个简单小例子，只包含了生产者（cloud-producer01）消费者（cloud_consumer8080）和项目恢复重构（cloud-api-commons）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cloud-api-commons</w:t>
      </w:r>
      <w:r>
        <w:rPr>
          <w:rFonts w:hint="eastAsia"/>
          <w:b/>
          <w:bCs/>
          <w:sz w:val="21"/>
          <w:szCs w:val="21"/>
          <w:lang w:val="en-US" w:eastAsia="zh-CN"/>
        </w:rPr>
        <w:t>子项目：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在pom文件中输入以下依赖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&lt;groupId&gt;org.projectlombok&lt;/groupId&gt;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&lt;artifactId&gt;lombok&lt;/artifactId&gt;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Theme="majorAscii" w:hAnsiTheme="majorAscii"/>
          <w:b/>
          <w:bCs/>
          <w:sz w:val="21"/>
          <w:szCs w:val="21"/>
          <w:lang w:val="en-US" w:eastAsia="zh-CN"/>
        </w:rPr>
        <w:t xml:space="preserve">       </w:t>
      </w: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>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&lt;groupId&gt;cn.hutool&lt;/groupId&gt;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&lt;artifactId&gt;hutool-all&lt;/artifactId&gt;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&lt;version&gt;5.1.0&lt;/version&gt;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</w:t>
      </w:r>
      <w:r>
        <w:rPr>
          <w:rFonts w:hint="eastAsia" w:asciiTheme="majorAscii" w:hAnsiTheme="majorAscii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>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创建一个订单表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3810000" cy="2047875"/>
            <wp:effectExtent l="0" t="0" r="0" b="9525"/>
            <wp:docPr id="6" name="图片 6" descr="2022-07-08 17-41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-07-08 17-41-15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创建一个基类package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019550" cy="2628900"/>
            <wp:effectExtent l="0" t="0" r="0" b="0"/>
            <wp:docPr id="8" name="图片 8" descr="2022-07-08 17-52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-07-08 17-52-05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创造基础类型payment(和数据库对应)CommResult(传输消息体)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168775" cy="1615440"/>
            <wp:effectExtent l="0" t="0" r="3175" b="3810"/>
            <wp:docPr id="9" name="图片 9" descr="2022-07-08 17-54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-07-08 17-54-47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089400" cy="2464435"/>
            <wp:effectExtent l="0" t="0" r="6350" b="12065"/>
            <wp:docPr id="10" name="图片 10" descr="2022-07-08 17-5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-07-08 17-54-33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然后按照步骤执行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477770" cy="2294890"/>
            <wp:effectExtent l="0" t="0" r="17780" b="10160"/>
            <wp:docPr id="11" name="图片 11" descr="2022-07-08 17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-07-08 17-57-33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第六步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cloud-producer01</w:t>
      </w:r>
      <w:r>
        <w:rPr>
          <w:rFonts w:hint="eastAsia"/>
          <w:b/>
          <w:bCs/>
          <w:sz w:val="21"/>
          <w:szCs w:val="21"/>
          <w:lang w:val="en-US" w:eastAsia="zh-CN"/>
        </w:rPr>
        <w:t>子项目：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在pom文件中输入以下依赖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&lt;dependencies&gt;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&lt;!--导入公共部分实体类cloud-api-commons--&gt;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&lt;groupId&gt;org.example&lt;/groupId&gt;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&lt;artifactId&gt;cloud-api-commons&lt;/artifactId&gt;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&lt;version&gt;${project.version}&lt;/version&gt;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&lt;artifactId&gt;spring-boot-starter-web&lt;/artifactId&gt;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&lt;artifactId&gt;spring-boot-starter-actuator&lt;/artifactId&gt;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&lt;groupId&gt;org.mybatis.spring.boot&lt;/groupId&gt;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&lt;artifactId&gt;mybatis-spring-boot-starter&lt;/artifactId&gt;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&lt;groupId&gt;com.alibaba&lt;/groupId&gt;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&lt;artifactId&gt;druid-spring-boot-starter&lt;/artifactId&gt;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&lt;version&gt;1.1.10&lt;/version&gt;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&lt;!--mysql-connector-java--&gt;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&lt;groupId&gt;mysql&lt;/groupId&gt;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&lt;artifactId&gt;mysql-connector-java&lt;/artifactId&gt;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&lt;!--jdbc--&gt;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&lt;artifactId&gt;spring-boot-starter-jdbc&lt;/artifactId&gt;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&lt;groupId&gt;org.projectlombok&lt;/groupId&gt;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&lt;artifactId&gt;lombok&lt;/artifactId&gt;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&lt;optional&gt;true&lt;/optional&gt;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&lt;artifactId&gt;spring-boot-starter-test&lt;/artifactId&gt;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&lt;scope&gt;test&lt;/scope&gt;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&lt;/dependencies&gt;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然后新建配置文件application.yml链接数据库和端口设置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4310" cy="3358515"/>
            <wp:effectExtent l="0" t="0" r="2540" b="13335"/>
            <wp:docPr id="7" name="图片 7" descr="2022-07-09 13-2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-07-09 13-23-34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创建springboot启动类ProvideApplication启动后确定无配置错误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058920" cy="2056130"/>
            <wp:effectExtent l="0" t="0" r="17780" b="1270"/>
            <wp:docPr id="13" name="图片 13" descr="2022-07-09 13-31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-07-09 13-31-4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创建dao层service层创建两个功能添加和查询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3515" cy="2809240"/>
            <wp:effectExtent l="0" t="0" r="13335" b="10160"/>
            <wp:docPr id="14" name="图片 14" descr="2022-07-09 20-12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-07-09 20-12-5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将Contoller功能补全并使用postman测试通过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3515" cy="2809240"/>
            <wp:effectExtent l="0" t="0" r="13335" b="10160"/>
            <wp:docPr id="15" name="图片 15" descr="2022-07-09 20-12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-07-09 20-12-5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57165" cy="2873375"/>
            <wp:effectExtent l="0" t="0" r="635" b="3175"/>
            <wp:docPr id="17" name="图片 17" descr="2022-07-09 20-14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-07-09 20-14-59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第七步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cloud_consumer8080</w:t>
      </w:r>
      <w:r>
        <w:rPr>
          <w:rFonts w:hint="eastAsia"/>
          <w:b/>
          <w:bCs/>
          <w:sz w:val="21"/>
          <w:szCs w:val="21"/>
          <w:lang w:val="en-US" w:eastAsia="zh-CN"/>
        </w:rPr>
        <w:t>子项目：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在pom文件中输入以下依赖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&lt;dependencies&gt;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&lt;groupId&gt;org.example&lt;/groupId&gt;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&lt;artifactId&gt;cloud-api-commons&lt;/artifactId&gt;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&lt;version&gt;${project.version}&lt;/version&gt;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&lt;artifactId&gt;spring-boot-starter-web&lt;/artifactId&gt;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&lt;artifactId&gt;spring-boot-starter-actuator&lt;/artifactId&gt;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&lt;groupId&gt;org.projectlombok&lt;/groupId&gt;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&lt;artifactId&gt;lombok&lt;/artifactId&gt;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&lt;optional&gt;true&lt;/optional&gt;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&lt;artifactId&gt;spring-boot-starter-test&lt;/artifactId&gt;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&lt;scope&gt;test&lt;/scope&gt;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&lt;/dependencies&gt;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然后新建配置文件application.yml链接数据库和端口设置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5420" cy="2733675"/>
            <wp:effectExtent l="0" t="0" r="11430" b="9525"/>
            <wp:docPr id="18" name="图片 18" descr="2022-07-09 22-20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-07-09 22-20-20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建立完成contoller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6055" cy="2759710"/>
            <wp:effectExtent l="0" t="0" r="10795" b="2540"/>
            <wp:docPr id="19" name="图片 19" descr="2022-07-09 22-37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-07-09 22-37-02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并用postman测量URL是否打到生产者localhost8001上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2245" cy="2863850"/>
            <wp:effectExtent l="0" t="0" r="14605" b="12700"/>
            <wp:docPr id="20" name="图片 20" descr="2022-07-09 22-3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-07-09 22-39-3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57800" cy="2665095"/>
            <wp:effectExtent l="0" t="0" r="0" b="1905"/>
            <wp:docPr id="21" name="图片 21" descr="2022-07-09 22-39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2-07-09 22-39-1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完成测试☺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原文网址</w:t>
      </w:r>
      <w:r>
        <w:rPr>
          <w:rFonts w:hint="eastAsia"/>
          <w:b/>
          <w:bCs/>
          <w:sz w:val="21"/>
          <w:szCs w:val="21"/>
          <w:lang w:val="en-US" w:eastAsia="zh-CN"/>
        </w:rPr>
        <w:t>:https://blog.csdn.net/qq_43466788/article/details/112968827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这只是一个小小的例子，原网站中没有测试，我在步骤中补充了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接下来才是阶段性的学习emmm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SpringCIoudNetfix：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官方文档：https://spring.io/projects/spring-cloud-netflix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服务发现：可以注册 Eureka 实例，客户端可以使用 Spring 管理的 bean 发现实例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服务发现：可以使用声明性 Java 配置创建嵌入式 Eureka 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Archalus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官方文档:https://www.baeldung.com/netflix-archaius-spring-cloud-integration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首先Archalus是一个强大的配置管理库，可用于从许多不同来源收集配置属性，提供对它们的快速、线程安全的访问。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 w:asciiTheme="minorAscii" w:hAnsiTheme="minorAscii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>Archalus</w:t>
      </w:r>
      <w:r>
        <w:rPr>
          <w:rFonts w:hint="default" w:asciiTheme="minorAscii" w:hAnsiTheme="minorAscii"/>
          <w:b/>
          <w:bCs/>
          <w:sz w:val="24"/>
          <w:szCs w:val="24"/>
          <w:lang w:val="en-US" w:eastAsia="zh-CN"/>
        </w:rPr>
        <w:t>提供了一些其他任何配置框架都没有考虑到的方便且有趣的功能</w:t>
      </w:r>
      <w:r>
        <w:rPr>
          <w:rFonts w:hint="eastAsia" w:asciiTheme="minorAscii" w:hAnsiTheme="minorAscii"/>
          <w:b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Theme="minorAscii" w:hAnsiTheme="minorAscii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动态和类型属性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在属性突变时调用的回调机制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动态配置源（例如 URL、JDBC 和 Amazon DynamoDB）的即用型实施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可由 Spring Boot Actuator 或 JConsole 访问以检查和操作属性的 JMX MBean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动态属性验证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些配置源可以支持在运行时轮询更改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开始做一个例子,浅尝一下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首先创建一个config.properties文件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因为配置文件名必须叫config.properties才能被自动识别读取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（除了默认值还可以定义系统属性archaius.configurationSource.additionalUrls来指定你的文件所在位置，其中包含本地配置文件的URL路径）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647950"/>
            <wp:effectExtent l="0" t="0" r="3810" b="0"/>
            <wp:docPr id="12" name="图片 12" descr="2022-07-10 19-47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-07-10 19-47-09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然后添加专有Bean进去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750185"/>
            <wp:effectExtent l="0" t="0" r="12700" b="12065"/>
            <wp:docPr id="16" name="图片 16" descr="2022-07-10 20-01-1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-07-10 20-01-14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在编写对应的Contoller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67000"/>
            <wp:effectExtent l="0" t="0" r="6985" b="0"/>
            <wp:docPr id="22" name="图片 22" descr="2022-07-10 20-03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2-07-10 20-03-0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在postman上进行测试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851785"/>
            <wp:effectExtent l="0" t="0" r="15875" b="5715"/>
            <wp:docPr id="24" name="图片 24" descr="2022-07-10 20-05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2-07-10 20-05-05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最后的总结：这个只是一个粗略的例子，其中</w:t>
      </w:r>
      <w:r>
        <w:rPr>
          <w:rFonts w:hint="eastAsia"/>
          <w:b/>
          <w:bCs/>
          <w:lang w:val="en-US" w:eastAsia="zh-CN"/>
        </w:rPr>
        <w:t>Archalus</w:t>
      </w:r>
      <w:r>
        <w:rPr>
          <w:rFonts w:hint="eastAsia"/>
          <w:b w:val="0"/>
          <w:bCs w:val="0"/>
          <w:lang w:val="en-US" w:eastAsia="zh-CN"/>
        </w:rPr>
        <w:t>的功能还有很多，比如可以动态读取配置还可以合并jdbc,zookeeper等等一些分布式配置或者命令或者sql语句的动态，想读取更多的使用方法就使用官网文档：https://github.com/eugenp/tutorials/tree/master/spring-cloud-modules/spring-cloud-archai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Eruka1.0/2.0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EEC48A"/>
    <w:multiLevelType w:val="singleLevel"/>
    <w:tmpl w:val="AFEEC48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C5DB7BF2"/>
    <w:multiLevelType w:val="singleLevel"/>
    <w:tmpl w:val="C5DB7BF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53EF"/>
    <w:rsid w:val="0FCB8BD5"/>
    <w:rsid w:val="17FF6B57"/>
    <w:rsid w:val="2F5DD18D"/>
    <w:rsid w:val="3D5E50C8"/>
    <w:rsid w:val="3DFFF3F3"/>
    <w:rsid w:val="5DF77B88"/>
    <w:rsid w:val="5F6E946C"/>
    <w:rsid w:val="7BE553EF"/>
    <w:rsid w:val="7FBFA437"/>
    <w:rsid w:val="7FE9F7F1"/>
    <w:rsid w:val="7FF715AC"/>
    <w:rsid w:val="90FA7C13"/>
    <w:rsid w:val="979520B1"/>
    <w:rsid w:val="A3FE72A1"/>
    <w:rsid w:val="BF693BE1"/>
    <w:rsid w:val="DB7E9B84"/>
    <w:rsid w:val="DBFBC759"/>
    <w:rsid w:val="DFED4685"/>
    <w:rsid w:val="EBFD2F49"/>
    <w:rsid w:val="F77B4F91"/>
    <w:rsid w:val="FDBFC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2022-07-09T14:13:00Z</dcterms:created>
  <dc:creator>saltfish</dc:creator>
  <cp:lastModifiedBy>saltfish</cp:lastModifiedBy>
  <dcterms:modified xsi:type="dcterms:W3CDTF">2022-07-10T21:54:22Z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