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FE0EFA">
      <w:pPr>
        <w:pStyle w:val="4"/>
        <w:numPr>
          <w:ilvl w:val="0"/>
          <w:numId w:val="1"/>
        </w:numPr>
        <w:ind w:firstLineChars="0"/>
      </w:pPr>
      <w:r>
        <w:rPr>
          <w:rFonts w:hint="eastAsia"/>
        </w:rPr>
        <w:t>以微甜/五分糖、标准冰为准</w:t>
      </w:r>
    </w:p>
    <w:p w14:paraId="79E0A3F9">
      <w:pPr>
        <w:pStyle w:val="4"/>
        <w:numPr>
          <w:ilvl w:val="0"/>
          <w:numId w:val="1"/>
        </w:numPr>
        <w:ind w:firstLineChars="0"/>
      </w:pPr>
      <w:r>
        <w:rPr>
          <w:rFonts w:hint="eastAsia"/>
        </w:rPr>
        <w:t>薄荷健康中未记录咖啡因含量（来源：小红书，注：喜茶和霸王茶姬的数据来源于小程序）</w:t>
      </w:r>
    </w:p>
    <w:p w14:paraId="04BD08C3">
      <w:pPr>
        <w:pStyle w:val="4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薄荷健康中的热量等数据以1</w:t>
      </w:r>
      <w:r>
        <w:t>00</w:t>
      </w:r>
      <w:r>
        <w:rPr>
          <w:rFonts w:hint="eastAsia"/>
        </w:rPr>
        <w:t>g为单位，需要结合真实容量计算</w:t>
      </w:r>
    </w:p>
    <w:p w14:paraId="208C36CE">
      <w:pPr>
        <w:pStyle w:val="4"/>
        <w:widowControl w:val="0"/>
        <w:numPr>
          <w:ilvl w:val="0"/>
          <w:numId w:val="0"/>
        </w:numPr>
        <w:jc w:val="both"/>
        <w:rPr>
          <w:rFonts w:hint="eastAsia"/>
        </w:rPr>
      </w:pPr>
    </w:p>
    <w:p w14:paraId="53E22C8F">
      <w:pPr>
        <w:pStyle w:val="4"/>
        <w:widowControl w:val="0"/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基底液：</w:t>
      </w:r>
    </w:p>
    <w:p w14:paraId="1DF1684E">
      <w:pPr>
        <w:pStyle w:val="4"/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3675" cy="4027170"/>
            <wp:effectExtent l="0" t="0" r="9525" b="1143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027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CF865CD">
      <w:pPr>
        <w:pStyle w:val="4"/>
        <w:widowControl w:val="0"/>
        <w:numPr>
          <w:ilvl w:val="0"/>
          <w:numId w:val="0"/>
        </w:numPr>
        <w:jc w:val="both"/>
        <w:rPr>
          <w:rFonts w:hint="eastAsia"/>
        </w:rPr>
      </w:pPr>
    </w:p>
    <w:p w14:paraId="65032439">
      <w:pPr>
        <w:pStyle w:val="4"/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顶料：</w:t>
      </w:r>
    </w:p>
    <w:p w14:paraId="227B0A84">
      <w:pPr>
        <w:pStyle w:val="4"/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0500" cy="3600450"/>
            <wp:effectExtent l="0" t="0" r="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66264">
      <w:pPr>
        <w:pStyle w:val="4"/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茶底类型：</w:t>
      </w:r>
    </w:p>
    <w:p w14:paraId="0985DF0B">
      <w:pPr>
        <w:pStyle w:val="4"/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2405" cy="4220210"/>
            <wp:effectExtent l="0" t="0" r="10795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22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E9928">
      <w:pPr>
        <w:pStyle w:val="4"/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3675" cy="2164715"/>
            <wp:effectExtent l="0" t="0" r="9525" b="698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16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268C4">
      <w:pPr>
        <w:pStyle w:val="4"/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白芽奇兰：乌龙茶</w:t>
      </w:r>
    </w:p>
    <w:p w14:paraId="75744806">
      <w:pPr>
        <w:pStyle w:val="4"/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5341D66"/>
    <w:multiLevelType w:val="multilevel"/>
    <w:tmpl w:val="15341D66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5901"/>
    <w:rsid w:val="000F54AD"/>
    <w:rsid w:val="001C5901"/>
    <w:rsid w:val="002751C9"/>
    <w:rsid w:val="005B1A95"/>
    <w:rsid w:val="0092173D"/>
    <w:rsid w:val="00ED597C"/>
    <w:rsid w:val="17016F8B"/>
    <w:rsid w:val="47EE0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100</Words>
  <Characters>103</Characters>
  <Lines>1</Lines>
  <Paragraphs>1</Paragraphs>
  <TotalTime>677</TotalTime>
  <ScaleCrop>false</ScaleCrop>
  <LinksUpToDate>false</LinksUpToDate>
  <CharactersWithSpaces>103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2026-06-16T06:22:00Z</dcterms:created>
  <dc:creator>szpt</dc:creator>
  <cp:lastModifiedBy>果子</cp:lastModifiedBy>
  <dcterms:modified xsi:type="dcterms:W3CDTF">2026-06-21T16:47:02Z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eyJoZGlkIjoiYjkyZmNhZmMwYTRkMzdjNDc0ZDBiODA4ZTNmNjg2YzYiLCJ1c2VySWQiOiIxMjcwMjI1OTg3In0=</vt:lpwstr>
  </property>
  <property fmtid="{D5CDD505-2E9C-101B-9397-08002B2CF9AE}" pid="3" name="KSOProductBuildVer">
    <vt:lpwstr>2052-12.1.0.26895</vt:lpwstr>
  </property>
  <property fmtid="{D5CDD505-2E9C-101B-9397-08002B2CF9AE}" pid="4" name="ICV">
    <vt:lpwstr>B0918E18239949599924949087168029_12</vt:lpwstr>
  </property>
</Properties>
</file>