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 w:ascii="Times New Roman" w:cs="Times New Roman" w:hAnsiTheme="minorEastAsia"/>
          <w:b/>
          <w:sz w:val="36"/>
          <w:szCs w:val="36"/>
          <w:lang w:val="en-US" w:eastAsia="zh-CN"/>
        </w:rPr>
        <w:t xml:space="preserve">  </w:t>
      </w:r>
      <w:r>
        <w:rPr>
          <w:rFonts w:ascii="Times New Roman" w:cs="Times New Roman" w:hAnsiTheme="minorEastAsia"/>
          <w:b/>
          <w:sz w:val="36"/>
          <w:szCs w:val="36"/>
        </w:rPr>
        <w:t>高级语言</w:t>
      </w:r>
      <w:r>
        <w:rPr>
          <w:rFonts w:hint="eastAsia" w:ascii="Times New Roman" w:cs="Times New Roman" w:hAnsiTheme="minorEastAsia"/>
          <w:b/>
          <w:sz w:val="36"/>
          <w:szCs w:val="36"/>
        </w:rPr>
        <w:t>源程序格式处理工具实验指导</w:t>
      </w:r>
    </w:p>
    <w:p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一</w:t>
      </w:r>
      <w:r>
        <w:rPr>
          <w:rFonts w:ascii="Times New Roman" w:cs="Times New Roman" w:hAnsiTheme="minorEastAsia"/>
          <w:b/>
          <w:sz w:val="28"/>
          <w:szCs w:val="28"/>
        </w:rPr>
        <w:t>、词法分析说明：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词法分析需要识别出五类单词，标识符、关键字、常量、运算符和定界符，词法分析</w:t>
      </w:r>
      <w:r>
        <w:rPr>
          <w:rFonts w:hint="eastAsia" w:ascii="Times New Roman" w:cs="Times New Roman" w:hAnsiTheme="minorEastAsia"/>
        </w:rPr>
        <w:t>每识别出一个单词，就可</w:t>
      </w:r>
      <w:r>
        <w:rPr>
          <w:rFonts w:ascii="Times New Roman" w:cs="Times New Roman" w:hAnsiTheme="minorEastAsia"/>
        </w:rPr>
        <w:t>返回单词的编码。为唯一确定各单词的种类编码，可通过枚举类型定义各类单词的种类编号：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 token_kind {</w:t>
      </w:r>
      <w:r>
        <w:rPr>
          <w:rFonts w:hint="eastAsia" w:ascii="Times New Roman" w:hAnsi="Times New Roman" w:cs="Times New Roman"/>
        </w:rPr>
        <w:t>ERROR_TOKEN,</w:t>
      </w:r>
      <w:r>
        <w:rPr>
          <w:rFonts w:ascii="Times New Roman" w:hAnsi="Times New Roman" w:cs="Times New Roman"/>
        </w:rPr>
        <w:t xml:space="preserve"> IDENT, INT_CONST,  FLOAT_CONST, CHAR_CONST,  INT ,FLOAT,CHAR,IF,ELSE,..........EQ,ASSIGN, ......,LP,RP,......  SEMI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......}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其中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IDENT</w:t>
      </w:r>
      <w:r>
        <w:rPr>
          <w:rFonts w:hint="eastAsia" w:ascii="Times New Roman" w:hAnsi="Times New Roman" w:cs="Times New Roman"/>
        </w:rPr>
        <w:t>是标识符符的种类编码，</w:t>
      </w:r>
      <w:r>
        <w:rPr>
          <w:rFonts w:ascii="Times New Roman" w:cs="Times New Roman" w:hAnsiTheme="minorEastAsia"/>
        </w:rPr>
        <w:t>表示识别出来的</w:t>
      </w:r>
      <w:r>
        <w:rPr>
          <w:rFonts w:hint="eastAsia" w:ascii="Times New Roman" w:cs="Times New Roman" w:hAnsiTheme="minorEastAsia"/>
        </w:rPr>
        <w:t>单词</w:t>
      </w:r>
      <w:r>
        <w:rPr>
          <w:rFonts w:ascii="Times New Roman" w:cs="Times New Roman" w:hAnsiTheme="minorEastAsia"/>
        </w:rPr>
        <w:t>是标识符，</w:t>
      </w:r>
      <w:r>
        <w:rPr>
          <w:rFonts w:hint="eastAsia" w:ascii="Times New Roman" w:cs="Times New Roman" w:hAnsiTheme="minorEastAsia"/>
        </w:rPr>
        <w:t>如识别出单词abc，def等标识符，就会返回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；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表示识别出来的是各种形式的整型常数，如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表示识别出来的是关键字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.... ;LP,RP</w:t>
      </w:r>
      <w:r>
        <w:rPr>
          <w:rFonts w:ascii="Times New Roman" w:cs="Times New Roman" w:hAnsiTheme="minorEastAsia"/>
        </w:rPr>
        <w:t>分别表示左右括号，</w:t>
      </w:r>
      <w:r>
        <w:rPr>
          <w:rFonts w:ascii="Times New Roman" w:hAnsi="Times New Roman" w:cs="Times New Roman"/>
        </w:rPr>
        <w:t>SEMI</w:t>
      </w:r>
      <w:r>
        <w:rPr>
          <w:rFonts w:ascii="Times New Roman" w:cs="Times New Roman" w:hAnsiTheme="minorEastAsia"/>
        </w:rPr>
        <w:t>表示分号，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表示逗号等等。</w:t>
      </w:r>
      <w:r>
        <w:rPr>
          <w:rFonts w:hint="eastAsia" w:ascii="Times New Roman" w:cs="Times New Roman" w:hAnsiTheme="minorEastAsia"/>
        </w:rPr>
        <w:t>通过这个枚举类型的定义，使用不同的枚举常量，即使用一个整数值表唯一地表示一个单词。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另外对有些单词，仅有种类编码是不够的，如标识符</w:t>
      </w:r>
      <w:r>
        <w:rPr>
          <w:rFonts w:ascii="Times New Roman" w:hAnsi="Times New Roman" w:cs="Times New Roman"/>
        </w:rPr>
        <w:t>abc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，但标识符的字符串值</w:t>
      </w:r>
      <w:r>
        <w:rPr>
          <w:rFonts w:hint="eastAsia" w:ascii="Times New Roman" w:cs="Times New Roman" w:hAnsiTheme="minorEastAsia"/>
        </w:rPr>
        <w:t>abc</w:t>
      </w:r>
      <w:r>
        <w:rPr>
          <w:rFonts w:ascii="Times New Roman" w:cs="Times New Roman" w:hAnsiTheme="minorEastAsia"/>
        </w:rPr>
        <w:t>需要保存在一个字符数组中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，称为单词的自身值，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是一个全局变量</w:t>
      </w:r>
      <w:r>
        <w:rPr>
          <w:rFonts w:ascii="Times New Roman" w:cs="Times New Roman" w:hAnsiTheme="minorEastAsia"/>
        </w:rPr>
        <w:t>；同样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，数字字符串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要保存在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中，</w:t>
      </w:r>
      <w:r>
        <w:rPr>
          <w:rFonts w:hint="eastAsia" w:ascii="Times New Roman" w:cs="Times New Roman" w:hAnsiTheme="minorEastAsia"/>
        </w:rPr>
        <w:t>以备后续处理</w:t>
      </w:r>
      <w:r>
        <w:rPr>
          <w:rFonts w:ascii="Times New Roman" w:cs="Times New Roman" w:hAnsiTheme="minorEastAsia"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</w:t>
      </w:r>
      <w:r>
        <w:rPr>
          <w:rFonts w:hint="eastAsia" w:ascii="Times New Roman" w:cs="Times New Roman" w:hAnsiTheme="minorEastAsia"/>
        </w:rPr>
        <w:t>的单词识别流程</w:t>
      </w:r>
      <w:r>
        <w:rPr>
          <w:rFonts w:ascii="Times New Roman" w:cs="Times New Roman" w:hAnsiTheme="minorEastAsia"/>
        </w:rPr>
        <w:t>的过程状态转换图如下：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‘</w:t>
      </w:r>
      <w:r>
        <w:rPr>
          <w:rFonts w:ascii="Times New Roman" w:hAnsi="Times New Roman" w:cs="Times New Roman"/>
        </w:rPr>
        <w:drawing>
          <wp:inline distT="0" distB="0" distL="0" distR="0">
            <wp:extent cx="3535045" cy="279082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199" r="14038" b="13183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每次从状态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开始，从源程序文件中读取一个字符，可以到达下一个状态，当到达环形的状态（结束状态）时，表示成功的读取到了一个单词，</w:t>
      </w:r>
      <w:r>
        <w:rPr>
          <w:rFonts w:hint="eastAsia" w:ascii="Times New Roman" w:cs="Times New Roman" w:hAnsiTheme="minorEastAsia"/>
        </w:rPr>
        <w:t>返回单词的编码，单词自身值保存在全局变量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中</w:t>
      </w:r>
      <w:r>
        <w:rPr>
          <w:rFonts w:ascii="Times New Roman" w:cs="Times New Roman" w:hAnsiTheme="minorEastAsia"/>
        </w:rPr>
        <w:t>。结束状态上标有星号的，表示从源程序文件中多读取了一个字符，这个字符可能是下一个单词的一部分，需要退回到文件的输入缓冲区中。根据这个状态转换图，可以设计出</w:t>
      </w:r>
      <w:r>
        <w:rPr>
          <w:rFonts w:hint="eastAsia" w:ascii="Times New Roman" w:cs="Times New Roman" w:hAnsiTheme="minorEastAsia"/>
        </w:rPr>
        <w:t>如下</w:t>
      </w:r>
      <w:r>
        <w:rPr>
          <w:rFonts w:ascii="Times New Roman" w:cs="Times New Roman" w:hAnsiTheme="minorEastAsia"/>
        </w:rPr>
        <w:t>词法分析的函数。</w:t>
      </w:r>
      <w:r>
        <w:rPr>
          <w:rFonts w:hint="eastAsia" w:ascii="Times New Roman" w:cs="Times New Roman" w:hAnsiTheme="minorEastAsia"/>
        </w:rPr>
        <w:t>每调用一次得到一个单词的种类码和自身值。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  get</w:t>
      </w:r>
      <w:r>
        <w:rPr>
          <w:rFonts w:hint="eastAsia" w:ascii="Times New Roman" w:hAnsi="Times New Roman" w:cs="Times New Roman"/>
          <w:b/>
          <w:bCs/>
        </w:rPr>
        <w:t>token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cs="Times New Roman" w:hAnsiTheme="minorEastAsia"/>
          <w:b/>
          <w:bCs/>
        </w:rPr>
        <w:t>源文件指针：</w:t>
      </w:r>
      <w:r>
        <w:rPr>
          <w:rFonts w:ascii="Times New Roman" w:hAnsi="Times New Roman" w:cs="Times New Roman"/>
          <w:b/>
          <w:bCs/>
        </w:rPr>
        <w:t>fp)  {</w:t>
      </w:r>
      <w:r>
        <w:rPr>
          <w:rFonts w:hint="eastAsia" w:ascii="Times New Roman" w:hAnsi="Times New Roman" w:cs="Times New Roman"/>
          <w:b/>
          <w:bCs/>
        </w:rPr>
        <w:t xml:space="preserve">  //</w:t>
      </w:r>
      <w:r>
        <w:rPr>
          <w:rFonts w:ascii="Times New Roman" w:hAnsi="Times New Roman" w:cs="Times New Roman"/>
          <w:b/>
          <w:bCs/>
        </w:rPr>
        <w:t xml:space="preserve"> fp</w:t>
      </w:r>
      <w:r>
        <w:rPr>
          <w:rFonts w:hint="eastAsia" w:ascii="Times New Roman" w:hAnsi="Times New Roman" w:cs="Times New Roman"/>
          <w:b/>
          <w:bCs/>
        </w:rPr>
        <w:t>也可以作为全局变量，该函数不使用参数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cs="Times New Roman" w:hAnsiTheme="minorEastAsia"/>
          <w:b/>
          <w:bCs/>
        </w:rPr>
        <w:t>初始化单词自身值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  <w:b/>
          <w:bCs/>
        </w:rPr>
        <w:t>为空</w:t>
      </w:r>
      <w:r>
        <w:rPr>
          <w:rFonts w:ascii="Times New Roman" w:hAnsi="Times New Roman" w:cs="Times New Roman"/>
          <w:b/>
          <w:bCs/>
        </w:rPr>
        <w:t>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while ((c=fgetc(fp))</w:t>
      </w:r>
      <w:r>
        <w:rPr>
          <w:rFonts w:ascii="Times New Roman" w:cs="Times New Roman" w:hAnsiTheme="minorEastAsia"/>
          <w:b/>
          <w:bCs/>
        </w:rPr>
        <w:t>为空白符</w:t>
      </w:r>
      <w:r>
        <w:rPr>
          <w:rFonts w:ascii="Times New Roman" w:hAnsi="Times New Roman" w:cs="Times New Roman"/>
          <w:b/>
          <w:bCs/>
        </w:rPr>
        <w:t>);</w:t>
      </w:r>
      <w:r>
        <w:rPr>
          <w:rFonts w:hint="eastAsia" w:ascii="Times New Roman" w:hAnsi="Times New Roman" w:cs="Times New Roman"/>
          <w:b/>
          <w:bCs/>
        </w:rPr>
        <w:t xml:space="preserve">   //过滤掉空白符号，如果考虑报错位置，对回车需要单独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 //处理，每次回车，设置一个行数计数器加1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是字母</w:t>
      </w:r>
      <w:r>
        <w:rPr>
          <w:rFonts w:ascii="Times New Roman" w:hAnsi="Times New Roman" w:cs="Times New Roman"/>
          <w:b/>
          <w:bCs/>
        </w:rPr>
        <w:t>) 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do { 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是字母或数字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//拼标识符串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hint="eastAsia" w:ascii="Times New Roman" w:cs="Times New Roman" w:hAnsiTheme="minorEastAsia"/>
          <w:b/>
          <w:bCs/>
        </w:rPr>
        <w:t>到文件输入缓冲区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cs="Times New Roman" w:hAnsiTheme="minorEastAsia"/>
          <w:b/>
          <w:bCs/>
        </w:rPr>
        <w:t>标识符可能是关键字，需要判定并返回对应种类码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hint="eastAsia" w:ascii="Times New Roman" w:hAnsi="Times New Roman" w:cs="Times New Roman"/>
          <w:b/>
          <w:bCs/>
        </w:rPr>
        <w:t>符号串在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</w:t>
      </w:r>
    </w:p>
    <w:p>
      <w:pPr>
        <w:spacing w:line="360" w:lineRule="auto"/>
        <w:rPr>
          <w:rFonts w:ascii="Times New Roman" w:cs="Times New Roman" w:hAnsiTheme="minorEastAsia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>可以将所有关键字做成一个查找表，当</w:t>
      </w:r>
      <w:r>
        <w:rPr>
          <w:rFonts w:ascii="Times New Roman" w:cs="Times New Roman" w:hAnsiTheme="minorEastAsia"/>
          <w:b/>
          <w:bCs/>
        </w:rPr>
        <w:t>标识符</w:t>
      </w:r>
      <w:r>
        <w:rPr>
          <w:rFonts w:hint="eastAsia" w:ascii="Times New Roman" w:cs="Times New Roman" w:hAnsiTheme="minorEastAsia"/>
          <w:b/>
          <w:bCs/>
        </w:rPr>
        <w:t>和某个关键字相等时，返回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>关键字的种类编码，否则返回IDENT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>) 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do {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//拼数字串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hint="eastAsia" w:ascii="Times New Roman" w:hAnsi="Times New Roman" w:cs="Times New Roman"/>
          <w:b/>
          <w:bCs/>
        </w:rPr>
        <w:t>数字串在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中，</w:t>
      </w:r>
      <w:r>
        <w:rPr>
          <w:rFonts w:ascii="Times New Roman" w:cs="Times New Roman" w:hAnsiTheme="minorEastAsia"/>
          <w:b/>
          <w:bCs/>
        </w:rPr>
        <w:t>返回</w:t>
      </w:r>
      <w:r>
        <w:rPr>
          <w:rFonts w:ascii="Times New Roman" w:hAnsi="Times New Roman" w:cs="Times New Roman"/>
          <w:b/>
          <w:bCs/>
        </w:rPr>
        <w:t>INT_CONST</w:t>
      </w:r>
      <w:r>
        <w:rPr>
          <w:rFonts w:hint="eastAsia" w:ascii="Times New Roman" w:hAnsi="Times New Roman" w:cs="Times New Roman"/>
          <w:b/>
          <w:bCs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switch </w:t>
      </w:r>
      <w:r>
        <w:rPr>
          <w:rFonts w:ascii="Times New Roman" w:cs="Times New Roman" w:hAnsiTheme="minor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cs="Times New Roman" w:hAnsiTheme="minorEastAsia"/>
          <w:b/>
          <w:bCs/>
        </w:rPr>
        <w:t>）</w:t>
      </w:r>
      <w:r>
        <w:rPr>
          <w:rFonts w:ascii="Times New Roman" w:hAnsi="Times New Roman" w:cs="Times New Roman"/>
          <w:b/>
          <w:bCs/>
        </w:rPr>
        <w:t>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case  ‘=‘:  c=fgetc(fp));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if (c==‘=‘)  </w:t>
      </w:r>
      <w:r>
        <w:rPr>
          <w:rFonts w:ascii="Times New Roman" w:cs="Times New Roman" w:hAnsiTheme="minorEastAsia"/>
          <w:b/>
          <w:bCs/>
        </w:rPr>
        <w:t>返回相等运算符编码</w:t>
      </w:r>
      <w:r>
        <w:rPr>
          <w:rFonts w:ascii="Times New Roman" w:hAnsi="Times New Roman" w:cs="Times New Roman"/>
          <w:b/>
          <w:bCs/>
        </w:rPr>
        <w:t>EQ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ungetc(c,fp);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  <w:r>
        <w:rPr>
          <w:rFonts w:ascii="Times New Roman" w:cs="Times New Roman" w:hAnsiTheme="minorEastAsia"/>
          <w:b/>
          <w:bCs/>
        </w:rPr>
        <w:t>返回赋值运算符编码</w:t>
      </w:r>
      <w:r>
        <w:rPr>
          <w:rFonts w:ascii="Times New Roman" w:hAnsi="Times New Roman" w:cs="Times New Roman"/>
          <w:b/>
          <w:bCs/>
        </w:rPr>
        <w:t>ASSIGN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……….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default:  </w:t>
      </w:r>
      <w:r>
        <w:rPr>
          <w:rFonts w:hint="eastAsia" w:ascii="Times New Roman" w:hAnsi="Times New Roman" w:cs="Times New Roman"/>
          <w:b/>
          <w:bCs/>
        </w:rPr>
        <w:t>if (feof(fp))   return EOF;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else return ERROR_TOKEN; \\</w:t>
      </w:r>
      <w:r>
        <w:rPr>
          <w:rFonts w:ascii="Times New Roman" w:cs="Times New Roman" w:hAnsiTheme="minorEastAsia"/>
          <w:b/>
          <w:bCs/>
        </w:rPr>
        <w:t>报错；</w:t>
      </w:r>
      <w:r>
        <w:rPr>
          <w:rFonts w:hint="eastAsia" w:ascii="Times New Roman" w:cs="Times New Roman" w:hAnsiTheme="minorEastAsia"/>
          <w:b/>
          <w:bCs/>
        </w:rPr>
        <w:t>错误符号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}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实验时，为验证词法分析的正确性，每调用一次该函数，显示一个单词的信息，直到返回值为EOF为止。例如给定代码段：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int  a；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a=10；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词法分析可显示单词信息：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单词类别   单词值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关键字       int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赋值号       =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整型常量    10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二</w:t>
      </w:r>
      <w:r>
        <w:rPr>
          <w:rFonts w:ascii="Times New Roman" w:cs="Times New Roman" w:hAnsiTheme="minorEastAsia"/>
          <w:b/>
          <w:sz w:val="28"/>
          <w:szCs w:val="28"/>
        </w:rPr>
        <w:t>、相关语法分析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语法分析，需要根据高级语言的语法规则分析程序的语法是否正确，如果正确，生成源程序的抽象语法树AST。</w:t>
      </w:r>
    </w:p>
    <w:p>
      <w:pPr>
        <w:spacing w:line="36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语法分析过程中，需要逐个读取源程序中的单词，具体实现时，可以使用2种方式，</w:t>
      </w:r>
    </w:p>
    <w:p>
      <w:pPr>
        <w:spacing w:line="36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一种是一次性的读取源程序文件的所有单词，得到一个单词的线性表，每个数据元素保存单词的种类码和自身值。单词的线性表即可采用顺序表，也可以用链表方式，这样语法分析需要单词时，直接从线性表中取单词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第二种方式是语法分析时，需要单词时，调用一次词法分析的函数，读取一个单词。后续的有关说明是按第二种方式进行介绍。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设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为全局变量，存放当前读入的单词</w:t>
      </w:r>
      <w:r>
        <w:rPr>
          <w:rFonts w:hint="eastAsia" w:ascii="Times New Roman" w:cs="Times New Roman" w:hAnsiTheme="minorEastAsia"/>
        </w:rPr>
        <w:t>种类编码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保存单词的自身值。</w:t>
      </w:r>
      <w:r>
        <w:rPr>
          <w:rFonts w:ascii="Times New Roman" w:hAnsi="Times New Roman" w:cs="Times New Roman"/>
        </w:rPr>
        <w:t xml:space="preserve">errors </w:t>
      </w:r>
      <w:r>
        <w:rPr>
          <w:rFonts w:ascii="Times New Roman" w:cs="Times New Roman" w:hAnsiTheme="minorEastAsia"/>
        </w:rPr>
        <w:t>表示错误标记，一旦有错，释放</w:t>
      </w:r>
      <w:r>
        <w:rPr>
          <w:rFonts w:hint="eastAsia" w:ascii="Times New Roman" w:hAnsi="Times New Roman" w:cs="Times New Roman"/>
        </w:rPr>
        <w:t>抽象语法树</w:t>
      </w:r>
      <w:r>
        <w:rPr>
          <w:rFonts w:ascii="Times New Roman" w:cs="Times New Roman" w:hAnsiTheme="minorEastAsia"/>
        </w:rPr>
        <w:t>全部结点的空间。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首先要清楚高级语言按巴克斯（BNF）范式定义的语法规则，下面定义了一个很简单的语法规则，实验时各位同学自行进行扩展语言定义，尽可能地接近C语言（或你感兴趣的某种高级语言）的语法规则：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&lt;程序&gt; ：：=&lt;外部定义序列&gt;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&lt;外部定义&gt;：：=&lt;外部变量定义&gt;|  &lt;函数定义&gt;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&lt;外部变量定义&gt;：：=&lt;类型说明符&gt; &lt;变量序列&gt; 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&lt;类型说明符&gt;：：= int | float | char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&lt;变量序列&gt;：：=&lt;变量&gt;  ，  &lt;变量序列&gt;  |  &lt;变量&gt;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&lt;函数定义&gt;：：=&lt;类型说明符&gt; &lt;函数名&gt;（&lt;形式参数序列&gt;）&lt;复合语句&gt;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&lt;形式参数序列&gt;：：=&lt;形式参数&gt; ， &lt;形式参数序列&gt;  | 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&lt;形式参数&gt;：：=&lt;类型说明符&gt; 标识符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&lt;复合语句&gt;：：={ &lt;局部变量定义序列&gt;  &lt;语句序列&gt; 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&lt;局部变量定义序列&gt;：：=&lt;局部变量定义&gt;  &lt;局部变量定义序列&gt;  | 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&lt;局部变量定义&gt;：：=&lt;类型说明符&gt; &lt;变量序列&gt; 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&lt;语句序列&gt;：：=&lt;语句&gt;&lt;语句序列&gt; |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&lt;语句&gt;：：= &lt;表达式&gt;； | return  &lt;表达式&gt;；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| if （&lt;表达式&gt;）&lt;语句&gt;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| if （&lt;表达式&gt;）&lt;语句&gt; else &lt;语句&gt;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&lt;表达式&gt;：：=&lt;表达式&gt; + &lt;表达式&gt;  |  &lt;表达式&gt; - &lt;表达式&gt; |&lt;表达式&gt; * &lt;表达式&gt;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 |&lt;表达式&gt; / &lt;表达式&gt;  | INT_CONST | IDENT | IDENT(&lt;实参序列&gt;)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== &lt;表达式&gt;  |&lt;表达式&gt; != &lt;表达式&gt;  |&lt;表达式&gt; &gt; &lt;表达式&gt;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 &gt; &lt;表达式&gt;  |&lt;表达式&gt; &gt;= &lt;表达式&gt; |&lt;表达式&gt;  &lt;  &lt;表达式&gt;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|&lt;表达式&gt;  &lt;=  &lt;表达式&gt;  | 标识符=&lt;表达式&gt;</w:t>
      </w:r>
    </w:p>
    <w:p>
      <w:r>
        <w:rPr>
          <w:rFonts w:hint="eastAsia"/>
        </w:rPr>
        <w:t>&lt;实参序列&gt;：：=&lt;表达式&gt; &lt;实参序列&gt;  |  &lt;空&gt;</w:t>
      </w:r>
    </w:p>
    <w:p/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根据这个语言的语法规则定义，给出了下面的测试程序样例,通过这个例子解析语法器的处理流程的设计,理解语法分析器所要完成的任务。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i,j;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fun(int a, float b)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if (a&gt;b) m=a;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else m=b;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float x,y;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实验中使用的语法分析算法，在编译技术中称为</w:t>
      </w:r>
      <w:r>
        <w:rPr>
          <w:rFonts w:hint="eastAsia" w:ascii="Times New Roman" w:cs="Times New Roman" w:hAnsiTheme="minorEastAsia"/>
          <w:highlight w:val="yellow"/>
        </w:rPr>
        <w:t>递归下降分析法</w:t>
      </w:r>
      <w:r>
        <w:rPr>
          <w:rFonts w:hint="eastAsia" w:ascii="Times New Roman" w:cs="Times New Roman" w:hAnsiTheme="minorEastAsia"/>
        </w:rPr>
        <w:t>，大量的使用了递归算法的设计，一般情况下，每一个语法单位（尖括号括起的部分）对应一个子程序，实验时可灵活处理。例如&lt;程序&gt;、&lt;外部定义序列&gt;、&lt;外部定义&gt;、&lt;外部变量说明&gt;，&lt;函数定义&gt;，&lt;语句&gt;，&lt;表达式&gt;等等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每个子程序根据其语法规则完成相应处理，例如对语句的语法规则：</w:t>
      </w:r>
    </w:p>
    <w:p>
      <w:r>
        <w:rPr>
          <w:rFonts w:hint="eastAsia"/>
        </w:rPr>
        <w:tab/>
      </w:r>
      <w:r>
        <w:rPr>
          <w:rFonts w:hint="eastAsia"/>
        </w:rPr>
        <w:t>&lt;语句&gt;：：= &lt;表达式&gt;； | return  &lt;表达式&gt;；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| if （&lt;表达式&gt;）&lt;语句&gt;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if （&lt;表达式&gt;）&lt;语句&gt; else &lt;语句&gt;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语句&gt;对应的子程序，调用此子程序时，语句的第一个单词已经读入到了w中。由于有多种形式的语句，根据读入单词w的值，确定下一步处理什么样的语句，当读入的单词是RETURN时，处理返回语句，读入的单词是IF时，处理条件语句语句，其它情况表达式语句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当处理返回语句时，接着调用语法单位&lt;表达式&gt;处理子程序，返回后，如当前读到的单词w是分号，则完成了返回语句的处理。其它条件语句，表达式语句类似处理。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下面就上述定义的语言的各个语法单位的处理程序进行说明。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1. 语法单位&lt;程序&gt;的子程序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对于一个程序，按其语法定义：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&lt;程序&gt; ：：=&lt;外部定义序列&gt;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语法单位&lt;程序&gt;的子程序如下，完成的功能是生成一棵语法树，根指针指向的是一个外部定义序列的结点。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program(){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if (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ExtDef</w:t>
      </w:r>
      <w:r>
        <w:rPr>
          <w:rFonts w:hint="eastAsia" w:ascii="Times New Roman" w:cs="Times New Roman" w:hAnsiTheme="minorEastAsia"/>
        </w:rPr>
        <w:t>List</w:t>
      </w:r>
      <w:r>
        <w:rPr>
          <w:rFonts w:ascii="Times New Roman" w:cs="Times New Roman" w:hAnsiTheme="minorEastAsia"/>
        </w:rPr>
        <w:t>()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)</w:t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{</w:t>
      </w:r>
      <w:r>
        <w:rPr>
          <w:rFonts w:hint="eastAsia" w:ascii="Times New Roman" w:cs="Times New Roman" w:hAnsiTheme="minorEastAsia"/>
        </w:rPr>
        <w:t>程序语法正确，返回的语法树根结点指针，可遍历显示</w:t>
      </w: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else  </w:t>
      </w:r>
      <w:r>
        <w:rPr>
          <w:rFonts w:hint="eastAsia" w:ascii="Times New Roman" w:cs="Times New Roman" w:hAnsiTheme="minorEastAsia"/>
        </w:rPr>
        <w:t>有语法错误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该子程序执行后，得到的AST如下，程序结点的子树是一个外部定义序列。</w:t>
      </w:r>
    </w:p>
    <w:p>
      <w:pPr>
        <w:spacing w:line="360" w:lineRule="auto"/>
        <w:jc w:val="center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drawing>
          <wp:inline distT="0" distB="0" distL="0" distR="0">
            <wp:extent cx="2009775" cy="17430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07" t="5145" r="38134" b="4919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外部定义序列&gt;的子程序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语法单位&lt;外部定义序列&gt;的定义：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这是一个递归定义，该</w:t>
      </w:r>
      <w:r>
        <w:rPr>
          <w:rFonts w:hint="eastAsia" w:ascii="Times New Roman" w:hAnsi="Times New Roman" w:cs="Times New Roman"/>
        </w:rPr>
        <w:t>子程序处理一系列的外部定义，每个</w:t>
      </w:r>
      <w:r>
        <w:rPr>
          <w:rFonts w:hint="eastAsia" w:ascii="Times New Roman" w:cs="Times New Roman" w:hAnsiTheme="minorEastAsia"/>
        </w:rPr>
        <w:t>外部定义序列的结点，其第一个子树对应一个外部定义，第二棵子树对应后续的外部定义。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在一个源程序中，每次成功处理完一个外部定义后，如果遇到文件结束标记，则语法分析结束。调用此子程序，已经读入了一个外部定义的第一个单词到w中。</w:t>
      </w:r>
    </w:p>
    <w:p>
      <w:r>
        <w:t>ExtDefList(){//</w:t>
      </w:r>
      <w:r>
        <w:rPr>
          <w:rFonts w:hint="eastAsia"/>
        </w:rPr>
        <w:t>处理外部定义序列</w:t>
      </w:r>
      <w:r>
        <w:rPr>
          <w:rFonts w:hint="eastAsia" w:hAnsiTheme="minorEastAsia"/>
        </w:rPr>
        <w:t>，正确时，返回子树根结点指针，否则错误处理</w:t>
      </w:r>
    </w:p>
    <w:p>
      <w:r>
        <w:t xml:space="preserve">    if (w==EOF) return </w:t>
      </w:r>
      <w:r>
        <w:rPr>
          <w:rFonts w:hint="eastAsia"/>
        </w:rPr>
        <w:t>NULL；</w:t>
      </w:r>
    </w:p>
    <w:p>
      <w:r>
        <w:rPr>
          <w:rFonts w:hint="eastAsia"/>
        </w:rPr>
        <w:t xml:space="preserve">    生成一个外部定义序列结点root</w:t>
      </w:r>
    </w:p>
    <w:p>
      <w:r>
        <w:rPr>
          <w:rFonts w:hint="eastAsia"/>
        </w:rPr>
        <w:t xml:space="preserve">    ExtDef();    //处理一个外部定义，得到一棵子树，作为root的第一棵子树</w:t>
      </w:r>
    </w:p>
    <w:p>
      <w:r>
        <w:rPr>
          <w:rFonts w:hint="eastAsia"/>
        </w:rPr>
        <w:t xml:space="preserve">    ExtDefList();  //得到的子树，作为root的第二棵子树</w:t>
      </w:r>
    </w:p>
    <w:p>
      <w:r>
        <w:rPr>
          <w:rFonts w:hint="eastAsia"/>
        </w:rPr>
        <w:tab/>
      </w:r>
      <w:r>
        <w:rPr>
          <w:rFonts w:hint="eastAsia"/>
        </w:rPr>
        <w:t>return root；</w:t>
      </w:r>
    </w:p>
    <w:p>
      <w:r>
        <w:t>}</w:t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外部定义&gt;的子程序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 w:hAnsiTheme="minorEastAsia"/>
        </w:rPr>
        <w:t>此子程序完成一个外部定义的处理，调用此子程序时，已经读入了一个外部定义的第一个单词到w中。该子程序处理完后，刚好处理到外部定义的最后一个符号，后续单词还没读入。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不管是外部变量定义，还是函数定义，第一个单词必须是类型关键字，第二个一定是标识符，只有读入第三个才可能区分，如果是小括号，就是函数的定义与声明，调用函数定义子程序，否则按外部变量的形式来处理，调用外部变量定义子程序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逻辑上是一棵</w:t>
      </w:r>
      <w:r>
        <w:rPr>
          <w:rFonts w:ascii="Times New Roman" w:cs="Times New Roman" w:hAnsiTheme="minorEastAsia"/>
        </w:rPr>
        <w:t>多叉树，</w:t>
      </w:r>
      <w:r>
        <w:rPr>
          <w:rFonts w:hint="eastAsia" w:ascii="Times New Roman" w:cs="Times New Roman" w:hAnsiTheme="minorEastAsia"/>
        </w:rPr>
        <w:t>其</w:t>
      </w:r>
      <w:r>
        <w:rPr>
          <w:rFonts w:ascii="Times New Roman" w:cs="Times New Roman" w:hAnsiTheme="minorEastAsia"/>
        </w:rPr>
        <w:t>物理结构，</w:t>
      </w:r>
      <w:r>
        <w:rPr>
          <w:rFonts w:hint="eastAsia" w:ascii="Times New Roman" w:cs="Times New Roman" w:hAnsiTheme="minorEastAsia"/>
        </w:rPr>
        <w:t>既</w:t>
      </w:r>
      <w:r>
        <w:rPr>
          <w:rFonts w:ascii="Times New Roman" w:cs="Times New Roman" w:hAnsiTheme="minorEastAsia"/>
        </w:rPr>
        <w:t>可</w:t>
      </w:r>
      <w:r>
        <w:rPr>
          <w:rFonts w:hint="eastAsia" w:ascii="Times New Roman" w:cs="Times New Roman" w:hAnsiTheme="minorEastAsia"/>
        </w:rPr>
        <w:t>简单直观地</w:t>
      </w:r>
      <w:r>
        <w:rPr>
          <w:rFonts w:ascii="Times New Roman" w:cs="Times New Roman" w:hAnsiTheme="minorEastAsia"/>
        </w:rPr>
        <w:t>采用</w:t>
      </w:r>
      <w:r>
        <w:rPr>
          <w:rFonts w:hint="eastAsia" w:ascii="Times New Roman" w:cs="Times New Roman" w:hAnsiTheme="minorEastAsia"/>
          <w:highlight w:val="yellow"/>
        </w:rPr>
        <w:t>孩子表示法</w:t>
      </w:r>
      <w:r>
        <w:rPr>
          <w:rFonts w:ascii="Times New Roman" w:cs="Times New Roman" w:hAnsiTheme="minorEastAsia"/>
        </w:rPr>
        <w:t>，也可以采用</w:t>
      </w:r>
      <w:r>
        <w:rPr>
          <w:rFonts w:ascii="Times New Roman" w:cs="Times New Roman" w:hAnsiTheme="minorEastAsia"/>
          <w:highlight w:val="yellow"/>
        </w:rPr>
        <w:t>孩子兄弟表示法</w:t>
      </w:r>
      <w:r>
        <w:rPr>
          <w:rFonts w:ascii="Times New Roman" w:cs="Times New Roman" w:hAnsiTheme="minorEastAsia"/>
        </w:rPr>
        <w:t>等，</w:t>
      </w:r>
      <w:r>
        <w:rPr>
          <w:rFonts w:hint="eastAsia" w:ascii="Times New Roman" w:cs="Times New Roman" w:hAnsiTheme="minorEastAsia"/>
        </w:rPr>
        <w:t>实验时</w:t>
      </w:r>
      <w:r>
        <w:rPr>
          <w:rFonts w:ascii="Times New Roman" w:cs="Times New Roman" w:hAnsiTheme="minorEastAsia"/>
        </w:rPr>
        <w:t>自行确定。</w:t>
      </w:r>
      <w:r>
        <w:rPr>
          <w:rFonts w:hint="eastAsia" w:ascii="Times New Roman" w:cs="Times New Roman" w:hAnsiTheme="minorEastAsia"/>
        </w:rPr>
        <w:t>一棵</w:t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中有各种类型的结点，</w:t>
      </w:r>
      <w:r>
        <w:rPr>
          <w:rFonts w:ascii="Times New Roman" w:cs="Times New Roman" w:hAnsiTheme="minorEastAsia"/>
        </w:rPr>
        <w:t>为统一</w:t>
      </w:r>
      <w:r>
        <w:rPr>
          <w:rFonts w:hint="eastAsia" w:ascii="Times New Roman" w:cs="Times New Roman" w:hAnsiTheme="minorEastAsia"/>
        </w:rPr>
        <w:t>管理</w:t>
      </w:r>
      <w:r>
        <w:rPr>
          <w:rFonts w:ascii="Times New Roman" w:cs="Times New Roman" w:hAnsiTheme="minorEastAsia"/>
        </w:rPr>
        <w:t>所有结点，定义结点类型时，需要使用</w:t>
      </w:r>
      <w:r>
        <w:rPr>
          <w:rFonts w:ascii="Times New Roman" w:cs="Times New Roman" w:hAnsiTheme="minorEastAsia"/>
          <w:highlight w:val="yellow"/>
        </w:rPr>
        <w:t>共用体</w:t>
      </w:r>
      <w:r>
        <w:rPr>
          <w:rFonts w:ascii="Times New Roman" w:cs="Times New Roman" w:hAnsiTheme="minorEastAsia"/>
        </w:rPr>
        <w:t>的概念，通过一个标记说明该结点包含的信息（</w:t>
      </w:r>
      <w:r>
        <w:rPr>
          <w:rFonts w:hint="eastAsia" w:ascii="Times New Roman" w:cs="Times New Roman" w:hAnsiTheme="minorEastAsia"/>
        </w:rPr>
        <w:t>类似广义表的结点类型</w:t>
      </w:r>
      <w:r>
        <w:rPr>
          <w:rFonts w:ascii="Times New Roman" w:cs="Times New Roman" w:hAnsiTheme="minorEastAsia"/>
        </w:rPr>
        <w:t>），</w:t>
      </w:r>
      <w:r>
        <w:rPr>
          <w:rFonts w:hint="eastAsia" w:ascii="Times New Roman" w:cs="Times New Roman" w:hAnsiTheme="minorEastAsia"/>
        </w:rPr>
        <w:t>明确每个孩子或子树的含义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处理外部定义（函数或外部变量）的处理流程可参考如下，这里ASTTree为抽象语法树结点指针类型：</w:t>
      </w:r>
    </w:p>
    <w:p>
      <w:r>
        <w:rPr>
          <w:rFonts w:hint="eastAsia"/>
        </w:rPr>
        <w:t>ExtDef() {  //处理外部定义序列，正确时，返回子树根结点指针，否则返回NULL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>不是类型关键字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 xml:space="preserve"> 报错并返回NULL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>保存类型说明符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 xml:space="preserve">!=IDENT 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>报错并返回NULL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strcpy(tokenText0,tokenText);</w:t>
      </w:r>
      <w:r>
        <w:rPr>
          <w:rFonts w:hint="eastAsia" w:hAnsi="Times New Roman"/>
        </w:rPr>
        <w:t xml:space="preserve">  // 保存第一个变量名或函数名到</w:t>
      </w:r>
      <w:r>
        <w:rPr>
          <w:rFonts w:hAnsi="Times New Roman"/>
        </w:rPr>
        <w:t>tokenText0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(w!=LP) </w:t>
      </w:r>
      <w:r>
        <w:rPr>
          <w:rFonts w:hint="eastAsia" w:hAnsi="Times New Roman"/>
        </w:rPr>
        <w:t>p=</w:t>
      </w:r>
      <w:r>
        <w:rPr>
          <w:rFonts w:hAnsi="Times New Roman"/>
        </w:rPr>
        <w:t>ExtVar();</w:t>
      </w:r>
      <w:r>
        <w:rPr>
          <w:rFonts w:hint="eastAsia" w:hAnsi="Times New Roman"/>
        </w:rPr>
        <w:t xml:space="preserve">       //调用外部变量定义子程序</w:t>
      </w:r>
    </w:p>
    <w:p>
      <w:pPr>
        <w:rPr>
          <w:rFonts w:hAnsi="Times New Roman"/>
        </w:rPr>
      </w:pPr>
      <w:r>
        <w:rPr>
          <w:rFonts w:hint="eastAsia" w:hAnsi="Times New Roman"/>
        </w:rPr>
        <w:t xml:space="preserve">    else      p=FuncDef();      //调用函数定义子程序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如果返回值p非空，表示成功完成一个外部定义的处理，返回p 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Ansi="Times New Roman"/>
        </w:rPr>
        <w:t>}</w:t>
      </w:r>
      <w:r>
        <w:rPr>
          <w:rFonts w:hint="eastAsia" w:hAnsi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进行语法分析，当外部定义序列，外部定义(包括外部变量、函数定义)都处理完后，得到的抽象语法树的逻辑结构如下图显示，可见包含一系列的外部定义序列的结点，每个结点的第一棵子树分别对应一个外部变量的定义或函数定义。外部变量的定义或函数定义的处理在后面介绍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09750" cy="2286000"/>
            <wp:effectExtent l="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528392" cy="5040560"/>
                      <a:chOff x="2411760" y="1484784"/>
                      <a:chExt cx="3528392" cy="5040560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2411760" y="3140968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 smtClean="0"/>
                            <a:t>j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4211960" y="5602014"/>
                        <a:ext cx="115212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/>
                            <a:t>x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/>
                            <a:t>y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3419872" y="4293096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zh-CN" altLang="en-US" dirty="0" smtClean="0"/>
                            <a:t>函数定义部分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外部变量</w:t>
      </w:r>
      <w:r>
        <w:rPr>
          <w:rFonts w:hint="eastAsia" w:ascii="Times New Roman" w:cs="Times New Roman" w:hAnsiTheme="minorEastAsia"/>
          <w:b/>
        </w:rPr>
        <w:t>定义&gt;子程序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hAnsi="Times New Roman" w:cs="Times New Roman"/>
          <w:b/>
        </w:rPr>
        <w:t>外部变量类型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</w:rPr>
        <w:t>第一个变量名</w:t>
      </w:r>
      <w:r>
        <w:rPr>
          <w:rFonts w:hint="eastAsia" w:ascii="Times New Roman" w:hAnsi="Times New Roman" w:cs="Times New Roman"/>
        </w:rPr>
        <w:t>的单词已经读入，变量名保存在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中，这时外部变量定义的处理流程可参考如下。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status  </w:t>
      </w:r>
      <w:r>
        <w:rPr>
          <w:rFonts w:hint="eastAsia" w:ascii="Times New Roman" w:hAnsi="Times New Roman" w:cs="Times New Roman"/>
          <w:b/>
        </w:rPr>
        <w:t>ExtVarDef()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root=生成外部变量定义结点；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p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生成外部变量序列结点，p作为root的第二个孩子，每个外部变量序列结点会对应一个变量名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while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{</w:t>
      </w:r>
      <w:r>
        <w:rPr>
          <w:rFonts w:hint="eastAsia" w:ascii="Times New Roman" w:hAnsi="Times New Roman" w:cs="Times New Roman"/>
          <w:b/>
        </w:rPr>
        <w:t xml:space="preserve"> //每个</w:t>
      </w:r>
      <w:r>
        <w:rPr>
          <w:rFonts w:hint="eastAsia" w:ascii="Times New Roman" w:cs="Times New Roman" w:hAnsiTheme="minorEastAsia"/>
          <w:b/>
        </w:rPr>
        <w:t>外部变量序列结点的第一个孩子对应一个变量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生成外部变量序列结点，根指针为q，作为p的第二个孩子，</w:t>
      </w:r>
      <w:r>
        <w:rPr>
          <w:rFonts w:ascii="Times New Roman" w:cs="Times New Roman" w:hAnsiTheme="minorEastAsia"/>
          <w:b/>
        </w:rPr>
        <w:t>插入到树中</w:t>
      </w:r>
      <w:r>
        <w:rPr>
          <w:rFonts w:hint="eastAsia" w:ascii="Times New Roman" w:cs="Times New Roman" w:hAnsiTheme="minorEastAsia"/>
          <w:b/>
        </w:rPr>
        <w:t>。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p=q；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根据</w:t>
      </w:r>
      <w:r>
        <w:rPr>
          <w:rFonts w:ascii="Times New Roman" w:hAnsi="Times New Roman" w:cs="Times New Roman"/>
          <w:b/>
        </w:rPr>
        <w:t>tokenText</w:t>
      </w:r>
      <w:r>
        <w:rPr>
          <w:rFonts w:hint="eastAsia" w:ascii="Times New Roman" w:hAnsi="Times New Roman" w:cs="Times New Roman"/>
          <w:b/>
        </w:rPr>
        <w:t>的变量名生成一个变量结点，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} 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对测试用例的第一行，得到的子树如下图。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33550" cy="1933575"/>
            <wp:effectExtent l="1905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384376" cy="4176464"/>
                      <a:chOff x="2555776" y="1484784"/>
                      <a:chExt cx="3384376" cy="4176464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类型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600" dirty="0" err="1" smtClean="0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j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实现时也可以按照语法规则的定义，将&lt;变量序列&gt;这个语法成分单独编制一个子程序ExtVarList。这时算法流程如下：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ExtVarList(){  </w:t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// 初始时，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保存了第一个变量名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作为root的第一个孩子；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将</w:t>
      </w:r>
      <w:r>
        <w:rPr>
          <w:rFonts w:hint="eastAsia" w:ascii="Times New Roman" w:hAnsi="Times New Roman" w:cs="Times New Roman"/>
          <w:b/>
        </w:rPr>
        <w:t>变量名</w:t>
      </w:r>
      <w:r>
        <w:rPr>
          <w:rFonts w:hint="eastAsia" w:ascii="Times New Roman" w:cs="Times New Roman" w:hAnsiTheme="minorEastAsia"/>
          <w:b/>
        </w:rPr>
        <w:t>w保存在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中</w:t>
      </w:r>
      <w:r>
        <w:rPr>
          <w:rFonts w:hint="eastAsia"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调用</w:t>
      </w:r>
      <w:r>
        <w:rPr>
          <w:rFonts w:hint="eastAsia" w:ascii="Times New Roman" w:hAnsi="Times New Roman" w:cs="Times New Roman"/>
          <w:b/>
        </w:rPr>
        <w:t>ExtVarList，得到的子树作为root的第二棵字数，返回root；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}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r>
        <w:rPr>
          <w:rFonts w:hint="eastAsia"/>
        </w:rPr>
        <w:t>ExtVarDef() {</w:t>
      </w:r>
    </w:p>
    <w:p>
      <w:pPr>
        <w:rPr>
          <w:rFonts w:hAnsiTheme="minorEastAsia"/>
        </w:rPr>
      </w:pPr>
      <w:r>
        <w:tab/>
      </w:r>
      <w:r>
        <w:t xml:space="preserve">  </w:t>
      </w:r>
      <w:r>
        <w:rPr>
          <w:rFonts w:hint="eastAsia" w:hAnsiTheme="minorEastAsia"/>
        </w:rPr>
        <w:t>root=生成一个外部变量定义结点；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hint="eastAsia" w:ascii="Times New Roman" w:hAnsi="Times New Roman" w:cs="Times New Roman"/>
          <w:b/>
        </w:rPr>
        <w:t>ExtVarList，得到的子树根</w:t>
      </w:r>
      <w:r>
        <w:rPr>
          <w:rFonts w:hint="eastAsia" w:ascii="Times New Roman" w:cs="Times New Roman" w:hAnsiTheme="minorEastAsia"/>
          <w:b/>
        </w:rPr>
        <w:t>作为root的第二个子树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函数定义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调用此子程序时，函数返回值类型和函数名，正小括号的单词已经读入，函数名保存在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中，这时函数定义的处理流程可参考如下：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funcDef（）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生成函数定义结点root；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生成返回值类型结点，作为root的第一个孩子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处理参数部分到反小括号结束，</w:t>
      </w:r>
      <w:r>
        <w:rPr>
          <w:rFonts w:hint="eastAsia" w:ascii="Times New Roman" w:cs="Times New Roman" w:hAnsiTheme="minorEastAsia"/>
          <w:b/>
        </w:rPr>
        <w:t>调用形参子程序，</w:t>
      </w:r>
      <w:r>
        <w:rPr>
          <w:rFonts w:ascii="Times New Roman" w:cs="Times New Roman" w:hAnsiTheme="minorEastAsia"/>
          <w:b/>
        </w:rPr>
        <w:t>得到参数部分的子树根指针，无参函数得到</w:t>
      </w:r>
      <w:r>
        <w:rPr>
          <w:rFonts w:ascii="Times New Roman" w:hAnsi="Times New Roman" w:cs="Times New Roman"/>
          <w:b/>
        </w:rPr>
        <w:t>NULL，</w:t>
      </w:r>
      <w:r>
        <w:rPr>
          <w:rFonts w:hint="eastAsia" w:ascii="Times New Roman" w:hAnsi="Times New Roman" w:cs="Times New Roman"/>
          <w:b/>
        </w:rPr>
        <w:t>该子树作为root的第二棵子树；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读入符号，如果分号，就是函数原型声明，函数体子树为空；</w:t>
      </w:r>
      <w:r>
        <w:rPr>
          <w:rFonts w:hint="eastAsia" w:ascii="Times New Roman" w:cs="Times New Roman" w:hAnsiTheme="minorEastAsia"/>
          <w:b/>
        </w:rPr>
        <w:t>正</w:t>
      </w:r>
      <w:r>
        <w:rPr>
          <w:rFonts w:ascii="Times New Roman" w:cs="Times New Roman" w:hAnsiTheme="minorEastAsia"/>
          <w:b/>
        </w:rPr>
        <w:t>大括号，则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函数体（复合语句）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，得到函数体子树根指针，</w:t>
      </w:r>
      <w:r>
        <w:rPr>
          <w:rFonts w:hint="eastAsia" w:ascii="Times New Roman" w:cs="Times New Roman" w:hAnsiTheme="minorEastAsia"/>
          <w:b/>
        </w:rPr>
        <w:t>其它符号表示有错。得到的函数体子树作为</w:t>
      </w:r>
      <w:r>
        <w:rPr>
          <w:rFonts w:hint="eastAsia" w:ascii="Times New Roman" w:hAnsi="Times New Roman" w:cs="Times New Roman"/>
          <w:b/>
        </w:rPr>
        <w:t>root的第三棵子树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对形参的处理，可参照外部变量的定义子程序。对测试用例处理完函数后，得到抽象语法树的子树如下图。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52650" cy="2371725"/>
            <wp:effectExtent l="1905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5256584" cy="6192688"/>
                      <a:chOff x="1115616" y="260648"/>
                      <a:chExt cx="5256584" cy="6192688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491880" y="2606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195736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627784" y="936737"/>
                        <a:ext cx="990640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860032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函数体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4229432" y="936737"/>
                        <a:ext cx="757144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椭圆 90"/>
                      <a:cNvSpPr/>
                    </a:nvSpPr>
                    <a:spPr>
                      <a:xfrm>
                        <a:off x="3491880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fun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直接连接符 91"/>
                      <a:cNvCxnSpPr>
                        <a:stCxn id="69" idx="4"/>
                        <a:endCxn id="91" idx="0"/>
                      </a:cNvCxnSpPr>
                    </a:nvCxnSpPr>
                    <a:spPr>
                      <a:xfrm>
                        <a:off x="3923928" y="1052736"/>
                        <a:ext cx="0" cy="2160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椭圆 94"/>
                      <a:cNvSpPr/>
                    </a:nvSpPr>
                    <a:spPr>
                      <a:xfrm>
                        <a:off x="1835696" y="34009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491880" y="24208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267744" y="30969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508104" y="34729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41490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229432" y="30969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直接连接符 101"/>
                      <a:cNvCxnSpPr>
                        <a:stCxn id="91" idx="4"/>
                        <a:endCxn id="96" idx="0"/>
                      </a:cNvCxnSpPr>
                    </a:nvCxnSpPr>
                    <a:spPr>
                      <a:xfrm>
                        <a:off x="3923928" y="2060848"/>
                        <a:ext cx="0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11561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9" name="椭圆 108"/>
                      <a:cNvSpPr/>
                    </a:nvSpPr>
                    <a:spPr>
                      <a:xfrm>
                        <a:off x="255577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0" name="直接连接符 109"/>
                      <a:cNvCxnSpPr>
                        <a:stCxn id="109" idx="0"/>
                        <a:endCxn id="95" idx="5"/>
                      </a:cNvCxnSpPr>
                    </a:nvCxnSpPr>
                    <a:spPr>
                      <a:xfrm flipH="1" flipV="1">
                        <a:off x="2573248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547664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6" name="椭圆 115"/>
                      <a:cNvSpPr/>
                    </a:nvSpPr>
                    <a:spPr>
                      <a:xfrm>
                        <a:off x="356388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float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7" name="椭圆 116"/>
                      <a:cNvSpPr/>
                    </a:nvSpPr>
                    <a:spPr>
                      <a:xfrm>
                        <a:off x="500404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17" idx="0"/>
                      </a:cNvCxnSpPr>
                    </a:nvCxnSpPr>
                    <a:spPr>
                      <a:xfrm flipH="1" flipV="1">
                        <a:off x="5021520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直接连接符 118"/>
                      <a:cNvCxnSpPr>
                        <a:stCxn id="116" idx="0"/>
                      </a:cNvCxnSpPr>
                    </a:nvCxnSpPr>
                    <a:spPr>
                      <a:xfrm flipV="1">
                        <a:off x="3995936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6.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复合语句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cs="Times New Roman" w:hAnsiTheme="minorEastAsia"/>
        </w:rPr>
        <w:t>已经读入了单词{，继续处理时，遇到</w:t>
      </w:r>
      <w:r>
        <w:rPr>
          <w:rFonts w:ascii="Times New Roman" w:cs="Times New Roman" w:hAnsiTheme="minorEastAsia"/>
        </w:rPr>
        <w:t>遇到</w:t>
      </w:r>
      <w:r>
        <w:rPr>
          <w:rFonts w:ascii="Times New Roman" w:hAnsi="Times New Roman" w:cs="Times New Roman"/>
        </w:rPr>
        <w:t>}，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复合语句，算法流程如下：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root=生成复合语句结点；注意其中局部变量说明和语句序列都可以为空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是类型关键字）{</w:t>
      </w:r>
      <w:r>
        <w:rPr>
          <w:rFonts w:hint="eastAsia" w:ascii="Times New Roman" w:cs="Times New Roman" w:hAnsiTheme="minorEastAsia"/>
          <w:b/>
        </w:rPr>
        <w:t xml:space="preserve"> 调用</w:t>
      </w:r>
      <w:r>
        <w:rPr>
          <w:rFonts w:ascii="Times New Roman" w:cs="Times New Roman" w:hAnsiTheme="minorEastAsia"/>
          <w:b/>
        </w:rPr>
        <w:t>处理局部变量说明序列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得到返回的子树根结点</w:t>
      </w:r>
      <w:r>
        <w:rPr>
          <w:rFonts w:hint="eastAsia" w:ascii="Times New Roman" w:cs="Times New Roman" w:hAnsiTheme="minorEastAsia"/>
          <w:b/>
        </w:rPr>
        <w:t>作为root的第一个孩子}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else {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无局部变量说明，</w:t>
      </w:r>
      <w:r>
        <w:rPr>
          <w:rFonts w:hint="eastAsia" w:ascii="Times New Roman" w:cs="Times New Roman" w:hAnsiTheme="minorEastAsia"/>
          <w:b/>
        </w:rPr>
        <w:t>root的第一个孩子设置为</w:t>
      </w:r>
      <w:r>
        <w:rPr>
          <w:rFonts w:ascii="Times New Roman" w:cs="Times New Roman" w:hAnsiTheme="minorEastAsia"/>
          <w:b/>
        </w:rPr>
        <w:t>空指针}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Fonts w:hint="eastAsia" w:ascii="Times New Roman" w:hAnsi="Times New Roman" w:cs="Times New Roman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，返回子树根结点指针，</w:t>
      </w:r>
      <w:r>
        <w:rPr>
          <w:rFonts w:hint="eastAsia" w:ascii="Times New Roman" w:cs="Times New Roman" w:hAnsiTheme="minorEastAsia"/>
          <w:b/>
        </w:rPr>
        <w:t>作为root的第2个孩子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不是</w:t>
      </w:r>
      <w:r>
        <w:rPr>
          <w:rFonts w:hint="eastAsia" w:ascii="Times New Roman" w:cs="Times New Roman" w:hAnsiTheme="minorEastAsia"/>
          <w:b/>
        </w:rPr>
        <w:t>反</w:t>
      </w:r>
      <w:r>
        <w:rPr>
          <w:rFonts w:ascii="Times New Roman" w:cs="Times New Roman" w:hAnsiTheme="minorEastAsia"/>
          <w:b/>
        </w:rPr>
        <w:t>大括号</w:t>
      </w:r>
      <w:r>
        <w:rPr>
          <w:rFonts w:ascii="Times New Roman" w:hAnsi="Times New Roman" w:cs="Times New Roman"/>
          <w:b/>
        </w:rPr>
        <w:t xml:space="preserve">} </w:t>
      </w:r>
      <w:r>
        <w:rPr>
          <w:rFonts w:ascii="Times New Roman" w:cs="Times New Roman" w:hAnsiTheme="minorEastAsia"/>
          <w:b/>
        </w:rPr>
        <w:t>）返回空指针，报错</w:t>
      </w:r>
      <w:r>
        <w:rPr>
          <w:rFonts w:hint="eastAsia" w:ascii="Times New Roman" w:cs="Times New Roman" w:hAnsiTheme="minorEastAsia"/>
          <w:b/>
        </w:rPr>
        <w:t>并释放结点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w=gettoken();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返回复合语句的子树根指针。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对测试用例处理完函数体后，得到抽象语法树的子树如下图。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24175" cy="2305050"/>
            <wp:effectExtent l="19050" t="0" r="0" b="0"/>
            <wp:docPr id="7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344816" cy="5553908"/>
                      <a:chOff x="611560" y="620688"/>
                      <a:chExt cx="7344816" cy="5553908"/>
                    </a:xfrm>
                  </a:grpSpPr>
                  <a:sp>
                    <a:nvSpPr>
                      <a:cNvPr id="95" name="椭圆 94"/>
                      <a:cNvSpPr/>
                    </a:nvSpPr>
                    <a:spPr>
                      <a:xfrm>
                        <a:off x="2051720" y="16007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局部变量定义序列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707904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复合语句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483768" y="12967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445456" y="12967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33164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局部变量</a:t>
                          </a:r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763688" y="22768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11560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043608" y="335699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267744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变量名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069192" y="3385009"/>
                        <a:ext cx="63060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6" name="椭圆 135"/>
                      <a:cNvSpPr/>
                    </a:nvSpPr>
                    <a:spPr>
                      <a:xfrm>
                        <a:off x="1619672" y="494116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7" name="直接连接符 136"/>
                      <a:cNvCxnSpPr>
                        <a:stCxn id="136" idx="0"/>
                      </a:cNvCxnSpPr>
                    </a:nvCxnSpPr>
                    <a:spPr>
                      <a:xfrm flipV="1">
                        <a:off x="2051720" y="450912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语句序列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cs="Times New Roman" w:hAnsiTheme="minorEastAsia"/>
        </w:rPr>
        <w:t>要考虑语句序列为空的情况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初始化子树，根指针</w:t>
      </w:r>
      <w:r>
        <w:rPr>
          <w:rFonts w:ascii="Times New Roman" w:hAnsi="Times New Roman" w:cs="Times New Roman"/>
          <w:b/>
        </w:rPr>
        <w:t>root=NULL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调用</w:t>
      </w:r>
      <w:r>
        <w:rPr>
          <w:rFonts w:ascii="Times New Roman" w:cs="Times New Roman" w:hAnsiTheme="minorEastAsia"/>
          <w:b/>
        </w:rPr>
        <w:t>处理一条语句</w:t>
      </w:r>
      <w:r>
        <w:rPr>
          <w:rFonts w:hint="eastAsia" w:ascii="Times New Roman" w:cs="Times New Roman" w:hAnsiTheme="minorEastAsia"/>
          <w:b/>
        </w:rPr>
        <w:t>的子程序</w:t>
      </w:r>
      <w:r>
        <w:rPr>
          <w:rFonts w:ascii="Times New Roman" w:cs="Times New Roman" w:hAnsiTheme="minorEastAsia"/>
          <w:b/>
        </w:rPr>
        <w:t>；返回其子树根指针</w:t>
      </w:r>
      <w:r>
        <w:rPr>
          <w:rFonts w:ascii="Times New Roman" w:hAnsi="Times New Roman" w:cs="Times New Roman"/>
          <w:b/>
        </w:rPr>
        <w:t>r1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r1==NULL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>//</w:t>
      </w:r>
      <w:r>
        <w:rPr>
          <w:rFonts w:ascii="Times New Roman" w:cs="Times New Roman" w:hAnsiTheme="minorEastAsia"/>
          <w:b/>
        </w:rPr>
        <w:t>没有</w:t>
      </w:r>
      <w:r>
        <w:rPr>
          <w:rFonts w:hint="eastAsia" w:ascii="Times New Roman" w:cs="Times New Roman" w:hAnsiTheme="minorEastAsia"/>
          <w:b/>
        </w:rPr>
        <w:t>分析到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条语句，</w:t>
      </w:r>
      <w:r>
        <w:rPr>
          <w:rFonts w:hint="eastAsia" w:ascii="Times New Roman" w:cs="Times New Roman" w:hAnsiTheme="minorEastAsia"/>
          <w:b/>
        </w:rPr>
        <w:t>errors&gt;0时处理</w:t>
      </w:r>
      <w:r>
        <w:rPr>
          <w:rFonts w:ascii="Times New Roman" w:cs="Times New Roman" w:hAnsiTheme="minorEastAsia"/>
          <w:b/>
        </w:rPr>
        <w:t>错误，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                         否则表示</w:t>
      </w:r>
      <w:r>
        <w:rPr>
          <w:rFonts w:ascii="Times New Roman" w:cs="Times New Roman" w:hAnsiTheme="minorEastAsia"/>
          <w:b/>
        </w:rPr>
        <w:t>语句序列已结束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cs="Times New Roman" w:hAnsiTheme="minorEastAsia"/>
          <w:b/>
        </w:rPr>
        <w:t>返回</w:t>
      </w:r>
      <w:r>
        <w:rPr>
          <w:rFonts w:ascii="Times New Roman" w:hAnsi="Times New Roman" w:cs="Times New Roman"/>
          <w:b/>
        </w:rPr>
        <w:t>NULL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else  {  </w:t>
      </w:r>
      <w:r>
        <w:rPr>
          <w:rFonts w:ascii="Times New Roman" w:cs="Times New Roman" w:hAnsiTheme="minorEastAsia"/>
          <w:b/>
        </w:rPr>
        <w:t>生成语句序列的结点</w:t>
      </w:r>
      <w:r>
        <w:rPr>
          <w:rFonts w:ascii="Times New Roman" w:hAnsi="Times New Roman" w:cs="Times New Roman"/>
          <w:b/>
        </w:rPr>
        <w:t>root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=r1;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</w:t>
      </w:r>
      <w:r>
        <w:rPr>
          <w:rFonts w:ascii="Times New Roman" w:cs="Times New Roman" w:hAnsiTheme="minorEastAsia"/>
          <w:b/>
        </w:rPr>
        <w:t>递归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子程序后的返回值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对测试用例处理完函数体复合语句的语句序列，得到的抽象语法树的子树如下图。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209800" cy="2247900"/>
            <wp:effectExtent l="19050" t="0" r="0" b="0"/>
            <wp:docPr id="8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456384" cy="4501805"/>
                      <a:chOff x="4499992" y="1672791"/>
                      <a:chExt cx="3456384" cy="4501805"/>
                    </a:xfrm>
                  </a:grpSpPr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 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调用此子程序时，语句的第一个单词已经读入，处理一条语句时，根据这条语句的第一个单词，确定处理什么类型的语句。如遇到关键字if，则处理条件语句，首先处理if （表达式） 语句1，完成后，再读入下一个单词，如果是else，则表示是if-then-else语句，否则就是if-then语句，注意体会是否能正确处理条件语句嵌套的二义性问题。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此子程序调用结束时，会读入下一条语句的第一个单词到w中，以便后续处理。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statement（）{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switch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）</w:t>
      </w:r>
      <w:r>
        <w:rPr>
          <w:rFonts w:ascii="Times New Roman" w:hAnsi="Times New Roman" w:cs="Times New Roman"/>
        </w:rPr>
        <w:t>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IF</w:t>
      </w:r>
      <w:r>
        <w:rPr>
          <w:rFonts w:ascii="Times New Roman" w:cs="Times New Roman" w:hAnsiTheme="minorEastAsia"/>
        </w:rPr>
        <w:t>：</w:t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>分析条件</w:t>
      </w:r>
      <w:r>
        <w:rPr>
          <w:rFonts w:ascii="Times New Roman" w:cs="Times New Roman" w:hAnsiTheme="minorEastAsia"/>
        </w:rPr>
        <w:t>语句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w不是左小括号） 报错并返回空</w:t>
      </w:r>
    </w:p>
    <w:p>
      <w:pPr>
        <w:spacing w:line="360" w:lineRule="auto"/>
        <w:ind w:left="1701" w:hanging="1701" w:hangingChars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处理表达式</w:t>
      </w:r>
      <w:r>
        <w:rPr>
          <w:rFonts w:hint="eastAsia" w:ascii="Times New Roman" w:cs="Times New Roman" w:hAnsiTheme="minorEastAsia"/>
        </w:rPr>
        <w:t>的子程序（结束符号为反小括号</w:t>
      </w:r>
      <w:r>
        <w:rPr>
          <w:rFonts w:ascii="Times New Roman" w:cs="Times New Roman" w:hAnsiTheme="minorEastAsia"/>
        </w:rPr>
        <w:t>），正确时得到条件表达式子树结点指针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>
      <w:pPr>
        <w:spacing w:line="360" w:lineRule="auto"/>
        <w:ind w:left="283" w:hanging="283" w:hangingChars="135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if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w==ELSE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{</w:t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>
      <w:pPr>
        <w:spacing w:line="360" w:lineRule="auto"/>
        <w:ind w:left="283" w:hanging="283" w:hangingChars="135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IF-ELSE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下挂条件、IF子句、ELSE子句3棵子树</w:t>
      </w: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else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下挂条件、IF子句2棵子树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case  { 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调用</w:t>
      </w:r>
      <w:r>
        <w:rPr>
          <w:rFonts w:ascii="Times New Roman" w:cs="Times New Roman" w:hAnsiTheme="minorEastAsia"/>
        </w:rPr>
        <w:t>处理复合语句</w:t>
      </w:r>
      <w:r>
        <w:rPr>
          <w:rFonts w:hint="eastAsia" w:ascii="Times New Roman" w:cs="Times New Roman" w:hAnsiTheme="minorEastAsia"/>
        </w:rPr>
        <w:t>子程序,返回得到的子树根指针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WHILE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......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 (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 xml:space="preserve">      </w:t>
      </w:r>
      <w:r>
        <w:rPr>
          <w:rFonts w:ascii="Times New Roman" w:hAnsi="Times New Roman" w:cs="Times New Roman"/>
        </w:rPr>
        <w:t>//</w:t>
      </w:r>
      <w:r>
        <w:rPr>
          <w:rFonts w:ascii="Times New Roman" w:cs="Times New Roman" w:hAnsiTheme="minorEastAsia"/>
        </w:rPr>
        <w:t>各种表达式语句，含赋值等，形式为表达式以分号结束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标识符：</w:t>
      </w:r>
      <w:r>
        <w:rPr>
          <w:rFonts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常数：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调用表达式</w:t>
      </w:r>
      <w:r>
        <w:rPr>
          <w:rFonts w:ascii="Times New Roman" w:cs="Times New Roman" w:hAnsiTheme="minorEastAsia"/>
        </w:rPr>
        <w:t>处理</w:t>
      </w:r>
      <w:r>
        <w:rPr>
          <w:rFonts w:hint="eastAsia" w:ascii="Times New Roman" w:cs="Times New Roman" w:hAnsiTheme="minorEastAsia"/>
        </w:rPr>
        <w:t>子程序（结束符号为分号）</w:t>
      </w:r>
      <w:r>
        <w:rPr>
          <w:rFonts w:ascii="Times New Roman" w:cs="Times New Roman" w:hAnsiTheme="minorEastAsia"/>
        </w:rPr>
        <w:t>；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正确时，</w:t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cs="Times New Roman" w:hAnsiTheme="minorEastAsia"/>
        </w:rPr>
        <w:t>返回表达式语句子树的根结点指针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}: //语句序列结束符号，如果语言支持switch语句，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 xml:space="preserve">                                   结束符号还会有case 和</w:t>
      </w:r>
      <w:r>
        <w:rPr>
          <w:rFonts w:ascii="Times New Roman" w:hAnsi="Times New Roman" w:cs="Times New Roman"/>
        </w:rPr>
        <w:t>default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return NULL；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default</w:t>
      </w:r>
      <w:r>
        <w:rPr>
          <w:rFonts w:hint="eastAsia" w:ascii="Times New Roman" w:hAnsi="Times New Roman" w:cs="Times New Roman"/>
        </w:rPr>
        <w:t>:  errors+=1，报错并返回NULL；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测试用例中条件语句的抽象语法树形式如下图所示。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43200" cy="151447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6864" cy="2911852"/>
                      <a:chOff x="683568" y="620688"/>
                      <a:chExt cx="7776864" cy="2911852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1835696" y="1296777"/>
                        <a:ext cx="214276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60841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67322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65162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25748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40364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&gt;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74697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5963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83568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115616" y="2308404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051720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141200" y="2336421"/>
                        <a:ext cx="342568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椭圆 27"/>
                      <a:cNvSpPr/>
                    </a:nvSpPr>
                    <a:spPr>
                      <a:xfrm>
                        <a:off x="3203848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椭圆 28"/>
                      <a:cNvSpPr/>
                    </a:nvSpPr>
                    <a:spPr>
                      <a:xfrm>
                        <a:off x="3851920" y="170080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直接连接符 29"/>
                      <a:cNvCxnSpPr>
                        <a:stCxn id="29" idx="3"/>
                        <a:endCxn id="28" idx="0"/>
                      </a:cNvCxnSpPr>
                    </a:nvCxnSpPr>
                    <a:spPr>
                      <a:xfrm flipH="1">
                        <a:off x="3635896" y="2376897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连接符 30"/>
                      <a:cNvCxnSpPr>
                        <a:stCxn id="32" idx="0"/>
                        <a:endCxn id="29" idx="5"/>
                      </a:cNvCxnSpPr>
                    </a:nvCxnSpPr>
                    <a:spPr>
                      <a:xfrm flipH="1" flipV="1">
                        <a:off x="4589472" y="2376897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椭圆 31"/>
                      <a:cNvSpPr/>
                    </a:nvSpPr>
                    <a:spPr>
                      <a:xfrm>
                        <a:off x="4716016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直接连接符 32"/>
                      <a:cNvCxnSpPr>
                        <a:stCxn id="96" idx="4"/>
                        <a:endCxn id="29" idx="0"/>
                      </a:cNvCxnSpPr>
                    </a:nvCxnSpPr>
                    <a:spPr>
                      <a:xfrm>
                        <a:off x="4283968" y="1412776"/>
                        <a:ext cx="0" cy="28803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其中赋值语句部分也可以采用如下形式，具体采用哪一种，可自行选择。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19225" cy="1314450"/>
            <wp:effectExtent l="19050" t="0" r="0" b="0"/>
            <wp:docPr id="10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456384" cy="3024336"/>
                      <a:chOff x="4499992" y="476672"/>
                      <a:chExt cx="3456384" cy="3024336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5724128" y="47667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表达式语句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=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4"/>
                        <a:endCxn id="99" idx="0"/>
                      </a:cNvCxnSpPr>
                    </a:nvCxnSpPr>
                    <a:spPr>
                      <a:xfrm>
                        <a:off x="6156176" y="1268760"/>
                        <a:ext cx="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9.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表达式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考虑</w:t>
      </w:r>
      <w:r>
        <w:rPr>
          <w:rFonts w:hint="eastAsia" w:ascii="Times New Roman" w:cs="Times New Roman" w:hAnsiTheme="minorEastAsia"/>
        </w:rPr>
        <w:t>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处理表达式语句时以</w:t>
      </w:r>
      <w:r>
        <w:rPr>
          <w:rFonts w:ascii="Times New Roman" w:cs="Times New Roman" w:hAnsiTheme="minorEastAsia"/>
        </w:rPr>
        <w:t>分号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、，</w:t>
      </w:r>
      <w:r>
        <w:rPr>
          <w:rFonts w:hint="eastAsia" w:ascii="Times New Roman" w:cs="Times New Roman" w:hAnsiTheme="minorEastAsia"/>
        </w:rPr>
        <w:t>作为条件表达式时，反小括号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该子程序处理完后，有2种情况，一是表达式有语法错误，这是，可终止语法分析程序的运行并报错，二是正确时刚好处理到表达式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符号，后续单词还没读入。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一个正确的表达式连接上一个结束符号肯定不是正确的表达式，如：1+2）或1+2；。这样当分析一个表达式</w:t>
      </w:r>
      <w:r>
        <w:rPr>
          <w:rFonts w:ascii="Times New Roman" w:cs="Times New Roman" w:hAnsiTheme="minorEastAsia"/>
        </w:rPr>
        <w:t>遇到错误时，</w:t>
      </w:r>
      <w:r>
        <w:rPr>
          <w:rFonts w:hint="eastAsia" w:ascii="Times New Roman" w:cs="Times New Roman" w:hAnsiTheme="minorEastAsia"/>
        </w:rPr>
        <w:t>如果刚读入的符号正好和结束符号相同，且前面分析的部分正好也是一个完整表达式，就表示表达式语法正确，否则表达式是真正意义上的语法错误。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表达式的语法处理，可借鉴与数据结构第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AnsiTheme="minorEastAsia"/>
        </w:rPr>
        <w:t>章的表达式求值，注意体会运算符优先关系表中的</w:t>
      </w:r>
      <w:r>
        <w:rPr>
          <w:rFonts w:hint="eastAsia" w:ascii="Times New Roman" w:cs="Times New Roman" w:hAnsiTheme="minorEastAsia"/>
        </w:rPr>
        <w:t>运算符的</w:t>
      </w:r>
      <w:r>
        <w:rPr>
          <w:rFonts w:ascii="Times New Roman" w:cs="Times New Roman" w:hAnsiTheme="minorEastAsia"/>
        </w:rPr>
        <w:t>优先关系和结合性。</w:t>
      </w:r>
      <w:r>
        <w:rPr>
          <w:rFonts w:hint="eastAsia" w:ascii="Times New Roman" w:cs="Times New Roman" w:hAnsiTheme="minorEastAsia"/>
        </w:rPr>
        <w:t>增加了赋值、关系运算符后的运算符的优先关系表如下。剩下没有列出的运算符，如逻辑与，逻辑或，可以在理解这张表的基础上，自行增加上去。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765"/>
        <w:gridCol w:w="765"/>
        <w:gridCol w:w="765"/>
        <w:gridCol w:w="765"/>
        <w:gridCol w:w="780"/>
        <w:gridCol w:w="780"/>
        <w:gridCol w:w="765"/>
        <w:gridCol w:w="781"/>
        <w:gridCol w:w="806"/>
        <w:gridCol w:w="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</w:tr>
    </w:tbl>
    <w:p>
      <w:pPr>
        <w:spacing w:line="360" w:lineRule="auto"/>
        <w:rPr>
          <w:rFonts w:ascii="Times New Roman" w:cs="Times New Roman" w:hAnsiTheme="minorEastAsia"/>
        </w:rPr>
      </w:pP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每当遇到一个操作数，生成一个结点，将结点指针进操作数栈，每当需要处理一个运算符，生成运算符的结点，把操作数的结点作为该结点的孩子。算法流程可参考如下：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结点指针类型 </w:t>
      </w:r>
      <w:r>
        <w:rPr>
          <w:rFonts w:ascii="Times New Roman" w:cs="Times New Roman" w:hAnsiTheme="minorEastAsia"/>
          <w:b/>
        </w:rPr>
        <w:t xml:space="preserve"> exp(int endsym)</w:t>
      </w:r>
      <w:r>
        <w:rPr>
          <w:rFonts w:hint="eastAsia" w:ascii="Times New Roman" w:cs="Times New Roman" w:hAnsiTheme="minorEastAsia"/>
          <w:b/>
        </w:rPr>
        <w:t xml:space="preserve">   //表达式结束符号endsym可以是分号，如表达式语句，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       //可以是反小括号，作为条件时使用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{</w:t>
      </w:r>
      <w:r>
        <w:rPr>
          <w:rFonts w:hint="eastAsia" w:ascii="Times New Roman" w:cs="Times New Roman" w:hAnsiTheme="minorEastAsia"/>
          <w:b/>
        </w:rPr>
        <w:t xml:space="preserve">  //调用该算法时，在调用者已经读入了第一个单词在w中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定义运算符栈</w:t>
      </w:r>
      <w:r>
        <w:rPr>
          <w:rFonts w:ascii="Times New Roman" w:cs="Times New Roman" w:hAnsiTheme="minorEastAsia"/>
          <w:b/>
        </w:rPr>
        <w:t xml:space="preserve"> op;</w:t>
      </w:r>
      <w:r>
        <w:rPr>
          <w:rFonts w:hint="eastAsia" w:ascii="Times New Roman" w:cs="Times New Roman" w:hAnsiTheme="minorEastAsia"/>
          <w:b/>
        </w:rPr>
        <w:t>并初始化，将起止符#入栈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定义操作数栈opn，元素是结点的指针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错误标记</w:t>
      </w:r>
      <w:r>
        <w:rPr>
          <w:rFonts w:ascii="Times New Roman" w:cs="Times New Roman" w:hAnsiTheme="minorEastAsia"/>
          <w:b/>
        </w:rPr>
        <w:t>error</w:t>
      </w:r>
      <w:r>
        <w:rPr>
          <w:rFonts w:hint="eastAsia" w:ascii="Times New Roman" w:cs="Times New Roman" w:hAnsiTheme="minorEastAsia"/>
          <w:b/>
        </w:rPr>
        <w:t>设置为0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while ( (w!=# || gettop(op)!=#) &amp;&amp; !error )  //当运算符栈栈顶不是起止符号，并没有错误时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{ 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if (w</w:t>
      </w:r>
      <w:r>
        <w:rPr>
          <w:rFonts w:hint="eastAsia" w:ascii="Times New Roman" w:cs="Times New Roman" w:hAnsiTheme="minorEastAsia"/>
          <w:b/>
        </w:rPr>
        <w:t>是标识符或常数等操作数时</w:t>
      </w:r>
      <w:r>
        <w:rPr>
          <w:rFonts w:ascii="Times New Roman" w:cs="Times New Roman" w:hAnsiTheme="minorEastAsia"/>
          <w:b/>
        </w:rPr>
        <w:t>)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{ </w:t>
      </w:r>
      <w:r>
        <w:rPr>
          <w:rFonts w:ascii="Times New Roman" w:cs="Times New Roman" w:hAnsiTheme="minorEastAsia"/>
          <w:b/>
        </w:rPr>
        <w:t xml:space="preserve"> </w:t>
      </w:r>
      <w:r>
        <w:rPr>
          <w:rFonts w:hint="eastAsia" w:ascii="Times New Roman" w:cs="Times New Roman" w:hAnsiTheme="minorEastAsia"/>
          <w:b/>
        </w:rPr>
        <w:t>根据w生成一个结点，结点指针进栈</w:t>
      </w:r>
      <w:r>
        <w:rPr>
          <w:rFonts w:ascii="Times New Roman" w:cs="Times New Roman" w:hAnsiTheme="minorEastAsia"/>
          <w:b/>
        </w:rPr>
        <w:t>opn,</w:t>
      </w:r>
      <w:r>
        <w:rPr>
          <w:rFonts w:hint="eastAsia" w:ascii="Times New Roman" w:cs="Times New Roman" w:hAnsiTheme="minorEastAsia"/>
          <w:b/>
        </w:rPr>
        <w:t xml:space="preserve">  </w:t>
      </w:r>
      <w:r>
        <w:rPr>
          <w:rFonts w:ascii="Times New Roman" w:cs="Times New Roman" w:hAnsiTheme="minorEastAsia"/>
          <w:b/>
        </w:rPr>
        <w:t>w=gettoken();}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else  if (w是运算符)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switch (precede[gettop(op)</w:t>
      </w:r>
      <w:r>
        <w:rPr>
          <w:rFonts w:hint="eastAsia" w:ascii="Times New Roman" w:cs="Times New Roman" w:hAnsiTheme="minorEastAsia"/>
          <w:b/>
        </w:rPr>
        <w:t>][w]</w:t>
      </w:r>
      <w:r>
        <w:rPr>
          <w:rFonts w:ascii="Times New Roman" w:cs="Times New Roman" w:hAnsiTheme="minorEastAsia"/>
          <w:b/>
        </w:rPr>
        <w:t>)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'&lt;':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push(op,</w:t>
      </w:r>
      <w:r>
        <w:rPr>
          <w:rFonts w:hint="eastAsia" w:ascii="Times New Roman" w:cs="Times New Roman" w:hAnsiTheme="minorEastAsia"/>
          <w:b/>
        </w:rPr>
        <w:t>w</w:t>
      </w:r>
      <w:r>
        <w:rPr>
          <w:rFonts w:ascii="Times New Roman" w:cs="Times New Roman" w:hAnsiTheme="minorEastAsia"/>
          <w:b/>
        </w:rPr>
        <w:t>);w=gettoken();break;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'=':if (!pop(op,t))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error++; w=gettoken();break;</w:t>
      </w:r>
      <w:r>
        <w:rPr>
          <w:rFonts w:hint="eastAsia" w:ascii="Times New Roman" w:cs="Times New Roman" w:hAnsiTheme="minorEastAsia"/>
          <w:b/>
        </w:rPr>
        <w:t xml:space="preserve">   //去括号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'&gt;':if (!pop(opn,t2)) error++;</w:t>
      </w:r>
      <w:r>
        <w:rPr>
          <w:rFonts w:hint="eastAsia" w:ascii="Times New Roman" w:cs="Times New Roman" w:hAnsiTheme="minorEastAsia"/>
          <w:b/>
        </w:rPr>
        <w:t xml:space="preserve"> 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(!pop(opn,t1)) error++;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(!pop(op,t)) error++;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根据运算符栈退栈得到的运算符t和操作数的结点指针t1和t2，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完成建立生成一个运算符的结点，结点指针进栈opn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break;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default: if (w==endsym) w=BEGIN_END;</w:t>
      </w:r>
      <w:r>
        <w:rPr>
          <w:rFonts w:hint="eastAsia" w:ascii="Times New Roman" w:cs="Times New Roman" w:hAnsiTheme="minorEastAsia"/>
          <w:b/>
        </w:rPr>
        <w:t xml:space="preserve"> //遇到结束标记），w被替换成#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else error=1;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else if (w==endsym) w=BEGIN_END；</w:t>
      </w:r>
      <w:r>
        <w:rPr>
          <w:rFonts w:hint="eastAsia" w:ascii="Times New Roman" w:cs="Times New Roman" w:hAnsiTheme="minorEastAsia"/>
          <w:b/>
        </w:rPr>
        <w:t>//遇到结束标记分号，w被替换成#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else error=1;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if (</w:t>
      </w:r>
      <w:r>
        <w:rPr>
          <w:rFonts w:hint="eastAsia" w:ascii="Times New Roman" w:cs="Times New Roman" w:hAnsiTheme="minorEastAsia"/>
          <w:b/>
        </w:rPr>
        <w:t>操作数栈只有一个结点指针</w:t>
      </w:r>
      <w:r>
        <w:rPr>
          <w:rFonts w:ascii="Times New Roman" w:cs="Times New Roman" w:hAnsiTheme="minorEastAsia"/>
          <w:b/>
        </w:rPr>
        <w:t xml:space="preserve">&amp;&amp; gettop(op)==# &amp;&amp; </w:t>
      </w:r>
      <w:r>
        <w:rPr>
          <w:rFonts w:hint="eastAsia" w:ascii="Times New Roman" w:cs="Times New Roman" w:hAnsiTheme="minorEastAsia"/>
          <w:b/>
        </w:rPr>
        <w:t>无错误</w:t>
      </w:r>
      <w:r>
        <w:rPr>
          <w:rFonts w:ascii="Times New Roman" w:cs="Times New Roman" w:hAnsiTheme="minorEastAsia"/>
          <w:b/>
        </w:rPr>
        <w:t xml:space="preserve">) </w:t>
      </w:r>
    </w:p>
    <w:p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return</w:t>
      </w:r>
      <w:r>
        <w:rPr>
          <w:rFonts w:hint="eastAsia" w:ascii="Times New Roman" w:cs="Times New Roman" w:hAnsiTheme="minorEastAsia"/>
          <w:b/>
        </w:rPr>
        <w:t>操作数栈唯一的这个结点指针</w:t>
      </w:r>
      <w:r>
        <w:rPr>
          <w:rFonts w:ascii="Times New Roman" w:cs="Times New Roman" w:hAnsiTheme="minorEastAsia"/>
          <w:b/>
        </w:rPr>
        <w:t>;</w:t>
      </w:r>
      <w:r>
        <w:rPr>
          <w:rFonts w:hint="eastAsia" w:ascii="Times New Roman" w:cs="Times New Roman" w:hAnsiTheme="minorEastAsia"/>
          <w:b/>
        </w:rPr>
        <w:t xml:space="preserve">    //成功返回表达式语法树的根结点指针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else </w:t>
      </w:r>
      <w:r>
        <w:rPr>
          <w:rFonts w:hint="eastAsia" w:ascii="Times New Roman" w:cs="Times New Roman" w:hAnsiTheme="minorEastAsia"/>
          <w:b/>
        </w:rPr>
        <w:t xml:space="preserve"> return NULL;                  //表达式分析有错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>例如表达式语句a+b*10；其表达式部分的</w:t>
      </w:r>
      <w:r>
        <w:rPr>
          <w:rFonts w:hint="eastAsia" w:ascii="Times New Roman" w:hAnsi="Times New Roman" w:cs="Times New Roman"/>
        </w:rPr>
        <w:t>抽象语法树</w:t>
      </w:r>
      <w:r>
        <w:rPr>
          <w:rFonts w:hint="eastAsia" w:ascii="Times New Roman" w:cs="Times New Roman" w:hAnsiTheme="minorEastAsia"/>
        </w:rPr>
        <w:t>如下图所示。作为表达式语句，可以考虑再增加一个类型为表达式语句的结点，其孩子指针指向该子树根结点。如前面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  <w:r>
        <w:rPr>
          <w:rFonts w:hint="eastAsia" w:ascii="Times New Roman" w:cs="Times New Roman" w:hAnsiTheme="minorEastAsia"/>
        </w:rPr>
        <w:t>部分所述。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81175" cy="1304925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816424" cy="2880320"/>
                      <a:chOff x="2843808" y="620688"/>
                      <a:chExt cx="3816424" cy="2880320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+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3275856" y="1296777"/>
                        <a:ext cx="70260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49320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*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7746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284380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56695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57961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10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抽象语法树逻辑上是一棵多叉树，树中各种类型的结点混合在一起，为了区分各结点类型，正确访问各结点的属性，在定义树结点时，需要同时采用</w:t>
      </w:r>
      <w:r>
        <w:rPr>
          <w:rFonts w:hint="eastAsia" w:ascii="Times New Roman" w:hAnsi="Times New Roman" w:cs="Times New Roman"/>
          <w:highlight w:val="yellow"/>
        </w:rPr>
        <w:t>共用体与结构类型</w:t>
      </w:r>
      <w:r>
        <w:rPr>
          <w:rFonts w:hint="eastAsia" w:ascii="Times New Roman" w:hAnsi="Times New Roman" w:cs="Times New Roman"/>
        </w:rPr>
        <w:t>，来定义树结点的类型。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三、语法树的显示与程序的格式化处理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综上所述，可构造出一个源程序的抽象语法树，采用先根遍历的次序，显示抽象语法树，要求能很清晰的体现源程序个语法单位和抽象语法树的对应关系，能由抽象语法树方便地还原出源程序，抽象语法树的显示可参考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5133975" cy="385762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055" r="71069" b="800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同时通过对抽象语法树的遍历，生成风格统一的格式化缩进编排的源程序文件，具体格式可上网查阅相关资料，自行认定一种规范，参考如下。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i,j;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fun(int a, float b)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if (a&gt;b)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m=a;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else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m=b;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float x,y;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参考文献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[1] 王生原，董渊，张素琴，吕映芝等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编译原理（第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版）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北京：清华大学出版社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前4章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>
        <w:rPr>
          <w:rFonts w:hint="eastAsia" w:ascii="Times New Roman" w:hAnsi="Times New Roman" w:cs="Times New Roman"/>
        </w:rPr>
        <w:t xml:space="preserve"> 严蔚敏等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数据结构</w:t>
      </w:r>
      <w:r>
        <w:rPr>
          <w:rFonts w:ascii="Times New Roman" w:hAnsi="Times New Roman" w:cs="Times New Roman"/>
        </w:rPr>
        <w:t>(C</w:t>
      </w:r>
      <w:r>
        <w:rPr>
          <w:rFonts w:hint="eastAsia" w:ascii="Times New Roman" w:hAnsi="Times New Roman" w:cs="Times New Roman"/>
        </w:rPr>
        <w:t>语言版</w:t>
      </w:r>
      <w:r>
        <w:rPr>
          <w:rFonts w:ascii="Times New Roman" w:hAnsi="Times New Roman" w:cs="Times New Roman"/>
        </w:rPr>
        <w:t xml:space="preserve">). </w:t>
      </w:r>
      <w:r>
        <w:rPr>
          <w:rFonts w:hint="eastAsia" w:ascii="Times New Roman" w:hAnsi="Times New Roman" w:cs="Times New Roman"/>
        </w:rPr>
        <w:t>清华大学出版社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江西拙楷">
    <w:altName w:val="宋体"/>
    <w:panose1 w:val="02010600040101010101"/>
    <w:charset w:val="86"/>
    <w:family w:val="auto"/>
    <w:pitch w:val="default"/>
    <w:sig w:usb0="00000000" w:usb1="00000000" w:usb2="00000012" w:usb3="00000000" w:csb0="00140001" w:csb1="00000000"/>
  </w:font>
  <w:font w:name="思源宋体 Heavy">
    <w:panose1 w:val="02020900000000000000"/>
    <w:charset w:val="86"/>
    <w:family w:val="auto"/>
    <w:pitch w:val="default"/>
    <w:sig w:usb0="30000083" w:usb1="2BDF3C10" w:usb2="00000016" w:usb3="00000000" w:csb0="602E0107" w:csb1="00000000"/>
  </w:font>
  <w:font w:name="三极行楷简体-粗">
    <w:panose1 w:val="00000500000000000000"/>
    <w:charset w:val="86"/>
    <w:family w:val="auto"/>
    <w:pitch w:val="default"/>
    <w:sig w:usb0="00000001" w:usb1="08070000" w:usb2="00000012" w:usb3="00000000" w:csb0="00040000" w:csb1="00000000"/>
  </w:font>
  <w:font w:name="思源宋体 CN">
    <w:altName w:val="宋体"/>
    <w:panose1 w:val="02020400000000000000"/>
    <w:charset w:val="86"/>
    <w:family w:val="auto"/>
    <w:pitch w:val="default"/>
    <w:sig w:usb0="00000000" w:usb1="00000000" w:usb2="00000016" w:usb3="00000000" w:csb0="60060107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思源宋体 CN Heavy">
    <w:altName w:val="宋体"/>
    <w:panose1 w:val="02020900000000000000"/>
    <w:charset w:val="86"/>
    <w:family w:val="auto"/>
    <w:pitch w:val="default"/>
    <w:sig w:usb0="00000000" w:usb1="00000000" w:usb2="00000016" w:usb3="00000000" w:csb0="60060107" w:csb1="00000000"/>
  </w:font>
  <w:font w:name="思源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60060107" w:csb1="00000000"/>
  </w:font>
  <w:font w:name="思源宋体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思源宋体 CN SemiBold">
    <w:altName w:val="宋体"/>
    <w:panose1 w:val="02020600000000000000"/>
    <w:charset w:val="86"/>
    <w:family w:val="roman"/>
    <w:pitch w:val="default"/>
    <w:sig w:usb0="00000000" w:usb1="00000000" w:usb2="00000016" w:usb3="00000000" w:csb0="60060107" w:csb1="00000000"/>
  </w:font>
  <w:font w:name="思源宋体 Medium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JiMjcyNmNhZTFjNjMxNGM3NTY3NGQxNDY1ZTBjNzkifQ=="/>
  </w:docVars>
  <w:rsids>
    <w:rsidRoot w:val="00F1611B"/>
    <w:rsid w:val="000014EC"/>
    <w:rsid w:val="00002141"/>
    <w:rsid w:val="0000250D"/>
    <w:rsid w:val="00012A38"/>
    <w:rsid w:val="00012FAD"/>
    <w:rsid w:val="00014E17"/>
    <w:rsid w:val="0001521F"/>
    <w:rsid w:val="000160CD"/>
    <w:rsid w:val="00022518"/>
    <w:rsid w:val="00023158"/>
    <w:rsid w:val="00024FF3"/>
    <w:rsid w:val="0002566D"/>
    <w:rsid w:val="0002786F"/>
    <w:rsid w:val="00027A0E"/>
    <w:rsid w:val="00030EF6"/>
    <w:rsid w:val="000328C4"/>
    <w:rsid w:val="000351D2"/>
    <w:rsid w:val="00035F03"/>
    <w:rsid w:val="00043C53"/>
    <w:rsid w:val="00044426"/>
    <w:rsid w:val="00046BD5"/>
    <w:rsid w:val="0005004E"/>
    <w:rsid w:val="00051204"/>
    <w:rsid w:val="00053AA2"/>
    <w:rsid w:val="00055D8F"/>
    <w:rsid w:val="0006251A"/>
    <w:rsid w:val="0006446B"/>
    <w:rsid w:val="000669D9"/>
    <w:rsid w:val="00070217"/>
    <w:rsid w:val="000710D5"/>
    <w:rsid w:val="00071685"/>
    <w:rsid w:val="0007287C"/>
    <w:rsid w:val="00072DED"/>
    <w:rsid w:val="0007459F"/>
    <w:rsid w:val="00075E5D"/>
    <w:rsid w:val="00080F34"/>
    <w:rsid w:val="00081E90"/>
    <w:rsid w:val="00084D15"/>
    <w:rsid w:val="000914A4"/>
    <w:rsid w:val="00091855"/>
    <w:rsid w:val="00092D44"/>
    <w:rsid w:val="000A4B5B"/>
    <w:rsid w:val="000A501D"/>
    <w:rsid w:val="000A7557"/>
    <w:rsid w:val="000B0B28"/>
    <w:rsid w:val="000B2980"/>
    <w:rsid w:val="000B30BD"/>
    <w:rsid w:val="000B644E"/>
    <w:rsid w:val="000B6E8E"/>
    <w:rsid w:val="000B7288"/>
    <w:rsid w:val="000C0089"/>
    <w:rsid w:val="000C1A3D"/>
    <w:rsid w:val="000C6D99"/>
    <w:rsid w:val="000C7FD4"/>
    <w:rsid w:val="000D2344"/>
    <w:rsid w:val="000D38A5"/>
    <w:rsid w:val="000D4C5F"/>
    <w:rsid w:val="000E17B5"/>
    <w:rsid w:val="000E297B"/>
    <w:rsid w:val="000E3975"/>
    <w:rsid w:val="000E4EA8"/>
    <w:rsid w:val="000E6926"/>
    <w:rsid w:val="000F26B4"/>
    <w:rsid w:val="000F400D"/>
    <w:rsid w:val="000F4CD2"/>
    <w:rsid w:val="00100D60"/>
    <w:rsid w:val="00102E91"/>
    <w:rsid w:val="001044BA"/>
    <w:rsid w:val="00105A3E"/>
    <w:rsid w:val="00106BC8"/>
    <w:rsid w:val="001118D0"/>
    <w:rsid w:val="00111CF1"/>
    <w:rsid w:val="001153C1"/>
    <w:rsid w:val="00115C25"/>
    <w:rsid w:val="0011791E"/>
    <w:rsid w:val="00123323"/>
    <w:rsid w:val="0012392C"/>
    <w:rsid w:val="00124C5D"/>
    <w:rsid w:val="00124D05"/>
    <w:rsid w:val="00127D70"/>
    <w:rsid w:val="001309DA"/>
    <w:rsid w:val="0013127F"/>
    <w:rsid w:val="00133AAF"/>
    <w:rsid w:val="00134467"/>
    <w:rsid w:val="00137859"/>
    <w:rsid w:val="00150E45"/>
    <w:rsid w:val="001525C4"/>
    <w:rsid w:val="00152F50"/>
    <w:rsid w:val="00161702"/>
    <w:rsid w:val="00161A36"/>
    <w:rsid w:val="0016248B"/>
    <w:rsid w:val="0016497F"/>
    <w:rsid w:val="00167096"/>
    <w:rsid w:val="001678FC"/>
    <w:rsid w:val="001710C8"/>
    <w:rsid w:val="00173487"/>
    <w:rsid w:val="00173865"/>
    <w:rsid w:val="0017401A"/>
    <w:rsid w:val="001750F3"/>
    <w:rsid w:val="00175F15"/>
    <w:rsid w:val="00183665"/>
    <w:rsid w:val="00183822"/>
    <w:rsid w:val="00187F12"/>
    <w:rsid w:val="001934EA"/>
    <w:rsid w:val="001945ED"/>
    <w:rsid w:val="001952AC"/>
    <w:rsid w:val="00197214"/>
    <w:rsid w:val="001A0560"/>
    <w:rsid w:val="001A1058"/>
    <w:rsid w:val="001A53C6"/>
    <w:rsid w:val="001A668A"/>
    <w:rsid w:val="001A7435"/>
    <w:rsid w:val="001B03E7"/>
    <w:rsid w:val="001B0DE9"/>
    <w:rsid w:val="001B192F"/>
    <w:rsid w:val="001B2410"/>
    <w:rsid w:val="001B2579"/>
    <w:rsid w:val="001B2DE7"/>
    <w:rsid w:val="001B3965"/>
    <w:rsid w:val="001B4527"/>
    <w:rsid w:val="001B6D2E"/>
    <w:rsid w:val="001C1221"/>
    <w:rsid w:val="001C42F7"/>
    <w:rsid w:val="001C459C"/>
    <w:rsid w:val="001C5BC1"/>
    <w:rsid w:val="001C69ED"/>
    <w:rsid w:val="001C7D95"/>
    <w:rsid w:val="001D0699"/>
    <w:rsid w:val="001D0F56"/>
    <w:rsid w:val="001D18D7"/>
    <w:rsid w:val="001D4C24"/>
    <w:rsid w:val="001D5AE1"/>
    <w:rsid w:val="001D6179"/>
    <w:rsid w:val="001D7FAC"/>
    <w:rsid w:val="001E1D5D"/>
    <w:rsid w:val="001E2FD6"/>
    <w:rsid w:val="001E3869"/>
    <w:rsid w:val="001E71AC"/>
    <w:rsid w:val="001E7DF0"/>
    <w:rsid w:val="001F201F"/>
    <w:rsid w:val="001F5DCD"/>
    <w:rsid w:val="00200156"/>
    <w:rsid w:val="00202F31"/>
    <w:rsid w:val="002030B3"/>
    <w:rsid w:val="0020352E"/>
    <w:rsid w:val="00206158"/>
    <w:rsid w:val="00207DD6"/>
    <w:rsid w:val="002102A3"/>
    <w:rsid w:val="00210C64"/>
    <w:rsid w:val="00211B89"/>
    <w:rsid w:val="00211F50"/>
    <w:rsid w:val="00212650"/>
    <w:rsid w:val="002142C0"/>
    <w:rsid w:val="0021616D"/>
    <w:rsid w:val="0021768D"/>
    <w:rsid w:val="00217785"/>
    <w:rsid w:val="0022015C"/>
    <w:rsid w:val="00222C31"/>
    <w:rsid w:val="00223B03"/>
    <w:rsid w:val="002251EE"/>
    <w:rsid w:val="00230F33"/>
    <w:rsid w:val="00231BDA"/>
    <w:rsid w:val="00235459"/>
    <w:rsid w:val="00236116"/>
    <w:rsid w:val="00244E14"/>
    <w:rsid w:val="002453DE"/>
    <w:rsid w:val="00245B26"/>
    <w:rsid w:val="002466E8"/>
    <w:rsid w:val="0025065C"/>
    <w:rsid w:val="00250C32"/>
    <w:rsid w:val="00253459"/>
    <w:rsid w:val="00255601"/>
    <w:rsid w:val="002570D9"/>
    <w:rsid w:val="00257348"/>
    <w:rsid w:val="00257638"/>
    <w:rsid w:val="0026191F"/>
    <w:rsid w:val="00261AC2"/>
    <w:rsid w:val="00261FA7"/>
    <w:rsid w:val="0026660D"/>
    <w:rsid w:val="0026695D"/>
    <w:rsid w:val="00266E27"/>
    <w:rsid w:val="002674B3"/>
    <w:rsid w:val="002716BC"/>
    <w:rsid w:val="002718D1"/>
    <w:rsid w:val="00271CB8"/>
    <w:rsid w:val="002749AE"/>
    <w:rsid w:val="0027624A"/>
    <w:rsid w:val="00281EB1"/>
    <w:rsid w:val="002856F7"/>
    <w:rsid w:val="00286427"/>
    <w:rsid w:val="00286EC2"/>
    <w:rsid w:val="00293759"/>
    <w:rsid w:val="00293C66"/>
    <w:rsid w:val="0029474D"/>
    <w:rsid w:val="00295F4C"/>
    <w:rsid w:val="002979CB"/>
    <w:rsid w:val="002A11DF"/>
    <w:rsid w:val="002A4745"/>
    <w:rsid w:val="002A7B5C"/>
    <w:rsid w:val="002B02BA"/>
    <w:rsid w:val="002B5080"/>
    <w:rsid w:val="002C033F"/>
    <w:rsid w:val="002C1A28"/>
    <w:rsid w:val="002C2954"/>
    <w:rsid w:val="002C529B"/>
    <w:rsid w:val="002C6655"/>
    <w:rsid w:val="002D0BBB"/>
    <w:rsid w:val="002D0EAB"/>
    <w:rsid w:val="002D11C6"/>
    <w:rsid w:val="002D330C"/>
    <w:rsid w:val="002D53EB"/>
    <w:rsid w:val="002D5FEF"/>
    <w:rsid w:val="002E032B"/>
    <w:rsid w:val="002E14D0"/>
    <w:rsid w:val="002E173D"/>
    <w:rsid w:val="002E2060"/>
    <w:rsid w:val="002E29B9"/>
    <w:rsid w:val="002E3705"/>
    <w:rsid w:val="002E40EC"/>
    <w:rsid w:val="002E4738"/>
    <w:rsid w:val="002E5D3D"/>
    <w:rsid w:val="002F2101"/>
    <w:rsid w:val="002F5CF5"/>
    <w:rsid w:val="002F7C30"/>
    <w:rsid w:val="00307085"/>
    <w:rsid w:val="00310BEE"/>
    <w:rsid w:val="003110BB"/>
    <w:rsid w:val="00311DB7"/>
    <w:rsid w:val="00315FE2"/>
    <w:rsid w:val="00316243"/>
    <w:rsid w:val="00320768"/>
    <w:rsid w:val="00321DC6"/>
    <w:rsid w:val="0033081A"/>
    <w:rsid w:val="0033367D"/>
    <w:rsid w:val="00335975"/>
    <w:rsid w:val="00336D52"/>
    <w:rsid w:val="00340062"/>
    <w:rsid w:val="003400BE"/>
    <w:rsid w:val="00345B41"/>
    <w:rsid w:val="00346AE0"/>
    <w:rsid w:val="003478F2"/>
    <w:rsid w:val="00347DE9"/>
    <w:rsid w:val="00352A22"/>
    <w:rsid w:val="00353593"/>
    <w:rsid w:val="0035503A"/>
    <w:rsid w:val="0035642E"/>
    <w:rsid w:val="003567F5"/>
    <w:rsid w:val="00361004"/>
    <w:rsid w:val="00362504"/>
    <w:rsid w:val="00373885"/>
    <w:rsid w:val="00380D5E"/>
    <w:rsid w:val="003813E5"/>
    <w:rsid w:val="0038160D"/>
    <w:rsid w:val="0038523F"/>
    <w:rsid w:val="00387113"/>
    <w:rsid w:val="0039133B"/>
    <w:rsid w:val="00391A6C"/>
    <w:rsid w:val="00392C32"/>
    <w:rsid w:val="0039681E"/>
    <w:rsid w:val="00396D07"/>
    <w:rsid w:val="003A127A"/>
    <w:rsid w:val="003A19E7"/>
    <w:rsid w:val="003A27C6"/>
    <w:rsid w:val="003A28DF"/>
    <w:rsid w:val="003A4FDC"/>
    <w:rsid w:val="003A5FD1"/>
    <w:rsid w:val="003A7032"/>
    <w:rsid w:val="003B0BBE"/>
    <w:rsid w:val="003B34E7"/>
    <w:rsid w:val="003B39D0"/>
    <w:rsid w:val="003B491F"/>
    <w:rsid w:val="003B5B4A"/>
    <w:rsid w:val="003B605D"/>
    <w:rsid w:val="003B6FD4"/>
    <w:rsid w:val="003B76EB"/>
    <w:rsid w:val="003C232D"/>
    <w:rsid w:val="003D13FD"/>
    <w:rsid w:val="003D15C8"/>
    <w:rsid w:val="003D2CDB"/>
    <w:rsid w:val="003D36FC"/>
    <w:rsid w:val="003D7376"/>
    <w:rsid w:val="003E0116"/>
    <w:rsid w:val="003E1165"/>
    <w:rsid w:val="003E15C3"/>
    <w:rsid w:val="003E1727"/>
    <w:rsid w:val="003F0147"/>
    <w:rsid w:val="003F1455"/>
    <w:rsid w:val="003F145A"/>
    <w:rsid w:val="003F2467"/>
    <w:rsid w:val="003F33E0"/>
    <w:rsid w:val="003F6B58"/>
    <w:rsid w:val="003F6CBD"/>
    <w:rsid w:val="003F7718"/>
    <w:rsid w:val="00401508"/>
    <w:rsid w:val="00402152"/>
    <w:rsid w:val="004023A3"/>
    <w:rsid w:val="00404E2C"/>
    <w:rsid w:val="004059BA"/>
    <w:rsid w:val="004064C5"/>
    <w:rsid w:val="00411680"/>
    <w:rsid w:val="004126B6"/>
    <w:rsid w:val="00413AB0"/>
    <w:rsid w:val="00414644"/>
    <w:rsid w:val="00417322"/>
    <w:rsid w:val="004178B3"/>
    <w:rsid w:val="00424519"/>
    <w:rsid w:val="00430181"/>
    <w:rsid w:val="004337C3"/>
    <w:rsid w:val="00433CDC"/>
    <w:rsid w:val="004360A4"/>
    <w:rsid w:val="00436B98"/>
    <w:rsid w:val="0043739D"/>
    <w:rsid w:val="00443D40"/>
    <w:rsid w:val="00445027"/>
    <w:rsid w:val="0045161F"/>
    <w:rsid w:val="004520CE"/>
    <w:rsid w:val="00452F42"/>
    <w:rsid w:val="00453A40"/>
    <w:rsid w:val="0045451B"/>
    <w:rsid w:val="004567A7"/>
    <w:rsid w:val="00456E9B"/>
    <w:rsid w:val="00460E7E"/>
    <w:rsid w:val="00462958"/>
    <w:rsid w:val="00463E49"/>
    <w:rsid w:val="00467943"/>
    <w:rsid w:val="0047000F"/>
    <w:rsid w:val="00471B73"/>
    <w:rsid w:val="00471BE1"/>
    <w:rsid w:val="00471F54"/>
    <w:rsid w:val="00472CE2"/>
    <w:rsid w:val="00474EE3"/>
    <w:rsid w:val="00477F24"/>
    <w:rsid w:val="004830B4"/>
    <w:rsid w:val="0048344E"/>
    <w:rsid w:val="00483A9A"/>
    <w:rsid w:val="00485AD5"/>
    <w:rsid w:val="00486CA1"/>
    <w:rsid w:val="004876C3"/>
    <w:rsid w:val="0049009E"/>
    <w:rsid w:val="004901F1"/>
    <w:rsid w:val="00491480"/>
    <w:rsid w:val="004928CA"/>
    <w:rsid w:val="00494746"/>
    <w:rsid w:val="00495A6C"/>
    <w:rsid w:val="004A34E3"/>
    <w:rsid w:val="004A43F7"/>
    <w:rsid w:val="004A4659"/>
    <w:rsid w:val="004B0B8E"/>
    <w:rsid w:val="004B681B"/>
    <w:rsid w:val="004C05B0"/>
    <w:rsid w:val="004C0D16"/>
    <w:rsid w:val="004D21B4"/>
    <w:rsid w:val="004D317C"/>
    <w:rsid w:val="004D33A4"/>
    <w:rsid w:val="004D3576"/>
    <w:rsid w:val="004D68A4"/>
    <w:rsid w:val="004E0435"/>
    <w:rsid w:val="004E0E28"/>
    <w:rsid w:val="004E190E"/>
    <w:rsid w:val="004E4CB5"/>
    <w:rsid w:val="004E6DA7"/>
    <w:rsid w:val="004F0D9F"/>
    <w:rsid w:val="004F1338"/>
    <w:rsid w:val="004F22FE"/>
    <w:rsid w:val="004F260C"/>
    <w:rsid w:val="004F336D"/>
    <w:rsid w:val="004F4E30"/>
    <w:rsid w:val="004F4FD3"/>
    <w:rsid w:val="004F67DF"/>
    <w:rsid w:val="005014B5"/>
    <w:rsid w:val="00503357"/>
    <w:rsid w:val="005041E2"/>
    <w:rsid w:val="005145B4"/>
    <w:rsid w:val="00515A73"/>
    <w:rsid w:val="00517B92"/>
    <w:rsid w:val="00521F0E"/>
    <w:rsid w:val="00524852"/>
    <w:rsid w:val="0052727F"/>
    <w:rsid w:val="005273B1"/>
    <w:rsid w:val="0053254A"/>
    <w:rsid w:val="00535EF9"/>
    <w:rsid w:val="005362B8"/>
    <w:rsid w:val="005429AF"/>
    <w:rsid w:val="005432CE"/>
    <w:rsid w:val="00544F7A"/>
    <w:rsid w:val="00546ECE"/>
    <w:rsid w:val="005521C6"/>
    <w:rsid w:val="0055221B"/>
    <w:rsid w:val="00554172"/>
    <w:rsid w:val="00561B4E"/>
    <w:rsid w:val="00562741"/>
    <w:rsid w:val="0056332E"/>
    <w:rsid w:val="005650F2"/>
    <w:rsid w:val="00565287"/>
    <w:rsid w:val="0056544E"/>
    <w:rsid w:val="005654C5"/>
    <w:rsid w:val="0056551C"/>
    <w:rsid w:val="00571B91"/>
    <w:rsid w:val="00571C76"/>
    <w:rsid w:val="00572264"/>
    <w:rsid w:val="00572544"/>
    <w:rsid w:val="00574E53"/>
    <w:rsid w:val="005757FD"/>
    <w:rsid w:val="00575D47"/>
    <w:rsid w:val="00575E08"/>
    <w:rsid w:val="00577BED"/>
    <w:rsid w:val="00583A08"/>
    <w:rsid w:val="00584582"/>
    <w:rsid w:val="005918B8"/>
    <w:rsid w:val="00591DC3"/>
    <w:rsid w:val="00593204"/>
    <w:rsid w:val="0059433F"/>
    <w:rsid w:val="0059477E"/>
    <w:rsid w:val="00595E53"/>
    <w:rsid w:val="00595F85"/>
    <w:rsid w:val="0059660B"/>
    <w:rsid w:val="005A0A63"/>
    <w:rsid w:val="005A3595"/>
    <w:rsid w:val="005A3AA2"/>
    <w:rsid w:val="005B1CA7"/>
    <w:rsid w:val="005B5BC1"/>
    <w:rsid w:val="005C0418"/>
    <w:rsid w:val="005C1F4E"/>
    <w:rsid w:val="005C266D"/>
    <w:rsid w:val="005C6628"/>
    <w:rsid w:val="005C746C"/>
    <w:rsid w:val="005C75BD"/>
    <w:rsid w:val="005C78CF"/>
    <w:rsid w:val="005D037B"/>
    <w:rsid w:val="005D510D"/>
    <w:rsid w:val="005E0308"/>
    <w:rsid w:val="005E0345"/>
    <w:rsid w:val="005E164F"/>
    <w:rsid w:val="005E251E"/>
    <w:rsid w:val="005E2D16"/>
    <w:rsid w:val="005E39B4"/>
    <w:rsid w:val="005E68E0"/>
    <w:rsid w:val="005F03E6"/>
    <w:rsid w:val="005F09DF"/>
    <w:rsid w:val="005F20C5"/>
    <w:rsid w:val="005F220B"/>
    <w:rsid w:val="005F2BB7"/>
    <w:rsid w:val="005F31EF"/>
    <w:rsid w:val="005F323F"/>
    <w:rsid w:val="005F40D7"/>
    <w:rsid w:val="005F4167"/>
    <w:rsid w:val="005F5B34"/>
    <w:rsid w:val="00605688"/>
    <w:rsid w:val="00606924"/>
    <w:rsid w:val="00606D7C"/>
    <w:rsid w:val="00607C84"/>
    <w:rsid w:val="00611E93"/>
    <w:rsid w:val="006146F0"/>
    <w:rsid w:val="006172E6"/>
    <w:rsid w:val="00617A05"/>
    <w:rsid w:val="00617A66"/>
    <w:rsid w:val="006231AB"/>
    <w:rsid w:val="00625219"/>
    <w:rsid w:val="00625BCE"/>
    <w:rsid w:val="006268F5"/>
    <w:rsid w:val="006304D0"/>
    <w:rsid w:val="00630847"/>
    <w:rsid w:val="00633C4F"/>
    <w:rsid w:val="00634F70"/>
    <w:rsid w:val="00635617"/>
    <w:rsid w:val="00635AAA"/>
    <w:rsid w:val="00636F01"/>
    <w:rsid w:val="00640849"/>
    <w:rsid w:val="00643382"/>
    <w:rsid w:val="006441A8"/>
    <w:rsid w:val="006447D3"/>
    <w:rsid w:val="00645087"/>
    <w:rsid w:val="00647DAD"/>
    <w:rsid w:val="00647E38"/>
    <w:rsid w:val="00655819"/>
    <w:rsid w:val="00660E73"/>
    <w:rsid w:val="00662E30"/>
    <w:rsid w:val="00663EF6"/>
    <w:rsid w:val="0066455C"/>
    <w:rsid w:val="00664A5C"/>
    <w:rsid w:val="00665FD1"/>
    <w:rsid w:val="0067034C"/>
    <w:rsid w:val="00670ED3"/>
    <w:rsid w:val="0067199C"/>
    <w:rsid w:val="00673257"/>
    <w:rsid w:val="00673FAC"/>
    <w:rsid w:val="006745C0"/>
    <w:rsid w:val="00675AA2"/>
    <w:rsid w:val="00675D37"/>
    <w:rsid w:val="006765D0"/>
    <w:rsid w:val="00680653"/>
    <w:rsid w:val="00682696"/>
    <w:rsid w:val="00683C40"/>
    <w:rsid w:val="006875E8"/>
    <w:rsid w:val="00687B6A"/>
    <w:rsid w:val="006942F3"/>
    <w:rsid w:val="00696895"/>
    <w:rsid w:val="006A0138"/>
    <w:rsid w:val="006A085D"/>
    <w:rsid w:val="006A3511"/>
    <w:rsid w:val="006A49D2"/>
    <w:rsid w:val="006A5E6F"/>
    <w:rsid w:val="006A69F8"/>
    <w:rsid w:val="006A6D53"/>
    <w:rsid w:val="006A7668"/>
    <w:rsid w:val="006B0B2F"/>
    <w:rsid w:val="006B0FB7"/>
    <w:rsid w:val="006B1A57"/>
    <w:rsid w:val="006B45DD"/>
    <w:rsid w:val="006B5A85"/>
    <w:rsid w:val="006B7A08"/>
    <w:rsid w:val="006C0EE5"/>
    <w:rsid w:val="006C1EC9"/>
    <w:rsid w:val="006C2AA1"/>
    <w:rsid w:val="006C2AE6"/>
    <w:rsid w:val="006C3485"/>
    <w:rsid w:val="006C4F37"/>
    <w:rsid w:val="006C57C5"/>
    <w:rsid w:val="006C6A0F"/>
    <w:rsid w:val="006C7FAE"/>
    <w:rsid w:val="006D0A33"/>
    <w:rsid w:val="006D67C1"/>
    <w:rsid w:val="006E220E"/>
    <w:rsid w:val="006E52DA"/>
    <w:rsid w:val="006E637E"/>
    <w:rsid w:val="006F464D"/>
    <w:rsid w:val="0071255D"/>
    <w:rsid w:val="007129F3"/>
    <w:rsid w:val="00717990"/>
    <w:rsid w:val="007203B8"/>
    <w:rsid w:val="00720E0F"/>
    <w:rsid w:val="0073401F"/>
    <w:rsid w:val="007349BE"/>
    <w:rsid w:val="00735C3D"/>
    <w:rsid w:val="00736D24"/>
    <w:rsid w:val="007372E0"/>
    <w:rsid w:val="00741703"/>
    <w:rsid w:val="007425E7"/>
    <w:rsid w:val="00742A2B"/>
    <w:rsid w:val="00743FF0"/>
    <w:rsid w:val="00744022"/>
    <w:rsid w:val="0074520A"/>
    <w:rsid w:val="00745C74"/>
    <w:rsid w:val="00747493"/>
    <w:rsid w:val="007506EF"/>
    <w:rsid w:val="00751489"/>
    <w:rsid w:val="0075345E"/>
    <w:rsid w:val="00754E29"/>
    <w:rsid w:val="00762AB3"/>
    <w:rsid w:val="00766F9D"/>
    <w:rsid w:val="007733FD"/>
    <w:rsid w:val="00774157"/>
    <w:rsid w:val="007754F6"/>
    <w:rsid w:val="007762BD"/>
    <w:rsid w:val="00780035"/>
    <w:rsid w:val="00780F66"/>
    <w:rsid w:val="007827C1"/>
    <w:rsid w:val="00782F27"/>
    <w:rsid w:val="00784D55"/>
    <w:rsid w:val="007851D2"/>
    <w:rsid w:val="00785BA0"/>
    <w:rsid w:val="00786F9C"/>
    <w:rsid w:val="00787168"/>
    <w:rsid w:val="00792995"/>
    <w:rsid w:val="00793B28"/>
    <w:rsid w:val="00793D43"/>
    <w:rsid w:val="00794BE4"/>
    <w:rsid w:val="0079778F"/>
    <w:rsid w:val="007A2B9B"/>
    <w:rsid w:val="007A4E4C"/>
    <w:rsid w:val="007A5290"/>
    <w:rsid w:val="007A5E4B"/>
    <w:rsid w:val="007A692F"/>
    <w:rsid w:val="007B110F"/>
    <w:rsid w:val="007B1B1B"/>
    <w:rsid w:val="007B4476"/>
    <w:rsid w:val="007B64DE"/>
    <w:rsid w:val="007C2D56"/>
    <w:rsid w:val="007C47FF"/>
    <w:rsid w:val="007C5AD0"/>
    <w:rsid w:val="007C73B0"/>
    <w:rsid w:val="007D0768"/>
    <w:rsid w:val="007D123A"/>
    <w:rsid w:val="007D1752"/>
    <w:rsid w:val="007D1F9E"/>
    <w:rsid w:val="007D2265"/>
    <w:rsid w:val="007D4786"/>
    <w:rsid w:val="007D6587"/>
    <w:rsid w:val="007D70AE"/>
    <w:rsid w:val="007D7CF8"/>
    <w:rsid w:val="007E3007"/>
    <w:rsid w:val="007E46B6"/>
    <w:rsid w:val="007E79C8"/>
    <w:rsid w:val="007F1DA5"/>
    <w:rsid w:val="007F2A39"/>
    <w:rsid w:val="007F63E4"/>
    <w:rsid w:val="00801CE4"/>
    <w:rsid w:val="00803289"/>
    <w:rsid w:val="00807947"/>
    <w:rsid w:val="00813E95"/>
    <w:rsid w:val="00815913"/>
    <w:rsid w:val="00816929"/>
    <w:rsid w:val="0082194A"/>
    <w:rsid w:val="00824649"/>
    <w:rsid w:val="00825538"/>
    <w:rsid w:val="008259D8"/>
    <w:rsid w:val="008266C7"/>
    <w:rsid w:val="00826FC6"/>
    <w:rsid w:val="008303BF"/>
    <w:rsid w:val="00831CCA"/>
    <w:rsid w:val="008401AB"/>
    <w:rsid w:val="00854E32"/>
    <w:rsid w:val="00862BA7"/>
    <w:rsid w:val="00864434"/>
    <w:rsid w:val="0086488E"/>
    <w:rsid w:val="00864AF1"/>
    <w:rsid w:val="00865E13"/>
    <w:rsid w:val="00872952"/>
    <w:rsid w:val="00874754"/>
    <w:rsid w:val="00876623"/>
    <w:rsid w:val="00880F42"/>
    <w:rsid w:val="00881ACA"/>
    <w:rsid w:val="008838E9"/>
    <w:rsid w:val="0088756B"/>
    <w:rsid w:val="00892FAB"/>
    <w:rsid w:val="008939FE"/>
    <w:rsid w:val="00895E01"/>
    <w:rsid w:val="00895E68"/>
    <w:rsid w:val="00897988"/>
    <w:rsid w:val="008A7726"/>
    <w:rsid w:val="008B21A9"/>
    <w:rsid w:val="008B66C1"/>
    <w:rsid w:val="008C089F"/>
    <w:rsid w:val="008C1B9C"/>
    <w:rsid w:val="008C5ABB"/>
    <w:rsid w:val="008C5ADB"/>
    <w:rsid w:val="008D06C9"/>
    <w:rsid w:val="008D2840"/>
    <w:rsid w:val="008D3B18"/>
    <w:rsid w:val="008D6E72"/>
    <w:rsid w:val="008E11CE"/>
    <w:rsid w:val="008E24B5"/>
    <w:rsid w:val="008E4486"/>
    <w:rsid w:val="008E4DA0"/>
    <w:rsid w:val="008F23F0"/>
    <w:rsid w:val="008F344A"/>
    <w:rsid w:val="008F3E68"/>
    <w:rsid w:val="008F76B7"/>
    <w:rsid w:val="00901531"/>
    <w:rsid w:val="0090284D"/>
    <w:rsid w:val="00902B43"/>
    <w:rsid w:val="00906AB1"/>
    <w:rsid w:val="00906F3C"/>
    <w:rsid w:val="00911735"/>
    <w:rsid w:val="00912DB1"/>
    <w:rsid w:val="00916677"/>
    <w:rsid w:val="00917884"/>
    <w:rsid w:val="00920E05"/>
    <w:rsid w:val="009222D1"/>
    <w:rsid w:val="0092554C"/>
    <w:rsid w:val="009264B8"/>
    <w:rsid w:val="00926C2A"/>
    <w:rsid w:val="00926F79"/>
    <w:rsid w:val="009301FE"/>
    <w:rsid w:val="009311AD"/>
    <w:rsid w:val="009340A9"/>
    <w:rsid w:val="00935295"/>
    <w:rsid w:val="00935799"/>
    <w:rsid w:val="0093655F"/>
    <w:rsid w:val="00937525"/>
    <w:rsid w:val="00940CBA"/>
    <w:rsid w:val="00943226"/>
    <w:rsid w:val="00945458"/>
    <w:rsid w:val="00946384"/>
    <w:rsid w:val="009465C0"/>
    <w:rsid w:val="009466E9"/>
    <w:rsid w:val="00947D41"/>
    <w:rsid w:val="00950131"/>
    <w:rsid w:val="009516E3"/>
    <w:rsid w:val="00951E35"/>
    <w:rsid w:val="00952461"/>
    <w:rsid w:val="0095382D"/>
    <w:rsid w:val="00962AB6"/>
    <w:rsid w:val="00962C26"/>
    <w:rsid w:val="00963302"/>
    <w:rsid w:val="009651A7"/>
    <w:rsid w:val="00966E09"/>
    <w:rsid w:val="00970067"/>
    <w:rsid w:val="009711A8"/>
    <w:rsid w:val="009741F4"/>
    <w:rsid w:val="00977238"/>
    <w:rsid w:val="00981559"/>
    <w:rsid w:val="00983846"/>
    <w:rsid w:val="0098450F"/>
    <w:rsid w:val="00987D1D"/>
    <w:rsid w:val="0099140D"/>
    <w:rsid w:val="00992368"/>
    <w:rsid w:val="00993B06"/>
    <w:rsid w:val="0099406B"/>
    <w:rsid w:val="00994AAE"/>
    <w:rsid w:val="00995270"/>
    <w:rsid w:val="00996767"/>
    <w:rsid w:val="009A10ED"/>
    <w:rsid w:val="009A3EFD"/>
    <w:rsid w:val="009A4810"/>
    <w:rsid w:val="009A56DD"/>
    <w:rsid w:val="009A5E31"/>
    <w:rsid w:val="009B020D"/>
    <w:rsid w:val="009B2890"/>
    <w:rsid w:val="009B4199"/>
    <w:rsid w:val="009B48A7"/>
    <w:rsid w:val="009B5DA0"/>
    <w:rsid w:val="009B6876"/>
    <w:rsid w:val="009C0E90"/>
    <w:rsid w:val="009C1F3A"/>
    <w:rsid w:val="009C22FD"/>
    <w:rsid w:val="009C38ED"/>
    <w:rsid w:val="009C40B1"/>
    <w:rsid w:val="009C6724"/>
    <w:rsid w:val="009C6BC1"/>
    <w:rsid w:val="009D1141"/>
    <w:rsid w:val="009D1191"/>
    <w:rsid w:val="009D12EC"/>
    <w:rsid w:val="009D16F5"/>
    <w:rsid w:val="009D33B3"/>
    <w:rsid w:val="009E136E"/>
    <w:rsid w:val="009E13FC"/>
    <w:rsid w:val="009E1BC9"/>
    <w:rsid w:val="009E240B"/>
    <w:rsid w:val="009E2A68"/>
    <w:rsid w:val="009E41E8"/>
    <w:rsid w:val="009E43EC"/>
    <w:rsid w:val="009E5AAE"/>
    <w:rsid w:val="009F4586"/>
    <w:rsid w:val="009F48F3"/>
    <w:rsid w:val="009F5A0F"/>
    <w:rsid w:val="009F5CAE"/>
    <w:rsid w:val="00A00E82"/>
    <w:rsid w:val="00A01206"/>
    <w:rsid w:val="00A01E8C"/>
    <w:rsid w:val="00A02569"/>
    <w:rsid w:val="00A11181"/>
    <w:rsid w:val="00A138BE"/>
    <w:rsid w:val="00A15180"/>
    <w:rsid w:val="00A15A03"/>
    <w:rsid w:val="00A2111E"/>
    <w:rsid w:val="00A225CA"/>
    <w:rsid w:val="00A22ADE"/>
    <w:rsid w:val="00A250E6"/>
    <w:rsid w:val="00A30745"/>
    <w:rsid w:val="00A31792"/>
    <w:rsid w:val="00A343B7"/>
    <w:rsid w:val="00A34BAD"/>
    <w:rsid w:val="00A35CE5"/>
    <w:rsid w:val="00A364D9"/>
    <w:rsid w:val="00A36783"/>
    <w:rsid w:val="00A37518"/>
    <w:rsid w:val="00A40BB8"/>
    <w:rsid w:val="00A4197B"/>
    <w:rsid w:val="00A43A73"/>
    <w:rsid w:val="00A5349A"/>
    <w:rsid w:val="00A5424A"/>
    <w:rsid w:val="00A55B82"/>
    <w:rsid w:val="00A5732C"/>
    <w:rsid w:val="00A6267B"/>
    <w:rsid w:val="00A634B5"/>
    <w:rsid w:val="00A713CE"/>
    <w:rsid w:val="00A71B3A"/>
    <w:rsid w:val="00A72E6E"/>
    <w:rsid w:val="00A75857"/>
    <w:rsid w:val="00A7657E"/>
    <w:rsid w:val="00A76DE9"/>
    <w:rsid w:val="00A82BD9"/>
    <w:rsid w:val="00A82EEB"/>
    <w:rsid w:val="00A835AB"/>
    <w:rsid w:val="00A85FB6"/>
    <w:rsid w:val="00A91F7E"/>
    <w:rsid w:val="00A95509"/>
    <w:rsid w:val="00A97231"/>
    <w:rsid w:val="00A97DFD"/>
    <w:rsid w:val="00AA0D22"/>
    <w:rsid w:val="00AA170F"/>
    <w:rsid w:val="00AA69BA"/>
    <w:rsid w:val="00AA6B12"/>
    <w:rsid w:val="00AA7545"/>
    <w:rsid w:val="00AA7588"/>
    <w:rsid w:val="00AB454D"/>
    <w:rsid w:val="00AB5C0D"/>
    <w:rsid w:val="00AB5E4F"/>
    <w:rsid w:val="00AB5F13"/>
    <w:rsid w:val="00AB6666"/>
    <w:rsid w:val="00AC1471"/>
    <w:rsid w:val="00AC2749"/>
    <w:rsid w:val="00AC28EA"/>
    <w:rsid w:val="00AC372D"/>
    <w:rsid w:val="00AC3858"/>
    <w:rsid w:val="00AC5681"/>
    <w:rsid w:val="00AC57FE"/>
    <w:rsid w:val="00AC71A8"/>
    <w:rsid w:val="00AD1112"/>
    <w:rsid w:val="00AD18B1"/>
    <w:rsid w:val="00AD3C75"/>
    <w:rsid w:val="00AD5A4A"/>
    <w:rsid w:val="00AE20D4"/>
    <w:rsid w:val="00AE3352"/>
    <w:rsid w:val="00AE3F9C"/>
    <w:rsid w:val="00AE68DE"/>
    <w:rsid w:val="00AE76D1"/>
    <w:rsid w:val="00AF1494"/>
    <w:rsid w:val="00AF2DD5"/>
    <w:rsid w:val="00AF5DBC"/>
    <w:rsid w:val="00AF6A14"/>
    <w:rsid w:val="00AF7BE9"/>
    <w:rsid w:val="00B0080E"/>
    <w:rsid w:val="00B00CD2"/>
    <w:rsid w:val="00B00EC8"/>
    <w:rsid w:val="00B06F10"/>
    <w:rsid w:val="00B075F2"/>
    <w:rsid w:val="00B1307A"/>
    <w:rsid w:val="00B14635"/>
    <w:rsid w:val="00B1557A"/>
    <w:rsid w:val="00B15610"/>
    <w:rsid w:val="00B16E6D"/>
    <w:rsid w:val="00B172BB"/>
    <w:rsid w:val="00B17668"/>
    <w:rsid w:val="00B23B8E"/>
    <w:rsid w:val="00B2457F"/>
    <w:rsid w:val="00B2575D"/>
    <w:rsid w:val="00B259B9"/>
    <w:rsid w:val="00B26971"/>
    <w:rsid w:val="00B32DD8"/>
    <w:rsid w:val="00B32E78"/>
    <w:rsid w:val="00B3350A"/>
    <w:rsid w:val="00B377BC"/>
    <w:rsid w:val="00B37C6B"/>
    <w:rsid w:val="00B42CA3"/>
    <w:rsid w:val="00B434CB"/>
    <w:rsid w:val="00B438DE"/>
    <w:rsid w:val="00B45CEE"/>
    <w:rsid w:val="00B46568"/>
    <w:rsid w:val="00B63576"/>
    <w:rsid w:val="00B63592"/>
    <w:rsid w:val="00B63E59"/>
    <w:rsid w:val="00B7133D"/>
    <w:rsid w:val="00B77C73"/>
    <w:rsid w:val="00B80D72"/>
    <w:rsid w:val="00B8249E"/>
    <w:rsid w:val="00B824B3"/>
    <w:rsid w:val="00B82A7A"/>
    <w:rsid w:val="00B82C2E"/>
    <w:rsid w:val="00B82D31"/>
    <w:rsid w:val="00B82E0D"/>
    <w:rsid w:val="00B83BE6"/>
    <w:rsid w:val="00B84AC2"/>
    <w:rsid w:val="00B8513B"/>
    <w:rsid w:val="00B85510"/>
    <w:rsid w:val="00B862ED"/>
    <w:rsid w:val="00B86352"/>
    <w:rsid w:val="00B869BD"/>
    <w:rsid w:val="00B86FDA"/>
    <w:rsid w:val="00B941A9"/>
    <w:rsid w:val="00B94C4E"/>
    <w:rsid w:val="00B950A9"/>
    <w:rsid w:val="00BA2FA6"/>
    <w:rsid w:val="00BA3168"/>
    <w:rsid w:val="00BA5E5E"/>
    <w:rsid w:val="00BB106E"/>
    <w:rsid w:val="00BB1EE0"/>
    <w:rsid w:val="00BB2851"/>
    <w:rsid w:val="00BB2B3A"/>
    <w:rsid w:val="00BB2E4C"/>
    <w:rsid w:val="00BB3089"/>
    <w:rsid w:val="00BB399C"/>
    <w:rsid w:val="00BB45BC"/>
    <w:rsid w:val="00BB5258"/>
    <w:rsid w:val="00BB7F78"/>
    <w:rsid w:val="00BC0A75"/>
    <w:rsid w:val="00BC2352"/>
    <w:rsid w:val="00BC3DE3"/>
    <w:rsid w:val="00BC4D64"/>
    <w:rsid w:val="00BC5950"/>
    <w:rsid w:val="00BC618B"/>
    <w:rsid w:val="00BC6454"/>
    <w:rsid w:val="00BD105E"/>
    <w:rsid w:val="00BD2944"/>
    <w:rsid w:val="00BD32D9"/>
    <w:rsid w:val="00BD3E53"/>
    <w:rsid w:val="00BD49C4"/>
    <w:rsid w:val="00BD4A56"/>
    <w:rsid w:val="00BD54B6"/>
    <w:rsid w:val="00BD7164"/>
    <w:rsid w:val="00BE0335"/>
    <w:rsid w:val="00BE0A05"/>
    <w:rsid w:val="00BE1EFC"/>
    <w:rsid w:val="00BE237E"/>
    <w:rsid w:val="00BE33DA"/>
    <w:rsid w:val="00BF0220"/>
    <w:rsid w:val="00BF0979"/>
    <w:rsid w:val="00BF0ABF"/>
    <w:rsid w:val="00BF1590"/>
    <w:rsid w:val="00BF1887"/>
    <w:rsid w:val="00BF1E93"/>
    <w:rsid w:val="00BF2028"/>
    <w:rsid w:val="00BF25D6"/>
    <w:rsid w:val="00BF5F14"/>
    <w:rsid w:val="00BF5F40"/>
    <w:rsid w:val="00C00687"/>
    <w:rsid w:val="00C0085D"/>
    <w:rsid w:val="00C0300F"/>
    <w:rsid w:val="00C043F2"/>
    <w:rsid w:val="00C056E4"/>
    <w:rsid w:val="00C06D09"/>
    <w:rsid w:val="00C10328"/>
    <w:rsid w:val="00C11941"/>
    <w:rsid w:val="00C16A49"/>
    <w:rsid w:val="00C17EF1"/>
    <w:rsid w:val="00C20E1A"/>
    <w:rsid w:val="00C21155"/>
    <w:rsid w:val="00C216F2"/>
    <w:rsid w:val="00C21AB1"/>
    <w:rsid w:val="00C22EDE"/>
    <w:rsid w:val="00C23143"/>
    <w:rsid w:val="00C2315F"/>
    <w:rsid w:val="00C24243"/>
    <w:rsid w:val="00C401F0"/>
    <w:rsid w:val="00C40C6B"/>
    <w:rsid w:val="00C40C8C"/>
    <w:rsid w:val="00C4230F"/>
    <w:rsid w:val="00C4382E"/>
    <w:rsid w:val="00C43B10"/>
    <w:rsid w:val="00C44525"/>
    <w:rsid w:val="00C45280"/>
    <w:rsid w:val="00C46356"/>
    <w:rsid w:val="00C47715"/>
    <w:rsid w:val="00C52370"/>
    <w:rsid w:val="00C538DE"/>
    <w:rsid w:val="00C53A88"/>
    <w:rsid w:val="00C610DF"/>
    <w:rsid w:val="00C64127"/>
    <w:rsid w:val="00C646C7"/>
    <w:rsid w:val="00C64A3D"/>
    <w:rsid w:val="00C65EDB"/>
    <w:rsid w:val="00C675D7"/>
    <w:rsid w:val="00C71931"/>
    <w:rsid w:val="00C71BB5"/>
    <w:rsid w:val="00C75686"/>
    <w:rsid w:val="00C7705F"/>
    <w:rsid w:val="00C771C8"/>
    <w:rsid w:val="00C80583"/>
    <w:rsid w:val="00C82219"/>
    <w:rsid w:val="00C84EB2"/>
    <w:rsid w:val="00C85AF7"/>
    <w:rsid w:val="00C87BCE"/>
    <w:rsid w:val="00C944E2"/>
    <w:rsid w:val="00C94EAB"/>
    <w:rsid w:val="00C966A7"/>
    <w:rsid w:val="00C9727E"/>
    <w:rsid w:val="00C9769A"/>
    <w:rsid w:val="00C97EC9"/>
    <w:rsid w:val="00CA15A2"/>
    <w:rsid w:val="00CA17CA"/>
    <w:rsid w:val="00CB2EF5"/>
    <w:rsid w:val="00CB478A"/>
    <w:rsid w:val="00CB6FDA"/>
    <w:rsid w:val="00CC1A45"/>
    <w:rsid w:val="00CC3A3B"/>
    <w:rsid w:val="00CC5F87"/>
    <w:rsid w:val="00CC7818"/>
    <w:rsid w:val="00CD11E4"/>
    <w:rsid w:val="00CD1755"/>
    <w:rsid w:val="00CD51A1"/>
    <w:rsid w:val="00CD7915"/>
    <w:rsid w:val="00CE0EAB"/>
    <w:rsid w:val="00CE181E"/>
    <w:rsid w:val="00CE25BC"/>
    <w:rsid w:val="00CE3615"/>
    <w:rsid w:val="00CE4CEE"/>
    <w:rsid w:val="00CE5865"/>
    <w:rsid w:val="00CE5CE6"/>
    <w:rsid w:val="00CF05FA"/>
    <w:rsid w:val="00CF2BF1"/>
    <w:rsid w:val="00D000AF"/>
    <w:rsid w:val="00D010C0"/>
    <w:rsid w:val="00D02228"/>
    <w:rsid w:val="00D02C82"/>
    <w:rsid w:val="00D10747"/>
    <w:rsid w:val="00D1139E"/>
    <w:rsid w:val="00D13077"/>
    <w:rsid w:val="00D22586"/>
    <w:rsid w:val="00D23311"/>
    <w:rsid w:val="00D279F4"/>
    <w:rsid w:val="00D318FD"/>
    <w:rsid w:val="00D34BEC"/>
    <w:rsid w:val="00D35106"/>
    <w:rsid w:val="00D35A25"/>
    <w:rsid w:val="00D42D70"/>
    <w:rsid w:val="00D45754"/>
    <w:rsid w:val="00D53D1C"/>
    <w:rsid w:val="00D541EC"/>
    <w:rsid w:val="00D554A0"/>
    <w:rsid w:val="00D56CCB"/>
    <w:rsid w:val="00D64327"/>
    <w:rsid w:val="00D6439B"/>
    <w:rsid w:val="00D65838"/>
    <w:rsid w:val="00D70C3A"/>
    <w:rsid w:val="00D731BD"/>
    <w:rsid w:val="00D775CD"/>
    <w:rsid w:val="00D804CC"/>
    <w:rsid w:val="00D8188E"/>
    <w:rsid w:val="00D81B6C"/>
    <w:rsid w:val="00D82D79"/>
    <w:rsid w:val="00D83330"/>
    <w:rsid w:val="00D8650A"/>
    <w:rsid w:val="00D868AE"/>
    <w:rsid w:val="00D8776C"/>
    <w:rsid w:val="00D93131"/>
    <w:rsid w:val="00D976D2"/>
    <w:rsid w:val="00D97AA0"/>
    <w:rsid w:val="00DA29DA"/>
    <w:rsid w:val="00DA2CD4"/>
    <w:rsid w:val="00DB2120"/>
    <w:rsid w:val="00DB383A"/>
    <w:rsid w:val="00DB4BF8"/>
    <w:rsid w:val="00DC1B96"/>
    <w:rsid w:val="00DC74BF"/>
    <w:rsid w:val="00DD10BA"/>
    <w:rsid w:val="00DD157E"/>
    <w:rsid w:val="00DD32B7"/>
    <w:rsid w:val="00DD587C"/>
    <w:rsid w:val="00DD5AC3"/>
    <w:rsid w:val="00DD7979"/>
    <w:rsid w:val="00DE1246"/>
    <w:rsid w:val="00DE1489"/>
    <w:rsid w:val="00DE2D23"/>
    <w:rsid w:val="00DE4624"/>
    <w:rsid w:val="00DE7F01"/>
    <w:rsid w:val="00DF0197"/>
    <w:rsid w:val="00DF0243"/>
    <w:rsid w:val="00DF0368"/>
    <w:rsid w:val="00DF3A29"/>
    <w:rsid w:val="00DF4AF0"/>
    <w:rsid w:val="00DF6555"/>
    <w:rsid w:val="00E000C8"/>
    <w:rsid w:val="00E00423"/>
    <w:rsid w:val="00E01A30"/>
    <w:rsid w:val="00E0354B"/>
    <w:rsid w:val="00E03D65"/>
    <w:rsid w:val="00E04922"/>
    <w:rsid w:val="00E049E9"/>
    <w:rsid w:val="00E13819"/>
    <w:rsid w:val="00E151AB"/>
    <w:rsid w:val="00E15635"/>
    <w:rsid w:val="00E20FED"/>
    <w:rsid w:val="00E22667"/>
    <w:rsid w:val="00E248F8"/>
    <w:rsid w:val="00E30C15"/>
    <w:rsid w:val="00E3386A"/>
    <w:rsid w:val="00E3475B"/>
    <w:rsid w:val="00E41AD2"/>
    <w:rsid w:val="00E4336F"/>
    <w:rsid w:val="00E4361E"/>
    <w:rsid w:val="00E4568A"/>
    <w:rsid w:val="00E46D88"/>
    <w:rsid w:val="00E52934"/>
    <w:rsid w:val="00E537F9"/>
    <w:rsid w:val="00E56F42"/>
    <w:rsid w:val="00E60E49"/>
    <w:rsid w:val="00E66B74"/>
    <w:rsid w:val="00E73C6D"/>
    <w:rsid w:val="00E750A5"/>
    <w:rsid w:val="00E76992"/>
    <w:rsid w:val="00E76E0E"/>
    <w:rsid w:val="00E82D59"/>
    <w:rsid w:val="00E83509"/>
    <w:rsid w:val="00E90C59"/>
    <w:rsid w:val="00E91772"/>
    <w:rsid w:val="00E919FF"/>
    <w:rsid w:val="00E92BC8"/>
    <w:rsid w:val="00E93650"/>
    <w:rsid w:val="00E95643"/>
    <w:rsid w:val="00EA0CDC"/>
    <w:rsid w:val="00EA187A"/>
    <w:rsid w:val="00EA1E37"/>
    <w:rsid w:val="00EA1ED2"/>
    <w:rsid w:val="00EA7375"/>
    <w:rsid w:val="00EA7529"/>
    <w:rsid w:val="00EB3016"/>
    <w:rsid w:val="00EB5229"/>
    <w:rsid w:val="00EB5B7D"/>
    <w:rsid w:val="00EB5FAA"/>
    <w:rsid w:val="00EC4606"/>
    <w:rsid w:val="00EC4AEF"/>
    <w:rsid w:val="00EC5F34"/>
    <w:rsid w:val="00EC781B"/>
    <w:rsid w:val="00EC7DE4"/>
    <w:rsid w:val="00ED40AC"/>
    <w:rsid w:val="00ED4526"/>
    <w:rsid w:val="00ED58E8"/>
    <w:rsid w:val="00EE038D"/>
    <w:rsid w:val="00EE0F9C"/>
    <w:rsid w:val="00EE1FA4"/>
    <w:rsid w:val="00EE2207"/>
    <w:rsid w:val="00EE4DBC"/>
    <w:rsid w:val="00EF0963"/>
    <w:rsid w:val="00EF0CD6"/>
    <w:rsid w:val="00EF2E3B"/>
    <w:rsid w:val="00EF4FAE"/>
    <w:rsid w:val="00EF5B43"/>
    <w:rsid w:val="00F024AA"/>
    <w:rsid w:val="00F02A69"/>
    <w:rsid w:val="00F105FB"/>
    <w:rsid w:val="00F11B78"/>
    <w:rsid w:val="00F11E65"/>
    <w:rsid w:val="00F11F27"/>
    <w:rsid w:val="00F1611B"/>
    <w:rsid w:val="00F1620A"/>
    <w:rsid w:val="00F16C94"/>
    <w:rsid w:val="00F17DE5"/>
    <w:rsid w:val="00F17EDB"/>
    <w:rsid w:val="00F2024B"/>
    <w:rsid w:val="00F2098E"/>
    <w:rsid w:val="00F22195"/>
    <w:rsid w:val="00F25699"/>
    <w:rsid w:val="00F27086"/>
    <w:rsid w:val="00F31091"/>
    <w:rsid w:val="00F31CC0"/>
    <w:rsid w:val="00F32079"/>
    <w:rsid w:val="00F33C32"/>
    <w:rsid w:val="00F4345A"/>
    <w:rsid w:val="00F47BA1"/>
    <w:rsid w:val="00F51B5F"/>
    <w:rsid w:val="00F5699F"/>
    <w:rsid w:val="00F569B3"/>
    <w:rsid w:val="00F5706B"/>
    <w:rsid w:val="00F62BB5"/>
    <w:rsid w:val="00F643B9"/>
    <w:rsid w:val="00F65B3B"/>
    <w:rsid w:val="00F668C1"/>
    <w:rsid w:val="00F669A6"/>
    <w:rsid w:val="00F703D5"/>
    <w:rsid w:val="00F71E2B"/>
    <w:rsid w:val="00F80500"/>
    <w:rsid w:val="00F81BB8"/>
    <w:rsid w:val="00F82618"/>
    <w:rsid w:val="00F838E1"/>
    <w:rsid w:val="00F8426E"/>
    <w:rsid w:val="00F864D3"/>
    <w:rsid w:val="00F87462"/>
    <w:rsid w:val="00F876E1"/>
    <w:rsid w:val="00F91146"/>
    <w:rsid w:val="00F94791"/>
    <w:rsid w:val="00F95839"/>
    <w:rsid w:val="00F978B3"/>
    <w:rsid w:val="00F97D8F"/>
    <w:rsid w:val="00FA372F"/>
    <w:rsid w:val="00FA3B22"/>
    <w:rsid w:val="00FA6698"/>
    <w:rsid w:val="00FA7A48"/>
    <w:rsid w:val="00FB5F54"/>
    <w:rsid w:val="00FB5FEE"/>
    <w:rsid w:val="00FC0E07"/>
    <w:rsid w:val="00FC300C"/>
    <w:rsid w:val="00FC73D0"/>
    <w:rsid w:val="00FC78DE"/>
    <w:rsid w:val="00FD0B9A"/>
    <w:rsid w:val="00FD0F88"/>
    <w:rsid w:val="00FD5C24"/>
    <w:rsid w:val="00FE0C93"/>
    <w:rsid w:val="00FE525B"/>
    <w:rsid w:val="00FE7968"/>
    <w:rsid w:val="00FF072E"/>
    <w:rsid w:val="00FF0BFB"/>
    <w:rsid w:val="00FF371F"/>
    <w:rsid w:val="00FF4CCA"/>
    <w:rsid w:val="00FF697B"/>
    <w:rsid w:val="1814763A"/>
    <w:rsid w:val="330B1A16"/>
    <w:rsid w:val="60B67F24"/>
    <w:rsid w:val="7B8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zhu</Company>
  <Pages>17</Pages>
  <Words>6964</Words>
  <Characters>8905</Characters>
  <Lines>77</Lines>
  <Paragraphs>21</Paragraphs>
  <TotalTime>2</TotalTime>
  <ScaleCrop>false</ScaleCrop>
  <LinksUpToDate>false</LinksUpToDate>
  <CharactersWithSpaces>10421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2018-09-02T23:42:00Z</dcterms:created>
  <dc:creator>JOHN ZHU</dc:creator>
  <cp:lastModifiedBy>吕龙国</cp:lastModifiedBy>
  <dcterms:modified xsi:type="dcterms:W3CDTF">2023-09-04T11:59:01Z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33723DE69D1146B0A04C50B19FD14F26</vt:lpwstr>
  </property>
</Properties>
</file>