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72"/>
          <w:szCs w:val="72"/>
        </w:rPr>
      </w:pPr>
      <w:r>
        <w:rPr>
          <w:rFonts w:hint="eastAsia" w:ascii="仿宋" w:hAnsi="仿宋" w:eastAsia="仿宋"/>
          <w:b/>
          <w:sz w:val="72"/>
          <w:szCs w:val="72"/>
        </w:rPr>
        <w:t>《大数据导论》项目报告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w:t>
      </w:r>
      <w:r>
        <w:rPr>
          <w:b/>
          <w:sz w:val="36"/>
          <w:szCs w:val="36"/>
          <w:u w:val="single"/>
        </w:rPr>
        <w:t>spark</w:t>
      </w:r>
      <w:r>
        <w:rPr>
          <w:rFonts w:hint="eastAsia"/>
          <w:b/>
          <w:sz w:val="36"/>
          <w:szCs w:val="36"/>
          <w:u w:val="single"/>
        </w:rPr>
        <w:t xml:space="preserve">平台的校徽社区发现与可视化                           </w:t>
      </w:r>
    </w:p>
    <w:p>
      <w:pPr>
        <w:spacing w:before="156" w:beforeLines="50"/>
        <w:ind w:firstLine="1984" w:firstLineChars="549"/>
        <w:rPr>
          <w:b/>
          <w:sz w:val="36"/>
          <w:szCs w:val="36"/>
          <w:u w:val="single"/>
        </w:rPr>
      </w:pPr>
    </w:p>
    <w:p/>
    <w:p/>
    <w:p/>
    <w:p/>
    <w:p/>
    <w:p/>
    <w:p/>
    <w:p>
      <w:pPr>
        <w:ind w:firstLine="1805" w:firstLineChars="642"/>
        <w:rPr>
          <w:b/>
          <w:sz w:val="28"/>
          <w:szCs w:val="28"/>
        </w:rPr>
      </w:pPr>
      <w:r>
        <w:rPr>
          <w:rFonts w:hint="eastAsia"/>
          <w:b/>
          <w:sz w:val="28"/>
          <w:szCs w:val="28"/>
        </w:rPr>
        <w:t>课程名称：</w:t>
      </w:r>
      <w:r>
        <w:rPr>
          <w:b/>
          <w:sz w:val="28"/>
          <w:szCs w:val="28"/>
          <w:u w:val="single"/>
        </w:rPr>
        <w:t xml:space="preserve">   </w:t>
      </w:r>
      <w:r>
        <w:rPr>
          <w:rFonts w:hint="eastAsia"/>
          <w:b/>
          <w:sz w:val="28"/>
          <w:szCs w:val="28"/>
          <w:u w:val="single"/>
        </w:rPr>
        <w:t xml:space="preserve">大数据导论      </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CS1703</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default"/>
          <w:b/>
          <w:sz w:val="28"/>
          <w:szCs w:val="28"/>
          <w:u w:val="single"/>
          <w:lang w:val="en"/>
        </w:rPr>
        <w:t>U201714668</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default"/>
          <w:b/>
          <w:sz w:val="28"/>
          <w:szCs w:val="28"/>
          <w:u w:val="single"/>
          <w:lang w:val="en"/>
        </w:rPr>
        <w:t>葛松</w:t>
      </w:r>
      <w:r>
        <w:rPr>
          <w:rFonts w:hint="eastAsia"/>
          <w:b/>
          <w:sz w:val="28"/>
          <w:szCs w:val="28"/>
          <w:u w:val="single"/>
        </w:rPr>
        <w:t xml:space="preserve">              </w:t>
      </w:r>
    </w:p>
    <w:p>
      <w:pPr>
        <w:ind w:firstLine="1805" w:firstLineChars="642"/>
        <w:rPr>
          <w:rFonts w:hint="default"/>
          <w:b/>
          <w:sz w:val="28"/>
          <w:szCs w:val="28"/>
          <w:u w:val="single"/>
          <w:lang w:val="en"/>
        </w:rPr>
      </w:pPr>
      <w:r>
        <w:rPr>
          <w:rFonts w:hint="eastAsia"/>
          <w:b/>
          <w:sz w:val="28"/>
          <w:szCs w:val="28"/>
        </w:rPr>
        <w:t>同组成员：</w:t>
      </w:r>
      <w:r>
        <w:rPr>
          <w:rFonts w:hint="eastAsia"/>
          <w:b/>
          <w:sz w:val="28"/>
          <w:szCs w:val="28"/>
          <w:u w:val="single"/>
        </w:rPr>
        <w:t xml:space="preserve">     </w:t>
      </w:r>
      <w:r>
        <w:rPr>
          <w:rFonts w:hint="default"/>
          <w:b/>
          <w:sz w:val="28"/>
          <w:szCs w:val="28"/>
          <w:u w:val="single"/>
          <w:lang w:val="en"/>
        </w:rPr>
        <w:t>此处略去</w:t>
      </w:r>
      <w:bookmarkStart w:id="18" w:name="_GoBack"/>
      <w:bookmarkEnd w:id="18"/>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石宣化           </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2019</w:t>
      </w:r>
      <w:r>
        <w:rPr>
          <w:rFonts w:hint="eastAsia"/>
          <w:b/>
          <w:sz w:val="28"/>
          <w:szCs w:val="28"/>
          <w:u w:val="single"/>
        </w:rPr>
        <w:t>年1</w:t>
      </w:r>
      <w:r>
        <w:rPr>
          <w:b/>
          <w:sz w:val="28"/>
          <w:szCs w:val="28"/>
          <w:u w:val="single"/>
        </w:rPr>
        <w:t>0</w:t>
      </w:r>
      <w:r>
        <w:rPr>
          <w:rFonts w:hint="eastAsia"/>
          <w:b/>
          <w:sz w:val="28"/>
          <w:szCs w:val="28"/>
          <w:u w:val="single"/>
        </w:rPr>
        <w:t>月2</w:t>
      </w:r>
      <w:r>
        <w:rPr>
          <w:b/>
          <w:sz w:val="28"/>
          <w:szCs w:val="28"/>
          <w:u w:val="single"/>
        </w:rPr>
        <w:t>7</w:t>
      </w:r>
      <w:r>
        <w:rPr>
          <w:rFonts w:hint="eastAsia"/>
          <w:b/>
          <w:sz w:val="28"/>
          <w:szCs w:val="28"/>
          <w:u w:val="single"/>
        </w:rPr>
        <w:t xml:space="preserve">日 </w:t>
      </w:r>
      <w:r>
        <w:rPr>
          <w:b/>
          <w:sz w:val="28"/>
          <w:szCs w:val="28"/>
          <w:u w:val="single"/>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spacing w:line="360" w:lineRule="auto"/>
        <w:rPr>
          <w:rFonts w:ascii="宋体" w:hAnsi="宋体"/>
        </w:rPr>
      </w:pPr>
    </w:p>
    <w:p>
      <w:pPr>
        <w:pStyle w:val="8"/>
        <w:tabs>
          <w:tab w:val="right" w:leader="dot" w:pos="8306"/>
          <w:tab w:val="clear" w:pos="9180"/>
          <w:tab w:val="clear" w:pos="9240"/>
        </w:tabs>
        <w:spacing w:line="240" w:lineRule="auto"/>
        <w:jc w:val="center"/>
        <w:rPr>
          <w:rFonts w:hint="default" w:ascii="黑体" w:hAnsi="黑体" w:eastAsia="黑体" w:cs="黑体"/>
          <w:sz w:val="40"/>
          <w:szCs w:val="40"/>
          <w:lang w:val="en"/>
        </w:rPr>
      </w:pPr>
      <w:r>
        <w:rPr>
          <w:rFonts w:hint="default" w:ascii="黑体" w:hAnsi="黑体" w:eastAsia="黑体" w:cs="黑体"/>
          <w:sz w:val="40"/>
          <w:szCs w:val="40"/>
          <w:lang w:val="en"/>
        </w:rPr>
        <w:t>目 录</w:t>
      </w:r>
    </w:p>
    <w:p>
      <w:pPr>
        <w:rPr>
          <w:rFonts w:hint="default" w:ascii="黑体" w:hAnsi="黑体" w:eastAsia="黑体" w:cs="黑体"/>
          <w:sz w:val="40"/>
          <w:szCs w:val="40"/>
          <w:lang w:val="en"/>
        </w:rPr>
      </w:pPr>
    </w:p>
    <w:p>
      <w:pPr>
        <w:pStyle w:val="8"/>
        <w:tabs>
          <w:tab w:val="right" w:leader="dot" w:pos="8306"/>
          <w:tab w:val="clear" w:pos="9180"/>
          <w:tab w:val="clear" w:pos="9240"/>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TOC \o "1-3" \h \u </w:instrText>
      </w:r>
      <w:r>
        <w:rPr>
          <w:rFonts w:hint="eastAsia" w:ascii="黑体" w:hAnsi="黑体" w:eastAsia="黑体" w:cs="黑体"/>
        </w:rPr>
        <w:fldChar w:fldCharType="separate"/>
      </w:r>
      <w:r>
        <w:rPr>
          <w:rFonts w:hint="eastAsia" w:ascii="黑体" w:hAnsi="黑体" w:eastAsia="黑体" w:cs="黑体"/>
        </w:rPr>
        <w:fldChar w:fldCharType="begin"/>
      </w:r>
      <w:r>
        <w:rPr>
          <w:rFonts w:hint="eastAsia" w:ascii="黑体" w:hAnsi="黑体" w:eastAsia="黑体" w:cs="黑体"/>
        </w:rPr>
        <w:instrText xml:space="preserve"> HYPERLINK \l _Toc755594861 </w:instrText>
      </w:r>
      <w:r>
        <w:rPr>
          <w:rFonts w:hint="eastAsia" w:ascii="黑体" w:hAnsi="黑体" w:eastAsia="黑体" w:cs="黑体"/>
        </w:rPr>
        <w:fldChar w:fldCharType="separate"/>
      </w:r>
      <w:r>
        <w:rPr>
          <w:rFonts w:hint="eastAsia" w:ascii="黑体" w:hAnsi="黑体" w:eastAsia="黑体" w:cs="黑体"/>
          <w:szCs w:val="36"/>
        </w:rPr>
        <w:t>一.测试环境说明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_Toc755594861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both"/>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_Toc1416023182 </w:instrText>
      </w:r>
      <w:r>
        <w:rPr>
          <w:rFonts w:hint="eastAsia" w:ascii="黑体" w:hAnsi="黑体" w:eastAsia="黑体" w:cs="黑体"/>
        </w:rPr>
        <w:fldChar w:fldCharType="separate"/>
      </w:r>
      <w:r>
        <w:rPr>
          <w:rFonts w:hint="eastAsia" w:ascii="黑体" w:hAnsi="黑体" w:eastAsia="黑体" w:cs="黑体"/>
          <w:kern w:val="2"/>
          <w:szCs w:val="28"/>
        </w:rPr>
        <w:t>1.亚马逊云（1 Master 2 Slave)</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_Toc1416023182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_Toc298125972 </w:instrText>
      </w:r>
      <w:r>
        <w:rPr>
          <w:rFonts w:hint="eastAsia" w:ascii="黑体" w:hAnsi="黑体" w:eastAsia="黑体" w:cs="黑体"/>
        </w:rPr>
        <w:fldChar w:fldCharType="separate"/>
      </w:r>
      <w:r>
        <w:rPr>
          <w:rFonts w:hint="eastAsia" w:ascii="黑体" w:hAnsi="黑体" w:eastAsia="黑体" w:cs="黑体"/>
          <w:kern w:val="2"/>
          <w:szCs w:val="28"/>
        </w:rPr>
        <w:t>2.spark集群</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_Toc298125972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8306"/>
          <w:tab w:val="clear" w:pos="9180"/>
          <w:tab w:val="clear" w:pos="9240"/>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_Toc972605807 </w:instrText>
      </w:r>
      <w:r>
        <w:rPr>
          <w:rFonts w:hint="eastAsia" w:ascii="黑体" w:hAnsi="黑体" w:eastAsia="黑体" w:cs="黑体"/>
        </w:rPr>
        <w:fldChar w:fldCharType="separate"/>
      </w:r>
      <w:r>
        <w:rPr>
          <w:rFonts w:hint="eastAsia" w:ascii="黑体" w:hAnsi="黑体" w:eastAsia="黑体" w:cs="黑体"/>
          <w:szCs w:val="36"/>
        </w:rPr>
        <w:t>二.数据集特征说明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_Toc972605807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8306"/>
          <w:tab w:val="clear" w:pos="9180"/>
          <w:tab w:val="clear" w:pos="9240"/>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_Toc115206657 </w:instrText>
      </w:r>
      <w:r>
        <w:rPr>
          <w:rFonts w:hint="eastAsia" w:ascii="黑体" w:hAnsi="黑体" w:eastAsia="黑体" w:cs="黑体"/>
        </w:rPr>
        <w:fldChar w:fldCharType="separate"/>
      </w:r>
      <w:r>
        <w:rPr>
          <w:rFonts w:hint="eastAsia" w:ascii="黑体" w:hAnsi="黑体" w:eastAsia="黑体" w:cs="黑体"/>
          <w:szCs w:val="36"/>
        </w:rPr>
        <w:t>三.测试应用说明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_Toc115206657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_Toc70298129 </w:instrText>
      </w:r>
      <w:r>
        <w:rPr>
          <w:rFonts w:hint="eastAsia" w:ascii="黑体" w:hAnsi="黑体" w:eastAsia="黑体" w:cs="黑体"/>
        </w:rPr>
        <w:fldChar w:fldCharType="separate"/>
      </w:r>
      <w:r>
        <w:rPr>
          <w:rFonts w:hint="eastAsia" w:ascii="黑体" w:hAnsi="黑体" w:eastAsia="黑体" w:cs="黑体"/>
          <w:bCs w:val="0"/>
        </w:rPr>
        <w:t>1</w:t>
      </w:r>
      <w:r>
        <w:rPr>
          <w:rFonts w:hint="eastAsia" w:ascii="黑体" w:hAnsi="黑体" w:eastAsia="黑体" w:cs="黑体"/>
        </w:rPr>
        <w:t>.kmeans算法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_Toc70298129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_Toc243110911 </w:instrText>
      </w:r>
      <w:r>
        <w:rPr>
          <w:rFonts w:hint="eastAsia" w:ascii="黑体" w:hAnsi="黑体" w:eastAsia="黑体" w:cs="黑体"/>
        </w:rPr>
        <w:fldChar w:fldCharType="separate"/>
      </w:r>
      <w:r>
        <w:rPr>
          <w:rFonts w:hint="eastAsia" w:ascii="黑体" w:hAnsi="黑体" w:eastAsia="黑体" w:cs="黑体"/>
          <w:bCs w:val="0"/>
        </w:rPr>
        <w:t>2.WordCount</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_Toc243110911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8306"/>
          <w:tab w:val="clear" w:pos="9180"/>
          <w:tab w:val="clear" w:pos="9240"/>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_Toc2016747294 </w:instrText>
      </w:r>
      <w:r>
        <w:rPr>
          <w:rFonts w:hint="eastAsia" w:ascii="黑体" w:hAnsi="黑体" w:eastAsia="黑体" w:cs="黑体"/>
        </w:rPr>
        <w:fldChar w:fldCharType="separate"/>
      </w:r>
      <w:r>
        <w:rPr>
          <w:rFonts w:hint="eastAsia" w:ascii="黑体" w:hAnsi="黑体" w:eastAsia="黑体" w:cs="黑体"/>
          <w:szCs w:val="36"/>
        </w:rPr>
        <w:t>四.工作动机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_Toc2016747294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8306"/>
          <w:tab w:val="clear" w:pos="9180"/>
          <w:tab w:val="clear" w:pos="9240"/>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_Toc272327630 </w:instrText>
      </w:r>
      <w:r>
        <w:rPr>
          <w:rFonts w:hint="eastAsia" w:ascii="黑体" w:hAnsi="黑体" w:eastAsia="黑体" w:cs="黑体"/>
        </w:rPr>
        <w:fldChar w:fldCharType="separate"/>
      </w:r>
      <w:r>
        <w:rPr>
          <w:rFonts w:hint="eastAsia" w:ascii="黑体" w:hAnsi="黑体" w:eastAsia="黑体" w:cs="黑体"/>
          <w:szCs w:val="36"/>
        </w:rPr>
        <w:t>五.问题挑战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_Toc272327630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_Toc1156565744 </w:instrText>
      </w:r>
      <w:r>
        <w:rPr>
          <w:rFonts w:hint="eastAsia" w:ascii="黑体" w:hAnsi="黑体" w:eastAsia="黑体" w:cs="黑体"/>
        </w:rPr>
        <w:fldChar w:fldCharType="separate"/>
      </w:r>
      <w:r>
        <w:rPr>
          <w:rFonts w:hint="eastAsia" w:ascii="黑体" w:hAnsi="黑体" w:eastAsia="黑体" w:cs="黑体"/>
          <w:kern w:val="2"/>
          <w:szCs w:val="28"/>
        </w:rPr>
        <w:t>1</w:t>
      </w:r>
      <w:r>
        <w:rPr>
          <w:rFonts w:hint="default" w:ascii="黑体" w:hAnsi="黑体" w:eastAsia="黑体" w:cs="黑体"/>
          <w:kern w:val="2"/>
          <w:szCs w:val="28"/>
          <w:lang w:val="en"/>
        </w:rPr>
        <w:t>.</w:t>
      </w:r>
      <w:r>
        <w:rPr>
          <w:rFonts w:hint="eastAsia" w:ascii="黑体" w:hAnsi="黑体" w:eastAsia="黑体" w:cs="黑体"/>
          <w:kern w:val="2"/>
          <w:szCs w:val="28"/>
        </w:rPr>
        <w:t>集群搭建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_Toc1156565744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_Toc376875057 </w:instrText>
      </w:r>
      <w:r>
        <w:rPr>
          <w:rFonts w:hint="eastAsia" w:ascii="黑体" w:hAnsi="黑体" w:eastAsia="黑体" w:cs="黑体"/>
        </w:rPr>
        <w:fldChar w:fldCharType="separate"/>
      </w:r>
      <w:r>
        <w:rPr>
          <w:rFonts w:hint="eastAsia" w:ascii="黑体" w:hAnsi="黑体" w:eastAsia="黑体" w:cs="黑体"/>
          <w:kern w:val="2"/>
          <w:szCs w:val="28"/>
        </w:rPr>
        <w:t>2</w:t>
      </w:r>
      <w:r>
        <w:rPr>
          <w:rFonts w:hint="default" w:ascii="黑体" w:hAnsi="黑体" w:eastAsia="黑体" w:cs="黑体"/>
          <w:kern w:val="2"/>
          <w:szCs w:val="28"/>
          <w:lang w:val="en"/>
        </w:rPr>
        <w:t>.</w:t>
      </w:r>
      <w:r>
        <w:rPr>
          <w:rFonts w:hint="eastAsia" w:ascii="黑体" w:hAnsi="黑体" w:eastAsia="黑体" w:cs="黑体"/>
          <w:kern w:val="2"/>
          <w:szCs w:val="28"/>
          <w:lang w:val="en"/>
        </w:rPr>
        <w:t>数据获取转化以及PySpark代码编写</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_Toc376875057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8306"/>
          <w:tab w:val="clear" w:pos="9180"/>
          <w:tab w:val="clear" w:pos="9240"/>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_Toc601698078 </w:instrText>
      </w:r>
      <w:r>
        <w:rPr>
          <w:rFonts w:hint="eastAsia" w:ascii="黑体" w:hAnsi="黑体" w:eastAsia="黑体" w:cs="黑体"/>
        </w:rPr>
        <w:fldChar w:fldCharType="separate"/>
      </w:r>
      <w:r>
        <w:rPr>
          <w:rFonts w:hint="eastAsia" w:ascii="黑体" w:hAnsi="黑体" w:eastAsia="黑体" w:cs="黑体"/>
          <w:szCs w:val="36"/>
        </w:rPr>
        <w:t>六.应用测试的结果数据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_Toc601698078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_Toc1476967137 </w:instrText>
      </w:r>
      <w:r>
        <w:rPr>
          <w:rFonts w:hint="eastAsia" w:ascii="黑体" w:hAnsi="黑体" w:eastAsia="黑体" w:cs="黑体"/>
        </w:rPr>
        <w:fldChar w:fldCharType="separate"/>
      </w:r>
      <w:r>
        <w:rPr>
          <w:rFonts w:hint="eastAsia" w:ascii="黑体" w:hAnsi="黑体" w:eastAsia="黑体" w:cs="黑体"/>
          <w:kern w:val="2"/>
          <w:szCs w:val="28"/>
        </w:rPr>
        <w:t>1.莎士比亚全集测试结果</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_Toc1476967137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_Toc1578037126 </w:instrText>
      </w:r>
      <w:r>
        <w:rPr>
          <w:rFonts w:hint="eastAsia" w:ascii="黑体" w:hAnsi="黑体" w:eastAsia="黑体" w:cs="黑体"/>
        </w:rPr>
        <w:fldChar w:fldCharType="separate"/>
      </w:r>
      <w:r>
        <w:rPr>
          <w:rFonts w:hint="eastAsia" w:ascii="黑体" w:hAnsi="黑体" w:eastAsia="黑体" w:cs="黑体"/>
          <w:kern w:val="2"/>
          <w:szCs w:val="28"/>
        </w:rPr>
        <w:t>2.校徽测试结果</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_Toc1578037126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_Toc602569078 </w:instrText>
      </w:r>
      <w:r>
        <w:rPr>
          <w:rFonts w:hint="eastAsia" w:ascii="黑体" w:hAnsi="黑体" w:eastAsia="黑体" w:cs="黑体"/>
        </w:rPr>
        <w:fldChar w:fldCharType="separate"/>
      </w:r>
      <w:r>
        <w:rPr>
          <w:rFonts w:hint="eastAsia" w:ascii="黑体" w:hAnsi="黑体" w:eastAsia="黑体" w:cs="黑体"/>
          <w:kern w:val="2"/>
          <w:szCs w:val="28"/>
          <w:lang w:val="en"/>
        </w:rPr>
        <w:t>3.典型样例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_Toc602569078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8306"/>
          <w:tab w:val="clear" w:pos="9180"/>
          <w:tab w:val="clear" w:pos="9240"/>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_Toc269365760 </w:instrText>
      </w:r>
      <w:r>
        <w:rPr>
          <w:rFonts w:hint="eastAsia" w:ascii="黑体" w:hAnsi="黑体" w:eastAsia="黑体" w:cs="黑体"/>
        </w:rPr>
        <w:fldChar w:fldCharType="separate"/>
      </w:r>
      <w:r>
        <w:rPr>
          <w:rFonts w:hint="eastAsia" w:ascii="黑体" w:hAnsi="黑体" w:eastAsia="黑体" w:cs="黑体"/>
          <w:szCs w:val="36"/>
        </w:rPr>
        <w:t>七.小组分工与心得体会</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_Toc269365760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_Toc340606628 </w:instrText>
      </w:r>
      <w:r>
        <w:rPr>
          <w:rFonts w:hint="eastAsia" w:ascii="黑体" w:hAnsi="黑体" w:eastAsia="黑体" w:cs="黑体"/>
        </w:rPr>
        <w:fldChar w:fldCharType="separate"/>
      </w:r>
      <w:r>
        <w:rPr>
          <w:rFonts w:hint="eastAsia" w:ascii="黑体" w:hAnsi="黑体" w:eastAsia="黑体" w:cs="黑体"/>
          <w:lang w:val="en" w:eastAsia="zh-CN"/>
        </w:rPr>
        <w:t>1.小组分工</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_Toc340606628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8306"/>
        </w:tabs>
        <w:spacing w:line="240" w:lineRule="auto"/>
        <w:jc w:val="cente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_Toc1502774186 </w:instrText>
      </w:r>
      <w:r>
        <w:rPr>
          <w:rFonts w:hint="eastAsia" w:ascii="黑体" w:hAnsi="黑体" w:eastAsia="黑体" w:cs="黑体"/>
        </w:rPr>
        <w:fldChar w:fldCharType="separate"/>
      </w:r>
      <w:r>
        <w:rPr>
          <w:rFonts w:hint="eastAsia" w:ascii="黑体" w:hAnsi="黑体" w:eastAsia="黑体" w:cs="黑体"/>
          <w:lang w:val="en" w:eastAsia="zh-CN"/>
        </w:rPr>
        <w:t>2.个人感想</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_Toc1502774186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rPr>
        <w:fldChar w:fldCharType="end"/>
      </w:r>
    </w:p>
    <w:p>
      <w:pPr>
        <w:spacing w:line="240" w:lineRule="auto"/>
        <w:jc w:val="center"/>
      </w:pPr>
      <w:r>
        <w:rPr>
          <w:rFonts w:hint="eastAsia" w:ascii="黑体" w:hAnsi="黑体" w:eastAsia="黑体" w:cs="黑体"/>
        </w:rPr>
        <w:fldChar w:fldCharType="end"/>
      </w:r>
    </w:p>
    <w:p/>
    <w:p/>
    <w:p/>
    <w:p/>
    <w:p/>
    <w:p/>
    <w:p/>
    <w:p/>
    <w:p/>
    <w:p/>
    <w:p/>
    <w:p/>
    <w:p/>
    <w:p/>
    <w:p/>
    <w:p/>
    <w:p/>
    <w:p/>
    <w:p>
      <w:pPr>
        <w:pStyle w:val="2"/>
        <w:jc w:val="center"/>
        <w:rPr>
          <w:rFonts w:ascii="黑体" w:hAnsi="黑体" w:eastAsia="黑体"/>
          <w:sz w:val="36"/>
          <w:szCs w:val="36"/>
        </w:rPr>
      </w:pPr>
      <w:bookmarkStart w:id="0" w:name="_Toc755594861"/>
      <w:r>
        <w:rPr>
          <w:rFonts w:hint="eastAsia" w:ascii="黑体" w:hAnsi="黑体" w:eastAsia="黑体"/>
          <w:sz w:val="36"/>
          <w:szCs w:val="36"/>
        </w:rPr>
        <w:t>一</w:t>
      </w:r>
      <w:r>
        <w:rPr>
          <w:rFonts w:ascii="黑体" w:hAnsi="黑体" w:eastAsia="黑体"/>
          <w:sz w:val="36"/>
          <w:szCs w:val="36"/>
        </w:rPr>
        <w:t>.测试环境说明</w:t>
      </w:r>
      <w:bookmarkEnd w:id="0"/>
    </w:p>
    <w:p>
      <w:pPr>
        <w:pStyle w:val="3"/>
        <w:snapToGrid/>
        <w:spacing w:before="156" w:beforeLines="50" w:after="156" w:afterLines="50" w:line="360" w:lineRule="auto"/>
        <w:ind w:left="564" w:hanging="564"/>
        <w:rPr>
          <w:rFonts w:ascii="Times New Roman" w:hAnsi="Times New Roman"/>
          <w:kern w:val="2"/>
          <w:sz w:val="28"/>
          <w:szCs w:val="28"/>
        </w:rPr>
      </w:pPr>
      <w:bookmarkStart w:id="1" w:name="_Toc1416023182"/>
      <w:r>
        <w:rPr>
          <w:rFonts w:ascii="Times New Roman" w:hAnsi="Times New Roman"/>
          <w:kern w:val="2"/>
          <w:sz w:val="28"/>
          <w:szCs w:val="28"/>
        </w:rPr>
        <w:t>1.亚马逊云（1 Master 2 Slave)</w:t>
      </w:r>
      <w:bookmarkEnd w:id="1"/>
      <w:r>
        <w:rPr>
          <w:rFonts w:ascii="Times New Roman" w:hAnsi="Times New Roman"/>
          <w:kern w:val="2"/>
          <w:sz w:val="28"/>
          <w:szCs w:val="28"/>
        </w:rPr>
        <w:t xml:space="preserve"> </w:t>
      </w:r>
    </w:p>
    <w:p>
      <w:pPr>
        <w:spacing w:line="360" w:lineRule="auto"/>
        <w:jc w:val="left"/>
      </w:pPr>
      <w:r>
        <w:rPr>
          <w:rFonts w:hint="eastAsia"/>
        </w:rPr>
        <w:t xml:space="preserve"> </w:t>
      </w:r>
      <w:r>
        <w:t xml:space="preserve">   </w:t>
      </w:r>
      <w:r>
        <w:rPr>
          <w:rFonts w:hint="eastAsia"/>
        </w:rPr>
        <w:t>图1-</w:t>
      </w:r>
      <w:r>
        <w:t>1</w:t>
      </w:r>
      <w:r>
        <w:rPr>
          <w:rFonts w:hint="eastAsia"/>
        </w:rPr>
        <w:t>为亚马逊云平台硬件信息：</w:t>
      </w:r>
    </w:p>
    <w:p>
      <w:pPr>
        <w:spacing w:line="360" w:lineRule="auto"/>
        <w:jc w:val="left"/>
      </w:pPr>
      <w:r>
        <w:drawing>
          <wp:inline distT="0" distB="0" distL="0" distR="0">
            <wp:extent cx="5274310" cy="1123950"/>
            <wp:effectExtent l="0" t="0" r="2540" b="0"/>
            <wp:docPr id="4" name="图片 4" descr="C:\Users\孙雯\AppData\Local\Temp\HZ$D.035.859\HZ$D.035.861\硬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孙雯\AppData\Local\Temp\HZ$D.035.859\HZ$D.035.861\硬件信息.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124053"/>
                    </a:xfrm>
                    <a:prstGeom prst="rect">
                      <a:avLst/>
                    </a:prstGeom>
                    <a:noFill/>
                    <a:ln>
                      <a:noFill/>
                    </a:ln>
                  </pic:spPr>
                </pic:pic>
              </a:graphicData>
            </a:graphic>
          </wp:inline>
        </w:drawing>
      </w:r>
    </w:p>
    <w:p>
      <w:pPr>
        <w:spacing w:line="360" w:lineRule="auto"/>
        <w:ind w:firstLine="480" w:firstLineChars="200"/>
        <w:jc w:val="center"/>
      </w:pPr>
      <w:r>
        <w:rPr>
          <w:rFonts w:hint="eastAsia"/>
        </w:rPr>
        <w:t>图1</w:t>
      </w:r>
      <w:r>
        <w:t xml:space="preserve">-1 </w:t>
      </w:r>
      <w:r>
        <w:rPr>
          <w:rFonts w:hint="eastAsia"/>
        </w:rPr>
        <w:t>亚马逊云平台硬件信息</w:t>
      </w:r>
    </w:p>
    <w:p>
      <w:pPr>
        <w:pStyle w:val="3"/>
        <w:snapToGrid/>
        <w:spacing w:before="156" w:beforeLines="50" w:after="156" w:afterLines="50" w:line="360" w:lineRule="auto"/>
        <w:ind w:left="564" w:hanging="564"/>
        <w:rPr>
          <w:rFonts w:ascii="Times New Roman" w:hAnsi="Times New Roman"/>
          <w:kern w:val="2"/>
          <w:sz w:val="28"/>
          <w:szCs w:val="28"/>
        </w:rPr>
      </w:pPr>
      <w:bookmarkStart w:id="2" w:name="_Toc298125972"/>
      <w:r>
        <w:rPr>
          <w:rFonts w:hint="eastAsia" w:ascii="Times New Roman" w:hAnsi="Times New Roman"/>
          <w:kern w:val="2"/>
          <w:sz w:val="28"/>
          <w:szCs w:val="28"/>
        </w:rPr>
        <w:t>2.</w:t>
      </w:r>
      <w:r>
        <w:rPr>
          <w:rFonts w:ascii="Times New Roman" w:hAnsi="Times New Roman"/>
          <w:kern w:val="2"/>
          <w:sz w:val="28"/>
          <w:szCs w:val="28"/>
        </w:rPr>
        <w:t>spark</w:t>
      </w:r>
      <w:r>
        <w:rPr>
          <w:rFonts w:hint="eastAsia" w:ascii="Times New Roman" w:hAnsi="Times New Roman"/>
          <w:kern w:val="2"/>
          <w:sz w:val="28"/>
          <w:szCs w:val="28"/>
        </w:rPr>
        <w:t>集群</w:t>
      </w:r>
      <w:bookmarkEnd w:id="2"/>
    </w:p>
    <w:p>
      <w:pPr>
        <w:spacing w:line="360" w:lineRule="auto"/>
        <w:ind w:firstLine="480" w:firstLineChars="200"/>
      </w:pPr>
      <w:r>
        <w:t>CPU</w:t>
      </w:r>
      <w:r>
        <w:rPr>
          <w:rFonts w:hint="eastAsia"/>
        </w:rPr>
        <w:t>：</w:t>
      </w:r>
      <w:r>
        <w:t>intel(R) Celeron(R) CPU 3865U @ 1.80GHz</w:t>
      </w:r>
    </w:p>
    <w:p>
      <w:pPr>
        <w:spacing w:line="360" w:lineRule="auto"/>
        <w:ind w:firstLine="480" w:firstLineChars="200"/>
      </w:pPr>
      <w:r>
        <w:t>内存：8.00GB</w:t>
      </w:r>
    </w:p>
    <w:p>
      <w:pPr>
        <w:spacing w:line="360" w:lineRule="auto"/>
        <w:ind w:firstLine="480" w:firstLineChars="200"/>
      </w:pPr>
      <w:r>
        <w:t>虚拟化环境：windows上的vmware上安装3台ubuntu虚拟机</w:t>
      </w:r>
    </w:p>
    <w:p>
      <w:pPr>
        <w:spacing w:line="360" w:lineRule="auto"/>
        <w:ind w:firstLine="480" w:firstLineChars="200"/>
      </w:pPr>
      <w:r>
        <w:t>分别</w:t>
      </w:r>
      <w:r>
        <w:rPr>
          <w:rFonts w:hint="eastAsia"/>
        </w:rPr>
        <w:t>为</w:t>
      </w:r>
      <w:r>
        <w:t>一台master（2G)、两台slave(1G+1G)</w:t>
      </w:r>
    </w:p>
    <w:p>
      <w:pPr>
        <w:spacing w:line="360" w:lineRule="auto"/>
        <w:ind w:firstLine="480" w:firstLineChars="200"/>
      </w:pPr>
      <w:r>
        <w:rPr>
          <w:rFonts w:hint="eastAsia"/>
        </w:rPr>
        <w:t>图1-</w:t>
      </w:r>
      <w:r>
        <w:t>2</w:t>
      </w:r>
      <w:r>
        <w:rPr>
          <w:rFonts w:hint="eastAsia"/>
        </w:rPr>
        <w:t>为启动</w:t>
      </w:r>
      <w:r>
        <w:t>spark-shell</w:t>
      </w:r>
      <w:r>
        <w:rPr>
          <w:rFonts w:hint="eastAsia"/>
        </w:rPr>
        <w:t>画面：</w:t>
      </w:r>
    </w:p>
    <w:p>
      <w:pPr>
        <w:widowControl/>
        <w:snapToGrid/>
        <w:spacing w:line="240" w:lineRule="auto"/>
        <w:jc w:val="center"/>
        <w:rPr>
          <w:rFonts w:ascii="宋体" w:hAnsi="宋体" w:cs="宋体"/>
        </w:rPr>
      </w:pPr>
      <w:r>
        <w:rPr>
          <w:rFonts w:ascii="宋体" w:hAnsi="宋体" w:cs="宋体"/>
        </w:rPr>
        <w:drawing>
          <wp:inline distT="0" distB="0" distL="0" distR="0">
            <wp:extent cx="3844290" cy="952500"/>
            <wp:effectExtent l="0" t="0" r="3810" b="0"/>
            <wp:docPr id="6" name="图片 6" descr="D:\qq\949570904\Image\C2C\ABR3GS_Z3Z]I63{0N1`)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qq\949570904\Image\C2C\ABR3GS_Z3Z]I63{0N1`)G{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88103" cy="963812"/>
                    </a:xfrm>
                    <a:prstGeom prst="rect">
                      <a:avLst/>
                    </a:prstGeom>
                    <a:noFill/>
                    <a:ln>
                      <a:noFill/>
                    </a:ln>
                  </pic:spPr>
                </pic:pic>
              </a:graphicData>
            </a:graphic>
          </wp:inline>
        </w:drawing>
      </w:r>
    </w:p>
    <w:p>
      <w:pPr>
        <w:spacing w:line="360" w:lineRule="auto"/>
        <w:ind w:firstLine="480" w:firstLineChars="200"/>
        <w:jc w:val="center"/>
        <w:rPr>
          <w:rFonts w:hint="eastAsia"/>
        </w:rPr>
      </w:pPr>
      <w:r>
        <w:rPr>
          <w:rFonts w:hint="eastAsia"/>
        </w:rPr>
        <w:t>图1-</w:t>
      </w:r>
      <w:r>
        <w:t xml:space="preserve">2 </w:t>
      </w:r>
      <w:r>
        <w:rPr>
          <w:rFonts w:hint="eastAsia"/>
        </w:rPr>
        <w:t>启动</w:t>
      </w:r>
      <w:r>
        <w:t>spark-shell</w:t>
      </w:r>
      <w:r>
        <w:rPr>
          <w:rFonts w:hint="eastAsia"/>
        </w:rPr>
        <w:t>画面</w:t>
      </w:r>
    </w:p>
    <w:p>
      <w:pPr>
        <w:pStyle w:val="2"/>
        <w:rPr>
          <w:rFonts w:ascii="黑体" w:hAnsi="黑体" w:eastAsia="黑体"/>
          <w:sz w:val="36"/>
          <w:szCs w:val="36"/>
        </w:rPr>
      </w:pPr>
      <w:bookmarkStart w:id="3" w:name="_Toc972605807"/>
      <w:r>
        <w:rPr>
          <w:rFonts w:hint="eastAsia" w:ascii="黑体" w:hAnsi="黑体" w:eastAsia="黑体"/>
          <w:sz w:val="36"/>
          <w:szCs w:val="36"/>
        </w:rPr>
        <w:t>二</w:t>
      </w:r>
      <w:r>
        <w:rPr>
          <w:rFonts w:ascii="黑体" w:hAnsi="黑体" w:eastAsia="黑体"/>
          <w:sz w:val="36"/>
          <w:szCs w:val="36"/>
        </w:rPr>
        <w:t>.数据集特征说明</w:t>
      </w:r>
      <w:bookmarkEnd w:id="3"/>
    </w:p>
    <w:p>
      <w:pPr>
        <w:spacing w:line="360" w:lineRule="auto"/>
      </w:pPr>
      <w:r>
        <w:rPr>
          <w:rFonts w:hint="eastAsia"/>
        </w:rPr>
        <w:t>（1）</w:t>
      </w:r>
      <w:r>
        <w:t>首先我们选取了莎士比亚全集，大小为5.5M，来测试词频。</w:t>
      </w:r>
    </w:p>
    <w:p>
      <w:pPr>
        <w:spacing w:line="360" w:lineRule="auto"/>
      </w:pPr>
      <w:r>
        <w:rPr>
          <w:rFonts w:hint="eastAsia"/>
        </w:rPr>
        <w:t>（2）</w:t>
      </w:r>
      <w:r>
        <w:t>还有6000张校徽的数据集，筛选之后剩下4000张，每张resize到200 * 200 像素，通过 AutoEncoder得到的向量为 512 × 6 × 6 = 18432维(单张图片)，来进行校徽分类。</w:t>
      </w:r>
    </w:p>
    <w:p>
      <w:pPr>
        <w:pStyle w:val="2"/>
        <w:rPr>
          <w:rFonts w:ascii="黑体" w:hAnsi="黑体" w:eastAsia="黑体"/>
          <w:sz w:val="36"/>
          <w:szCs w:val="36"/>
        </w:rPr>
      </w:pPr>
      <w:bookmarkStart w:id="4" w:name="_Toc115206657"/>
      <w:r>
        <w:rPr>
          <w:rFonts w:hint="eastAsia" w:ascii="黑体" w:hAnsi="黑体" w:eastAsia="黑体"/>
          <w:sz w:val="36"/>
          <w:szCs w:val="36"/>
        </w:rPr>
        <w:t>三</w:t>
      </w:r>
      <w:r>
        <w:rPr>
          <w:rFonts w:ascii="黑体" w:hAnsi="黑体" w:eastAsia="黑体"/>
          <w:sz w:val="36"/>
          <w:szCs w:val="36"/>
        </w:rPr>
        <w:t>.测试应用说明</w:t>
      </w:r>
      <w:bookmarkEnd w:id="4"/>
    </w:p>
    <w:p>
      <w:pPr>
        <w:pStyle w:val="5"/>
        <w:bidi w:val="0"/>
      </w:pPr>
      <w:bookmarkStart w:id="5" w:name="_Toc70298129"/>
      <w:r>
        <w:t>1.kmeans算法</w:t>
      </w:r>
      <w:bookmarkEnd w:id="5"/>
    </w:p>
    <w:p>
      <w:pPr>
        <w:spacing w:line="360" w:lineRule="auto"/>
        <w:ind w:firstLine="480" w:firstLineChars="200"/>
      </w:pPr>
      <w:r>
        <w:t>算法思想大致为：先从样本集中随机选取 k个样本作为簇中心，并计算所有样本与这 k个“簇中心”的距离，对于每一个样本，将其划分到与其距离最近的“簇中心”所在的簇中，对于新的簇计算各个簇的新的“簇中心”。其中 ， K 设为20， 将整个数据集初步分割为20个cluster(由于一共来自14个国家、地区) 。</w:t>
      </w:r>
    </w:p>
    <w:p>
      <w:pPr>
        <w:pStyle w:val="5"/>
        <w:bidi w:val="0"/>
      </w:pPr>
      <w:bookmarkStart w:id="6" w:name="_Toc243110911"/>
      <w:r>
        <w:t>2. WordCount</w:t>
      </w:r>
      <w:bookmarkEnd w:id="6"/>
      <w:r>
        <w:t xml:space="preserve"> </w:t>
      </w:r>
    </w:p>
    <w:p>
      <w:pPr>
        <w:spacing w:line="360" w:lineRule="auto"/>
        <w:ind w:firstLine="480" w:firstLineChars="200"/>
      </w:pPr>
      <w:r>
        <w:t>作为基准测试，性能比较。</w:t>
      </w:r>
    </w:p>
    <w:p>
      <w:pPr>
        <w:pStyle w:val="2"/>
        <w:rPr>
          <w:rFonts w:hint="eastAsia" w:ascii="黑体" w:hAnsi="黑体" w:eastAsia="黑体"/>
          <w:sz w:val="36"/>
          <w:szCs w:val="36"/>
        </w:rPr>
      </w:pPr>
      <w:bookmarkStart w:id="7" w:name="_Toc2016747294"/>
      <w:r>
        <w:rPr>
          <w:rFonts w:hint="eastAsia" w:ascii="黑体" w:hAnsi="黑体" w:eastAsia="黑体"/>
          <w:sz w:val="36"/>
          <w:szCs w:val="36"/>
        </w:rPr>
        <w:t>四</w:t>
      </w:r>
      <w:r>
        <w:rPr>
          <w:rFonts w:ascii="黑体" w:hAnsi="黑体" w:eastAsia="黑体"/>
          <w:sz w:val="36"/>
          <w:szCs w:val="36"/>
        </w:rPr>
        <w:t>.工作动机</w:t>
      </w:r>
      <w:bookmarkEnd w:id="7"/>
    </w:p>
    <w:p>
      <w:pPr>
        <w:spacing w:line="360" w:lineRule="auto"/>
        <w:ind w:firstLine="480" w:firstLineChars="200"/>
      </w:pPr>
      <w:r>
        <w:t>随着云时代的来临，大数据也吸引了越来越多的关注。我们小组希望能运用大数据导论课堂以及自己所学的知识做一些有趣的项目。例如，我们通过《莎士比亚全集》词频搜索的尝试，利用大数据进行一些应用。同时，基于以前做过的校徽分类项目的一部分，我们计划通过大数据相关理论知识更好地完成这个项目。</w:t>
      </w:r>
    </w:p>
    <w:p>
      <w:pPr>
        <w:pStyle w:val="2"/>
        <w:rPr>
          <w:rFonts w:hint="eastAsia" w:ascii="黑体" w:hAnsi="黑体" w:eastAsia="黑体"/>
          <w:sz w:val="36"/>
          <w:szCs w:val="36"/>
        </w:rPr>
      </w:pPr>
      <w:bookmarkStart w:id="8" w:name="_Toc272327630"/>
      <w:r>
        <w:rPr>
          <w:rFonts w:hint="eastAsia" w:ascii="黑体" w:hAnsi="黑体" w:eastAsia="黑体"/>
          <w:sz w:val="36"/>
          <w:szCs w:val="36"/>
        </w:rPr>
        <w:t>五</w:t>
      </w:r>
      <w:r>
        <w:rPr>
          <w:rFonts w:ascii="黑体" w:hAnsi="黑体" w:eastAsia="黑体"/>
          <w:sz w:val="36"/>
          <w:szCs w:val="36"/>
        </w:rPr>
        <w:t>.问题挑战</w:t>
      </w:r>
      <w:bookmarkEnd w:id="8"/>
    </w:p>
    <w:p>
      <w:pPr>
        <w:pStyle w:val="3"/>
        <w:snapToGrid/>
        <w:spacing w:before="156" w:beforeLines="50" w:after="156" w:afterLines="50" w:line="360" w:lineRule="auto"/>
        <w:ind w:left="564" w:hanging="564"/>
        <w:rPr>
          <w:rFonts w:ascii="Times New Roman" w:hAnsi="Times New Roman"/>
          <w:kern w:val="2"/>
          <w:sz w:val="28"/>
          <w:szCs w:val="28"/>
        </w:rPr>
      </w:pPr>
      <w:bookmarkStart w:id="9" w:name="_Toc1156565744"/>
      <w:r>
        <w:rPr>
          <w:rFonts w:ascii="Times New Roman" w:hAnsi="Times New Roman"/>
          <w:kern w:val="2"/>
          <w:sz w:val="28"/>
          <w:szCs w:val="28"/>
        </w:rPr>
        <w:t>1</w:t>
      </w:r>
      <w:r>
        <w:rPr>
          <w:rFonts w:hint="default" w:ascii="Times New Roman" w:hAnsi="Times New Roman"/>
          <w:kern w:val="2"/>
          <w:sz w:val="28"/>
          <w:szCs w:val="28"/>
          <w:lang w:val="en"/>
        </w:rPr>
        <w:t xml:space="preserve">. </w:t>
      </w:r>
      <w:r>
        <w:rPr>
          <w:rFonts w:ascii="Times New Roman" w:hAnsi="Times New Roman"/>
          <w:kern w:val="2"/>
          <w:sz w:val="28"/>
          <w:szCs w:val="28"/>
        </w:rPr>
        <w:t>集群搭建</w:t>
      </w:r>
      <w:bookmarkEnd w:id="9"/>
    </w:p>
    <w:p>
      <w:pPr>
        <w:rPr>
          <w:rFonts w:hint="default"/>
          <w:b/>
          <w:bCs/>
          <w:lang w:val="en"/>
        </w:rPr>
      </w:pPr>
      <w:r>
        <w:rPr>
          <w:rFonts w:hint="default"/>
          <w:b/>
          <w:bCs/>
          <w:lang w:val="en"/>
        </w:rPr>
        <w:t>本地集群</w:t>
      </w:r>
    </w:p>
    <w:p>
      <w:pPr>
        <w:rPr>
          <w:rFonts w:hint="eastAsia"/>
        </w:rPr>
      </w:pPr>
      <w:r>
        <w:rPr>
          <w:rFonts w:hint="eastAsia"/>
        </w:rPr>
        <w:t xml:space="preserve"> </w:t>
      </w:r>
      <w:r>
        <w:t xml:space="preserve">   </w:t>
      </w:r>
      <w:r>
        <w:rPr>
          <w:rFonts w:hint="eastAsia"/>
        </w:rPr>
        <w:t>集群搭建比我们想象中的困难很多，开始的过程中遇到很多问题，我们查阅了很多网络资料来解决这些问题，下面列举过程中的一些困难：</w:t>
      </w:r>
    </w:p>
    <w:p>
      <w:pPr>
        <w:spacing w:line="360" w:lineRule="auto"/>
      </w:pPr>
      <w:r>
        <w:rPr>
          <w:rFonts w:hint="eastAsia"/>
        </w:rPr>
        <w:t>（1）</w:t>
      </w:r>
      <w:r>
        <w:t>ubuntu教程版本与实际操作版本的差别导致有些步骤难以实现，例如配置虚拟机的ip中edit connectinos的差别。</w:t>
      </w:r>
    </w:p>
    <w:p>
      <w:pPr>
        <w:spacing w:line="360" w:lineRule="auto"/>
      </w:pPr>
      <w:r>
        <w:rPr>
          <w:rFonts w:hint="eastAsia"/>
        </w:rPr>
        <w:t>（2）</w:t>
      </w:r>
      <w:r>
        <w:t>对于linux的指令不熟练，修改interfaces文件与resolv.conf文件时遇到困难。</w:t>
      </w:r>
    </w:p>
    <w:p>
      <w:pPr>
        <w:spacing w:line="360" w:lineRule="auto"/>
      </w:pPr>
      <w:r>
        <w:rPr>
          <w:rFonts w:hint="eastAsia"/>
        </w:rPr>
        <w:t>（3）</w:t>
      </w:r>
      <w:r>
        <w:t>网络连接问题导致一些下载不成功且没有在连续时间完成导致反复尝试。</w:t>
      </w:r>
    </w:p>
    <w:p>
      <w:pPr>
        <w:spacing w:line="360" w:lineRule="auto"/>
        <w:rPr>
          <w:rFonts w:hint="eastAsia"/>
        </w:rPr>
      </w:pPr>
      <w:r>
        <w:rPr>
          <w:rFonts w:hint="eastAsia"/>
        </w:rPr>
        <w:t>（4）配置过程中出现permission</w:t>
      </w:r>
      <w:r>
        <w:t xml:space="preserve"> </w:t>
      </w:r>
      <w:r>
        <w:rPr>
          <w:rFonts w:hint="eastAsia"/>
        </w:rPr>
        <w:t>denied问题，查阅相关资料后，通过chmod</w:t>
      </w:r>
      <w:r>
        <w:t xml:space="preserve"> </w:t>
      </w:r>
      <w:r>
        <w:rPr>
          <w:rFonts w:hint="eastAsia"/>
        </w:rPr>
        <w:t>-</w:t>
      </w:r>
      <w:r>
        <w:t xml:space="preserve">R 777 </w:t>
      </w:r>
      <w:r>
        <w:rPr>
          <w:rFonts w:hint="eastAsia"/>
        </w:rPr>
        <w:t>修改文件权限解决。</w:t>
      </w:r>
    </w:p>
    <w:p>
      <w:pPr>
        <w:spacing w:line="360" w:lineRule="auto"/>
      </w:pPr>
      <w:r>
        <w:rPr>
          <w:rFonts w:hint="eastAsia"/>
        </w:rPr>
        <w:t>（</w:t>
      </w:r>
      <w:r>
        <w:t>5</w:t>
      </w:r>
      <w:r>
        <w:rPr>
          <w:rFonts w:hint="eastAsia"/>
        </w:rPr>
        <w:t>）</w:t>
      </w:r>
      <w:r>
        <w:t>虚拟机克隆但是没有修改内存和网络配置导致后来内存不足。</w:t>
      </w:r>
    </w:p>
    <w:p>
      <w:pPr>
        <w:spacing w:line="360" w:lineRule="auto"/>
        <w:rPr>
          <w:b/>
          <w:bCs/>
          <w:lang w:val="en"/>
        </w:rPr>
      </w:pPr>
      <w:r>
        <w:rPr>
          <w:b/>
          <w:bCs/>
          <w:lang w:val="en"/>
        </w:rPr>
        <w:t>亚马逊云</w:t>
      </w:r>
    </w:p>
    <w:p>
      <w:pPr>
        <w:spacing w:line="360" w:lineRule="auto"/>
        <w:ind w:firstLine="420" w:firstLineChars="0"/>
        <w:rPr>
          <w:rFonts w:hint="default"/>
          <w:b w:val="0"/>
          <w:bCs w:val="0"/>
          <w:lang w:val="en"/>
        </w:rPr>
      </w:pPr>
      <w:r>
        <w:rPr>
          <w:rFonts w:hint="default"/>
          <w:b w:val="0"/>
          <w:bCs w:val="0"/>
          <w:lang w:val="en"/>
        </w:rPr>
        <w:t>虽然说Amazon已经提供了一套解决方案，相对本地集群搭建比较简单，但是在实际操作的过程中也是遇到了一些问题。以下同样列举一些遇到的问题</w:t>
      </w:r>
    </w:p>
    <w:p>
      <w:pPr>
        <w:numPr>
          <w:ilvl w:val="0"/>
          <w:numId w:val="1"/>
        </w:numPr>
        <w:spacing w:line="360" w:lineRule="auto"/>
        <w:ind w:firstLine="420" w:firstLineChars="0"/>
        <w:rPr>
          <w:rFonts w:hint="default"/>
          <w:b w:val="0"/>
          <w:bCs w:val="0"/>
          <w:lang w:val="en"/>
        </w:rPr>
      </w:pPr>
      <w:r>
        <w:rPr>
          <w:rFonts w:hint="default"/>
          <w:b w:val="0"/>
          <w:bCs w:val="0"/>
          <w:lang w:val="en"/>
        </w:rPr>
        <w:t>由于Amazon集群使用的是基于yarn的解决方案，所以在pyspark的脚本中设置Master时只需要简单的设置为yarn即可，但是官方的确没有给出一个完整的样例，导致诸如此类的一些参数需要在网络上查找很久才知道应该设置为什么。</w:t>
      </w:r>
    </w:p>
    <w:p>
      <w:pPr>
        <w:numPr>
          <w:ilvl w:val="0"/>
          <w:numId w:val="1"/>
        </w:numPr>
        <w:spacing w:line="360" w:lineRule="auto"/>
        <w:ind w:firstLine="420" w:firstLineChars="0"/>
        <w:rPr>
          <w:rFonts w:hint="default"/>
          <w:b w:val="0"/>
          <w:bCs w:val="0"/>
          <w:lang w:val="en"/>
        </w:rPr>
      </w:pPr>
      <w:r>
        <w:rPr>
          <w:rFonts w:hint="default"/>
          <w:b w:val="0"/>
          <w:bCs w:val="0"/>
          <w:lang w:val="en"/>
        </w:rPr>
        <w:t>Amazon的服务器由于位置被限制在美国东部，操作以及上传文件的时候常常会遇到链接突然断开导致需要重新来过的情况</w:t>
      </w:r>
    </w:p>
    <w:p>
      <w:pPr>
        <w:numPr>
          <w:ilvl w:val="0"/>
          <w:numId w:val="0"/>
        </w:numPr>
        <w:spacing w:line="360" w:lineRule="auto"/>
        <w:ind w:firstLine="420" w:firstLineChars="0"/>
        <w:rPr>
          <w:rFonts w:hint="default"/>
          <w:b w:val="0"/>
          <w:bCs w:val="0"/>
          <w:lang w:val="en"/>
        </w:rPr>
      </w:pPr>
      <w:r>
        <w:rPr>
          <w:rFonts w:hint="default"/>
          <w:b w:val="0"/>
          <w:bCs w:val="0"/>
          <w:lang w:val="en"/>
        </w:rPr>
        <w:t>总体来说，亚马逊的集群搭建好之后之后的每次使用都非常方便(除了文件传输)，并且计算速度等相比本地集群有着很大的优势。</w:t>
      </w:r>
    </w:p>
    <w:p>
      <w:pPr>
        <w:pStyle w:val="3"/>
        <w:snapToGrid/>
        <w:spacing w:before="156" w:beforeLines="50" w:after="156" w:afterLines="50" w:line="360" w:lineRule="auto"/>
        <w:ind w:left="564" w:hanging="564"/>
        <w:rPr>
          <w:rFonts w:hint="default" w:ascii="Times New Roman" w:hAnsi="Times New Roman"/>
          <w:kern w:val="2"/>
          <w:sz w:val="28"/>
          <w:szCs w:val="28"/>
          <w:lang w:val="en"/>
        </w:rPr>
      </w:pPr>
      <w:bookmarkStart w:id="10" w:name="_Toc376875057"/>
      <w:r>
        <w:rPr>
          <w:rFonts w:ascii="Times New Roman" w:hAnsi="Times New Roman"/>
          <w:kern w:val="2"/>
          <w:sz w:val="28"/>
          <w:szCs w:val="28"/>
        </w:rPr>
        <w:t>2</w:t>
      </w:r>
      <w:r>
        <w:rPr>
          <w:rFonts w:hint="default" w:ascii="Times New Roman" w:hAnsi="Times New Roman"/>
          <w:kern w:val="2"/>
          <w:sz w:val="28"/>
          <w:szCs w:val="28"/>
          <w:lang w:val="en"/>
        </w:rPr>
        <w:t>. 数据获取转化以及PySpark代码编写</w:t>
      </w:r>
      <w:bookmarkEnd w:id="10"/>
    </w:p>
    <w:p>
      <w:pPr>
        <w:numPr>
          <w:ilvl w:val="0"/>
          <w:numId w:val="2"/>
        </w:numPr>
        <w:ind w:firstLine="420" w:firstLineChars="0"/>
        <w:rPr>
          <w:rFonts w:hint="default"/>
          <w:b w:val="0"/>
          <w:bCs w:val="0"/>
          <w:lang w:val="en"/>
        </w:rPr>
      </w:pPr>
      <w:r>
        <w:rPr>
          <w:rFonts w:hint="default"/>
          <w:b/>
          <w:bCs/>
          <w:lang w:val="en"/>
        </w:rPr>
        <w:t>前期数据获取</w:t>
      </w:r>
    </w:p>
    <w:p>
      <w:pPr>
        <w:numPr>
          <w:ilvl w:val="0"/>
          <w:numId w:val="0"/>
        </w:numPr>
        <w:ind w:left="420" w:leftChars="0" w:firstLine="420" w:firstLineChars="0"/>
        <w:rPr>
          <w:rFonts w:hint="default"/>
          <w:b w:val="0"/>
          <w:bCs w:val="0"/>
          <w:lang w:val="en"/>
        </w:rPr>
      </w:pPr>
      <w:r>
        <w:rPr>
          <w:rFonts w:hint="default"/>
          <w:b w:val="0"/>
          <w:bCs w:val="0"/>
          <w:lang w:val="en"/>
        </w:rPr>
        <w:t>我们用于计算的校徽数据是通过模拟浏览的方式来变相使用Google Image 搜索的方式来获得的，所以遇到的第一个问题就是反爬虫问题，可能连续爬10到20张左右就会被Google检测到，最后在不断尝试中偶然发现中途关闭浏览器可以刷新状态，我们便利用这个特性实现了可以正常运行的爬虫。</w:t>
      </w:r>
    </w:p>
    <w:p>
      <w:pPr>
        <w:numPr>
          <w:ilvl w:val="0"/>
          <w:numId w:val="2"/>
        </w:numPr>
        <w:ind w:firstLine="420" w:firstLineChars="0"/>
        <w:rPr>
          <w:rFonts w:hint="default"/>
          <w:b w:val="0"/>
          <w:bCs w:val="0"/>
          <w:lang w:val="en"/>
        </w:rPr>
      </w:pPr>
      <w:r>
        <w:rPr>
          <w:rFonts w:hint="default"/>
          <w:b/>
          <w:bCs/>
          <w:lang w:val="en"/>
        </w:rPr>
        <w:t>数据导入与转化</w:t>
      </w:r>
    </w:p>
    <w:p>
      <w:pPr>
        <w:numPr>
          <w:ilvl w:val="0"/>
          <w:numId w:val="0"/>
        </w:numPr>
        <w:ind w:left="420" w:leftChars="0" w:firstLine="420" w:firstLineChars="0"/>
        <w:rPr>
          <w:rFonts w:hint="default"/>
          <w:b w:val="0"/>
          <w:bCs w:val="0"/>
          <w:lang w:val="en"/>
        </w:rPr>
      </w:pPr>
      <w:r>
        <w:rPr>
          <w:rFonts w:hint="default"/>
          <w:b w:val="0"/>
          <w:bCs w:val="0"/>
          <w:lang w:val="en"/>
        </w:rPr>
        <w:t>由于从AutoEncoder得到的数据是.npy格式的(numpy)，而PySpark并没有提供针对.npy文件的读取的API，而在spark中引入额外的包又很麻烦，并且还有相关依赖等种种问题，所以我们便决定将数据保存为.csv格式(大小为1.7G)之后再用spark提供的针对txt文件格式的API进行读取，并通过阅读文档将其一步步转化为Spark内置的DataFrame的格式(我们没有使用RDD格式，由于Spark的DataFrame在各个方面都要优于RDD)，其中Spark对的Python的支持相对Scala以及Java都较弱，所以遇到的一些问题，官方文档并没有给出很好的解决方案，最终还是需要在各种论坛之中寻找蛛丝马迹。</w:t>
      </w:r>
    </w:p>
    <w:p>
      <w:pPr>
        <w:numPr>
          <w:ilvl w:val="0"/>
          <w:numId w:val="1"/>
        </w:numPr>
        <w:ind w:left="0" w:leftChars="0" w:firstLine="420" w:firstLineChars="0"/>
        <w:rPr>
          <w:rFonts w:hint="default"/>
          <w:b w:val="0"/>
          <w:bCs w:val="0"/>
          <w:lang w:val="en"/>
        </w:rPr>
      </w:pPr>
      <w:r>
        <w:rPr>
          <w:rFonts w:hint="default"/>
          <w:b/>
          <w:bCs/>
          <w:lang w:val="en"/>
        </w:rPr>
        <w:t>本地运行Community Detection算法以及前端可视化制作</w:t>
      </w:r>
    </w:p>
    <w:p>
      <w:pPr>
        <w:numPr>
          <w:ilvl w:val="0"/>
          <w:numId w:val="0"/>
        </w:numPr>
        <w:ind w:left="420" w:leftChars="0" w:firstLine="420" w:firstLineChars="0"/>
        <w:rPr>
          <w:rFonts w:hint="default"/>
          <w:b w:val="0"/>
          <w:bCs w:val="0"/>
          <w:lang w:val="en"/>
        </w:rPr>
      </w:pPr>
      <w:r>
        <w:rPr>
          <w:rFonts w:hint="default"/>
          <w:b w:val="0"/>
          <w:bCs w:val="0"/>
          <w:lang w:val="en"/>
        </w:rPr>
        <w:t>Spark中图计算相关的包对Python的支持到1.4就不再继续了，而我们使用的Spark版本是2.4.5，所以只好在本地运行社区发现相关算法，然后再根据得到的数据进行可视化前端的制作。其中可视化前端我们采用了Github上一个名为3d-force的仓库所提供的API，通过对其进行一些魔改，来制作我们的前端。在整个过程当中我们也遇到了很多困难，如Json数据的转化问题：由于一些学校的名字当中含有引号，导致整个Json文件无法被解析，所以我们专门编写了一段脚本用于将GraphX格式的数据转化为符合规范的Json数据，最终解决了Json数据的格式问题。</w:t>
      </w:r>
    </w:p>
    <w:p>
      <w:pPr>
        <w:pStyle w:val="2"/>
        <w:rPr>
          <w:rFonts w:ascii="黑体" w:hAnsi="黑体" w:eastAsia="黑体"/>
          <w:sz w:val="36"/>
          <w:szCs w:val="36"/>
        </w:rPr>
      </w:pPr>
      <w:bookmarkStart w:id="11" w:name="_Toc601698078"/>
      <w:r>
        <w:rPr>
          <w:rFonts w:hint="eastAsia" w:ascii="黑体" w:hAnsi="黑体" w:eastAsia="黑体"/>
          <w:sz w:val="36"/>
          <w:szCs w:val="36"/>
        </w:rPr>
        <w:t>六</w:t>
      </w:r>
      <w:r>
        <w:rPr>
          <w:rFonts w:ascii="黑体" w:hAnsi="黑体" w:eastAsia="黑体"/>
          <w:sz w:val="36"/>
          <w:szCs w:val="36"/>
        </w:rPr>
        <w:t>.应用测试的结果数据</w:t>
      </w:r>
      <w:bookmarkEnd w:id="11"/>
    </w:p>
    <w:p>
      <w:pPr>
        <w:pStyle w:val="3"/>
        <w:snapToGrid/>
        <w:spacing w:before="156" w:beforeLines="50" w:after="156" w:afterLines="50" w:line="360" w:lineRule="auto"/>
        <w:ind w:left="564" w:hanging="564"/>
        <w:rPr>
          <w:rFonts w:ascii="Times New Roman" w:hAnsi="Times New Roman"/>
          <w:kern w:val="2"/>
          <w:sz w:val="28"/>
          <w:szCs w:val="28"/>
        </w:rPr>
      </w:pPr>
      <w:bookmarkStart w:id="12" w:name="_Toc1476967137"/>
      <w:r>
        <w:rPr>
          <w:rFonts w:ascii="Times New Roman" w:hAnsi="Times New Roman"/>
          <w:kern w:val="2"/>
          <w:sz w:val="28"/>
          <w:szCs w:val="28"/>
        </w:rPr>
        <w:t>1.</w:t>
      </w:r>
      <w:r>
        <w:rPr>
          <w:rFonts w:hint="default" w:ascii="Times New Roman" w:hAnsi="Times New Roman"/>
          <w:kern w:val="2"/>
          <w:sz w:val="28"/>
          <w:szCs w:val="28"/>
          <w:lang w:val="en"/>
        </w:rPr>
        <w:t xml:space="preserve"> </w:t>
      </w:r>
      <w:r>
        <w:rPr>
          <w:rFonts w:hint="eastAsia" w:ascii="Times New Roman" w:hAnsi="Times New Roman"/>
          <w:kern w:val="2"/>
          <w:sz w:val="28"/>
          <w:szCs w:val="28"/>
        </w:rPr>
        <w:t>莎士比亚全集测试结果</w:t>
      </w:r>
      <w:bookmarkEnd w:id="12"/>
    </w:p>
    <w:p>
      <w:pPr>
        <w:spacing w:line="360" w:lineRule="auto"/>
        <w:jc w:val="left"/>
      </w:pPr>
      <w:r>
        <w:rPr>
          <w:rFonts w:hint="eastAsia"/>
        </w:rPr>
        <w:t>（1）在本地集群上运行时间：13s。</w:t>
      </w:r>
    </w:p>
    <w:p>
      <w:pPr>
        <w:spacing w:line="360" w:lineRule="auto"/>
        <w:jc w:val="left"/>
      </w:pPr>
      <w:r>
        <w:rPr>
          <w:rFonts w:hint="eastAsia"/>
        </w:rPr>
        <w:t>（2）在亚马逊云上运行时间：15s。</w:t>
      </w:r>
    </w:p>
    <w:p>
      <w:pPr>
        <w:spacing w:line="360" w:lineRule="auto"/>
        <w:jc w:val="center"/>
      </w:pPr>
      <w:r>
        <w:drawing>
          <wp:inline distT="0" distB="0" distL="0" distR="0">
            <wp:extent cx="3689350" cy="1677670"/>
            <wp:effectExtent l="0" t="0" r="6350" b="0"/>
            <wp:docPr id="7" name="图片 7" descr="D:\qq\949570904\FileRecv\莎士比亚运行开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qq\949570904\FileRecv\莎士比亚运行开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05258" cy="1685258"/>
                    </a:xfrm>
                    <a:prstGeom prst="rect">
                      <a:avLst/>
                    </a:prstGeom>
                    <a:noFill/>
                    <a:ln>
                      <a:noFill/>
                    </a:ln>
                  </pic:spPr>
                </pic:pic>
              </a:graphicData>
            </a:graphic>
          </wp:inline>
        </w:drawing>
      </w:r>
    </w:p>
    <w:p>
      <w:pPr>
        <w:spacing w:line="360" w:lineRule="auto"/>
        <w:jc w:val="center"/>
        <w:rPr>
          <w:rFonts w:hint="eastAsia"/>
        </w:rPr>
      </w:pPr>
      <w:r>
        <w:rPr>
          <w:rFonts w:hint="eastAsia"/>
        </w:rPr>
        <w:t>6-</w:t>
      </w:r>
      <w:r>
        <w:t>1</w:t>
      </w:r>
      <w:r>
        <w:rPr>
          <w:rFonts w:hint="eastAsia"/>
        </w:rPr>
        <w:t>运行开始</w:t>
      </w:r>
    </w:p>
    <w:p>
      <w:pPr>
        <w:spacing w:line="360" w:lineRule="auto"/>
        <w:jc w:val="left"/>
        <w:rPr>
          <w:rFonts w:hint="eastAsia"/>
        </w:rPr>
      </w:pPr>
    </w:p>
    <w:p>
      <w:pPr>
        <w:spacing w:line="360" w:lineRule="auto"/>
        <w:ind w:firstLine="480" w:firstLineChars="200"/>
        <w:jc w:val="center"/>
      </w:pPr>
      <w:r>
        <w:drawing>
          <wp:inline distT="0" distB="0" distL="0" distR="0">
            <wp:extent cx="5461000" cy="2074545"/>
            <wp:effectExtent l="0" t="0" r="6350" b="1905"/>
            <wp:docPr id="2" name="图片 2" descr="C:\Users\孙雯\AppData\Local\Temp\HZ$D.472.628\HZ$D.472.631\莎士比亚运行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孙雯\AppData\Local\Temp\HZ$D.472.628\HZ$D.472.631\莎士比亚运行时间.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61000" cy="2074545"/>
                    </a:xfrm>
                    <a:prstGeom prst="rect">
                      <a:avLst/>
                    </a:prstGeom>
                    <a:noFill/>
                    <a:ln>
                      <a:noFill/>
                    </a:ln>
                  </pic:spPr>
                </pic:pic>
              </a:graphicData>
            </a:graphic>
          </wp:inline>
        </w:drawing>
      </w:r>
    </w:p>
    <w:p>
      <w:pPr>
        <w:spacing w:line="360" w:lineRule="auto"/>
        <w:ind w:firstLine="480" w:firstLineChars="200"/>
        <w:jc w:val="center"/>
      </w:pPr>
      <w:r>
        <w:rPr>
          <w:rFonts w:hint="eastAsia"/>
        </w:rPr>
        <w:t>图6-</w:t>
      </w:r>
      <w:r>
        <w:t>2</w:t>
      </w:r>
      <w:r>
        <w:rPr>
          <w:rFonts w:hint="eastAsia"/>
        </w:rPr>
        <w:t>运行时间</w:t>
      </w:r>
    </w:p>
    <w:p>
      <w:pPr>
        <w:spacing w:line="360" w:lineRule="auto"/>
        <w:ind w:firstLine="480" w:firstLineChars="200"/>
        <w:jc w:val="center"/>
      </w:pPr>
      <w:r>
        <w:drawing>
          <wp:inline distT="0" distB="0" distL="0" distR="0">
            <wp:extent cx="4745355" cy="1944370"/>
            <wp:effectExtent l="0" t="0" r="0" b="0"/>
            <wp:docPr id="8" name="图片 8" descr="D:\qq\949570904\FileRecv\莎士比亚运行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qq\949570904\FileRecv\莎士比亚运行结果.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52332" cy="1947555"/>
                    </a:xfrm>
                    <a:prstGeom prst="rect">
                      <a:avLst/>
                    </a:prstGeom>
                    <a:noFill/>
                    <a:ln>
                      <a:noFill/>
                    </a:ln>
                  </pic:spPr>
                </pic:pic>
              </a:graphicData>
            </a:graphic>
          </wp:inline>
        </w:drawing>
      </w:r>
    </w:p>
    <w:p>
      <w:pPr>
        <w:spacing w:line="360" w:lineRule="auto"/>
        <w:ind w:firstLine="480" w:firstLineChars="200"/>
        <w:jc w:val="center"/>
        <w:rPr>
          <w:rFonts w:hint="eastAsia"/>
        </w:rPr>
      </w:pPr>
      <w:r>
        <w:rPr>
          <w:rFonts w:hint="eastAsia"/>
        </w:rPr>
        <w:t>图6-</w:t>
      </w:r>
      <w:r>
        <w:t>3</w:t>
      </w:r>
      <w:r>
        <w:rPr>
          <w:rFonts w:hint="eastAsia"/>
        </w:rPr>
        <w:t>运行结果（1）</w:t>
      </w:r>
    </w:p>
    <w:p>
      <w:pPr>
        <w:spacing w:line="360" w:lineRule="auto"/>
        <w:ind w:firstLine="480" w:firstLineChars="200"/>
        <w:jc w:val="center"/>
      </w:pPr>
    </w:p>
    <w:p>
      <w:pPr>
        <w:spacing w:line="360" w:lineRule="auto"/>
        <w:ind w:firstLine="480" w:firstLineChars="200"/>
        <w:jc w:val="center"/>
      </w:pPr>
      <w:r>
        <w:drawing>
          <wp:inline distT="0" distB="0" distL="0" distR="0">
            <wp:extent cx="1870710" cy="3024505"/>
            <wp:effectExtent l="0" t="0" r="0" b="4445"/>
            <wp:docPr id="3" name="图片 3" descr="C:\Users\孙雯\AppData\Local\Temp\HZ$D.472.628\HZ$D.472.630\莎士比亚实际结果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孙雯\AppData\Local\Temp\HZ$D.472.628\HZ$D.472.630\莎士比亚实际结果截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70710" cy="3024505"/>
                    </a:xfrm>
                    <a:prstGeom prst="rect">
                      <a:avLst/>
                    </a:prstGeom>
                    <a:noFill/>
                    <a:ln>
                      <a:noFill/>
                    </a:ln>
                  </pic:spPr>
                </pic:pic>
              </a:graphicData>
            </a:graphic>
          </wp:inline>
        </w:drawing>
      </w:r>
    </w:p>
    <w:p>
      <w:pPr>
        <w:spacing w:line="360" w:lineRule="auto"/>
        <w:ind w:firstLine="480" w:firstLineChars="200"/>
        <w:jc w:val="center"/>
      </w:pPr>
      <w:r>
        <w:rPr>
          <w:rFonts w:hint="eastAsia"/>
        </w:rPr>
        <w:t>图6-</w:t>
      </w:r>
      <w:r>
        <w:t xml:space="preserve">4 </w:t>
      </w:r>
      <w:r>
        <w:rPr>
          <w:rFonts w:hint="eastAsia"/>
        </w:rPr>
        <w:t>运行结果（2）</w:t>
      </w:r>
    </w:p>
    <w:p>
      <w:pPr>
        <w:spacing w:line="360" w:lineRule="auto"/>
        <w:ind w:firstLine="480" w:firstLineChars="200"/>
        <w:jc w:val="center"/>
      </w:pPr>
    </w:p>
    <w:p>
      <w:pPr>
        <w:pStyle w:val="3"/>
        <w:numPr>
          <w:ilvl w:val="0"/>
          <w:numId w:val="3"/>
        </w:numPr>
        <w:snapToGrid/>
        <w:spacing w:before="156" w:beforeLines="50" w:after="156" w:afterLines="50" w:line="360" w:lineRule="auto"/>
        <w:ind w:left="564" w:hanging="564"/>
        <w:rPr>
          <w:rFonts w:ascii="Times New Roman" w:hAnsi="Times New Roman"/>
          <w:kern w:val="2"/>
          <w:sz w:val="28"/>
          <w:szCs w:val="28"/>
        </w:rPr>
      </w:pPr>
      <w:bookmarkStart w:id="13" w:name="_Toc1578037126"/>
      <w:r>
        <w:rPr>
          <w:rFonts w:hint="eastAsia" w:ascii="Times New Roman" w:hAnsi="Times New Roman"/>
          <w:kern w:val="2"/>
          <w:sz w:val="28"/>
          <w:szCs w:val="28"/>
        </w:rPr>
        <w:t>校徽测试结果</w:t>
      </w:r>
      <w:bookmarkEnd w:id="13"/>
    </w:p>
    <w:p>
      <w:pPr>
        <w:ind w:firstLine="480" w:firstLineChars="200"/>
        <w:rPr>
          <w:rFonts w:hint="eastAsia"/>
        </w:rPr>
      </w:pPr>
      <w:r>
        <w:rPr>
          <w:rFonts w:hint="eastAsia"/>
        </w:rPr>
        <w:t xml:space="preserve">整个流程如下：爬数据(数据清理, 标准化) -&gt; 通过autoencoder中间层拿到图片的高维向量表示 -&gt; kmeans 分出20个 cluster(K设置为20, 因为有14个国家/城市) -&gt; </w:t>
      </w:r>
      <w:r>
        <w:rPr>
          <w:rFonts w:hint="default"/>
          <w:lang w:val="en"/>
        </w:rPr>
        <w:t>得到</w:t>
      </w:r>
      <w:r>
        <w:rPr>
          <w:rFonts w:hint="eastAsia"/>
        </w:rPr>
        <w:t>属于每一个cluster的图片 -&gt; 对同一个cluster之中的图片使用社区发现算法，算出更小的"社区" -&gt; 分析结果。</w:t>
      </w:r>
    </w:p>
    <w:p>
      <w:pPr>
        <w:spacing w:line="360" w:lineRule="auto"/>
      </w:pPr>
      <w:r>
        <w:rPr>
          <w:rFonts w:hint="eastAsia"/>
        </w:rPr>
        <w:t>（1）本地集群测试结果：12</w:t>
      </w:r>
      <w:r>
        <w:t>min</w:t>
      </w:r>
    </w:p>
    <w:p>
      <w:pPr>
        <w:spacing w:line="360" w:lineRule="auto"/>
        <w:rPr>
          <w:rFonts w:hint="eastAsia"/>
        </w:rPr>
      </w:pPr>
      <w:r>
        <w:rPr>
          <w:rFonts w:hint="eastAsia"/>
        </w:rPr>
        <w:t>（2）亚马逊云测试结果：2.3</w:t>
      </w:r>
      <w:r>
        <w:t>min</w:t>
      </w:r>
    </w:p>
    <w:p>
      <w:pPr>
        <w:spacing w:line="360" w:lineRule="auto"/>
        <w:ind w:firstLine="480" w:firstLineChars="200"/>
      </w:pPr>
      <w:r>
        <w:drawing>
          <wp:inline distT="0" distB="0" distL="0" distR="0">
            <wp:extent cx="5481955" cy="1598930"/>
            <wp:effectExtent l="0" t="0" r="4445" b="1270"/>
            <wp:docPr id="5" name="图片 5" descr="C:\Users\孙雯\Documents\Tencent Files\1287506748\Image\C2C\)MF2XRV{ATC9GMJWV7`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孙雯\Documents\Tencent Files\1287506748\Image\C2C\)MF2XRV{ATC9GMJWV7`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1955" cy="1598930"/>
                    </a:xfrm>
                    <a:prstGeom prst="rect">
                      <a:avLst/>
                    </a:prstGeom>
                    <a:noFill/>
                    <a:ln>
                      <a:noFill/>
                    </a:ln>
                  </pic:spPr>
                </pic:pic>
              </a:graphicData>
            </a:graphic>
          </wp:inline>
        </w:drawing>
      </w:r>
    </w:p>
    <w:p>
      <w:pPr>
        <w:spacing w:line="360" w:lineRule="auto"/>
        <w:ind w:firstLine="480" w:firstLineChars="200"/>
        <w:jc w:val="center"/>
      </w:pPr>
      <w:r>
        <w:rPr>
          <w:rFonts w:hint="eastAsia"/>
        </w:rPr>
        <w:t>图6-</w:t>
      </w:r>
      <w:r>
        <w:t xml:space="preserve">5 </w:t>
      </w:r>
      <w:r>
        <w:rPr>
          <w:rFonts w:hint="eastAsia"/>
        </w:rPr>
        <w:t>运行时间</w:t>
      </w:r>
    </w:p>
    <w:p>
      <w:pPr>
        <w:spacing w:line="360" w:lineRule="auto"/>
        <w:ind w:firstLine="480" w:firstLineChars="200"/>
        <w:jc w:val="center"/>
        <w:rPr>
          <w:rFonts w:hint="eastAsia"/>
        </w:rPr>
      </w:pPr>
    </w:p>
    <w:p>
      <w:pPr>
        <w:spacing w:line="360" w:lineRule="auto"/>
        <w:ind w:firstLine="480" w:firstLineChars="200"/>
        <w:jc w:val="center"/>
        <w:rPr>
          <w:rFonts w:hint="eastAsia"/>
        </w:rPr>
      </w:pPr>
      <w:r>
        <w:drawing>
          <wp:inline distT="0" distB="0" distL="0" distR="0">
            <wp:extent cx="5274310" cy="3757930"/>
            <wp:effectExtent l="0" t="0" r="2540" b="0"/>
            <wp:docPr id="9" name="图片 9" descr="D:\qq\949570904\FileRecv\爬到的数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qq\949570904\FileRecv\爬到的数据(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757930"/>
                    </a:xfrm>
                    <a:prstGeom prst="rect">
                      <a:avLst/>
                    </a:prstGeom>
                    <a:noFill/>
                    <a:ln>
                      <a:noFill/>
                    </a:ln>
                  </pic:spPr>
                </pic:pic>
              </a:graphicData>
            </a:graphic>
          </wp:inline>
        </w:drawing>
      </w:r>
    </w:p>
    <w:p>
      <w:pPr>
        <w:spacing w:line="360" w:lineRule="auto"/>
        <w:ind w:firstLine="480" w:firstLineChars="200"/>
        <w:jc w:val="center"/>
      </w:pPr>
      <w:r>
        <w:rPr>
          <w:rFonts w:hint="eastAsia"/>
        </w:rPr>
        <w:t>图6-</w:t>
      </w:r>
      <w:r>
        <w:t xml:space="preserve">6 </w:t>
      </w:r>
      <w:r>
        <w:rPr>
          <w:rFonts w:hint="eastAsia"/>
        </w:rPr>
        <w:t>爬到的数据（1）</w:t>
      </w:r>
    </w:p>
    <w:p>
      <w:pPr>
        <w:spacing w:line="360" w:lineRule="auto"/>
        <w:ind w:firstLine="480" w:firstLineChars="200"/>
        <w:jc w:val="center"/>
        <w:rPr>
          <w:rFonts w:hint="eastAsia"/>
        </w:rPr>
      </w:pPr>
    </w:p>
    <w:p>
      <w:pPr>
        <w:spacing w:line="360" w:lineRule="auto"/>
        <w:ind w:firstLine="480" w:firstLineChars="200"/>
        <w:jc w:val="center"/>
      </w:pPr>
      <w:r>
        <w:drawing>
          <wp:inline distT="0" distB="0" distL="0" distR="0">
            <wp:extent cx="4978400" cy="3028950"/>
            <wp:effectExtent l="0" t="0" r="0" b="0"/>
            <wp:docPr id="10" name="图片 10" descr="D:\qq\949570904\FileRecv\爬到的数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qq\949570904\FileRecv\爬到的数据(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81058" cy="3030434"/>
                    </a:xfrm>
                    <a:prstGeom prst="rect">
                      <a:avLst/>
                    </a:prstGeom>
                    <a:noFill/>
                    <a:ln>
                      <a:noFill/>
                    </a:ln>
                  </pic:spPr>
                </pic:pic>
              </a:graphicData>
            </a:graphic>
          </wp:inline>
        </w:drawing>
      </w:r>
    </w:p>
    <w:p>
      <w:pPr>
        <w:spacing w:line="360" w:lineRule="auto"/>
        <w:ind w:firstLine="480" w:firstLineChars="200"/>
        <w:jc w:val="center"/>
      </w:pPr>
      <w:r>
        <w:rPr>
          <w:rFonts w:hint="eastAsia"/>
        </w:rPr>
        <w:t xml:space="preserve">图 </w:t>
      </w:r>
      <w:r>
        <w:t>6</w:t>
      </w:r>
      <w:r>
        <w:rPr>
          <w:rFonts w:hint="eastAsia"/>
        </w:rPr>
        <w:t>-</w:t>
      </w:r>
      <w:r>
        <w:t xml:space="preserve">7 </w:t>
      </w:r>
      <w:r>
        <w:rPr>
          <w:rFonts w:hint="eastAsia"/>
        </w:rPr>
        <w:t>爬到的数据（2）</w:t>
      </w:r>
    </w:p>
    <w:p>
      <w:pPr>
        <w:spacing w:line="360" w:lineRule="auto"/>
        <w:ind w:firstLine="480" w:firstLineChars="200"/>
        <w:jc w:val="center"/>
        <w:rPr>
          <w:rFonts w:hint="eastAsia"/>
        </w:rPr>
      </w:pPr>
    </w:p>
    <w:p>
      <w:pPr>
        <w:spacing w:line="360" w:lineRule="auto"/>
        <w:ind w:firstLine="480" w:firstLineChars="200"/>
        <w:jc w:val="center"/>
      </w:pPr>
      <w:r>
        <w:drawing>
          <wp:inline distT="0" distB="0" distL="0" distR="0">
            <wp:extent cx="5055870" cy="2463800"/>
            <wp:effectExtent l="0" t="0" r="0" b="0"/>
            <wp:docPr id="11" name="图片 11" descr="D:\qq\949570904\FileRecv\可视化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qq\949570904\FileRecv\可视化界面.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57547" cy="2464504"/>
                    </a:xfrm>
                    <a:prstGeom prst="rect">
                      <a:avLst/>
                    </a:prstGeom>
                    <a:noFill/>
                    <a:ln>
                      <a:noFill/>
                    </a:ln>
                  </pic:spPr>
                </pic:pic>
              </a:graphicData>
            </a:graphic>
          </wp:inline>
        </w:drawing>
      </w:r>
    </w:p>
    <w:p>
      <w:pPr>
        <w:spacing w:line="360" w:lineRule="auto"/>
        <w:ind w:firstLine="480" w:firstLineChars="200"/>
        <w:jc w:val="center"/>
      </w:pPr>
      <w:r>
        <w:rPr>
          <w:rFonts w:hint="eastAsia"/>
        </w:rPr>
        <w:t>图6-</w:t>
      </w:r>
      <w:r>
        <w:t xml:space="preserve">8 </w:t>
      </w:r>
      <w:r>
        <w:rPr>
          <w:rFonts w:hint="eastAsia"/>
        </w:rPr>
        <w:t>可视化界面（1）</w:t>
      </w:r>
    </w:p>
    <w:p>
      <w:pPr>
        <w:spacing w:line="360" w:lineRule="auto"/>
        <w:ind w:firstLine="480" w:firstLineChars="200"/>
        <w:jc w:val="center"/>
        <w:rPr>
          <w:rFonts w:hint="eastAsia"/>
        </w:rPr>
      </w:pPr>
    </w:p>
    <w:p>
      <w:pPr>
        <w:spacing w:line="360" w:lineRule="auto"/>
        <w:ind w:firstLine="480" w:firstLineChars="200"/>
        <w:jc w:val="center"/>
      </w:pPr>
      <w:r>
        <w:drawing>
          <wp:inline distT="0" distB="0" distL="0" distR="0">
            <wp:extent cx="5220335" cy="2527300"/>
            <wp:effectExtent l="0" t="0" r="0" b="6350"/>
            <wp:docPr id="12" name="图片 12" descr="D:\qq\949570904\FileRecv\可视化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qq\949570904\FileRecv\可视化界面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20963" cy="2527589"/>
                    </a:xfrm>
                    <a:prstGeom prst="rect">
                      <a:avLst/>
                    </a:prstGeom>
                    <a:noFill/>
                    <a:ln>
                      <a:noFill/>
                    </a:ln>
                  </pic:spPr>
                </pic:pic>
              </a:graphicData>
            </a:graphic>
          </wp:inline>
        </w:drawing>
      </w:r>
    </w:p>
    <w:p>
      <w:pPr>
        <w:spacing w:line="360" w:lineRule="auto"/>
        <w:ind w:firstLine="480" w:firstLineChars="200"/>
        <w:jc w:val="center"/>
        <w:rPr>
          <w:rFonts w:hint="eastAsia"/>
        </w:rPr>
      </w:pPr>
      <w:r>
        <w:rPr>
          <w:rFonts w:hint="eastAsia"/>
        </w:rPr>
        <w:t>图6-</w:t>
      </w:r>
      <w:r>
        <w:t xml:space="preserve">9 </w:t>
      </w:r>
      <w:r>
        <w:rPr>
          <w:rFonts w:hint="eastAsia"/>
        </w:rPr>
        <w:t>可视化界面（2）</w:t>
      </w:r>
    </w:p>
    <w:p>
      <w:pPr>
        <w:pStyle w:val="3"/>
        <w:numPr>
          <w:ilvl w:val="0"/>
          <w:numId w:val="4"/>
        </w:numPr>
        <w:snapToGrid/>
        <w:spacing w:before="156" w:beforeLines="50" w:after="156" w:afterLines="50" w:line="360" w:lineRule="auto"/>
        <w:ind w:leftChars="0" w:firstLine="420" w:firstLineChars="0"/>
        <w:rPr>
          <w:rFonts w:hint="default" w:ascii="Times New Roman" w:hAnsi="Times New Roman"/>
          <w:kern w:val="2"/>
          <w:sz w:val="28"/>
          <w:szCs w:val="28"/>
          <w:lang w:val="en"/>
        </w:rPr>
      </w:pPr>
      <w:bookmarkStart w:id="14" w:name="_Toc602569078"/>
      <w:r>
        <w:rPr>
          <w:rFonts w:hint="default" w:ascii="Times New Roman" w:hAnsi="Times New Roman"/>
          <w:kern w:val="2"/>
          <w:sz w:val="28"/>
          <w:szCs w:val="28"/>
          <w:lang w:val="en"/>
        </w:rPr>
        <w:t>典型样例</w:t>
      </w:r>
      <w:bookmarkEnd w:id="14"/>
    </w:p>
    <w:p>
      <w:pPr>
        <w:numPr>
          <w:ilvl w:val="0"/>
          <w:numId w:val="5"/>
        </w:numPr>
        <w:ind w:left="420" w:leftChars="0" w:firstLine="420" w:firstLineChars="0"/>
        <w:rPr>
          <w:rFonts w:hint="default"/>
          <w:lang w:val="en"/>
        </w:rPr>
      </w:pPr>
      <w:r>
        <w:rPr>
          <w:rFonts w:hint="default"/>
          <w:lang w:val="en"/>
        </w:rPr>
        <w:t>在Kmean中的Cluster中某一个国家的占比非常大，也就是某些国家具有典型性的特征</w:t>
      </w:r>
    </w:p>
    <w:p>
      <w:pPr>
        <w:numPr>
          <w:ilvl w:val="0"/>
          <w:numId w:val="0"/>
        </w:numPr>
        <w:jc w:val="right"/>
        <w:rPr>
          <w:rFonts w:hint="default"/>
          <w:lang w:val="en"/>
        </w:rPr>
      </w:pPr>
      <w:r>
        <w:rPr>
          <w:rFonts w:hint="default"/>
          <w:lang w:val="en"/>
        </w:rPr>
        <w:drawing>
          <wp:inline distT="0" distB="0" distL="114300" distR="114300">
            <wp:extent cx="2712085" cy="1290955"/>
            <wp:effectExtent l="0" t="0" r="12065" b="4445"/>
            <wp:docPr id="13" name="Picture 13" descr="典型样例-印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典型样例-印度"/>
                    <pic:cNvPicPr>
                      <a:picLocks noChangeAspect="1"/>
                    </pic:cNvPicPr>
                  </pic:nvPicPr>
                  <pic:blipFill>
                    <a:blip r:embed="rId20"/>
                    <a:stretch>
                      <a:fillRect/>
                    </a:stretch>
                  </pic:blipFill>
                  <pic:spPr>
                    <a:xfrm>
                      <a:off x="0" y="0"/>
                      <a:ext cx="2712085" cy="1290955"/>
                    </a:xfrm>
                    <a:prstGeom prst="rect">
                      <a:avLst/>
                    </a:prstGeom>
                  </pic:spPr>
                </pic:pic>
              </a:graphicData>
            </a:graphic>
          </wp:inline>
        </w:drawing>
      </w:r>
      <w:r>
        <w:rPr>
          <w:rFonts w:hint="default"/>
          <w:lang w:val="en"/>
        </w:rPr>
        <w:drawing>
          <wp:inline distT="0" distB="0" distL="114300" distR="114300">
            <wp:extent cx="2521585" cy="1347470"/>
            <wp:effectExtent l="0" t="0" r="12065" b="5080"/>
            <wp:docPr id="14" name="Picture 14" descr="典型样例-德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典型样例-德国"/>
                    <pic:cNvPicPr>
                      <a:picLocks noChangeAspect="1"/>
                    </pic:cNvPicPr>
                  </pic:nvPicPr>
                  <pic:blipFill>
                    <a:blip r:embed="rId21"/>
                    <a:stretch>
                      <a:fillRect/>
                    </a:stretch>
                  </pic:blipFill>
                  <pic:spPr>
                    <a:xfrm>
                      <a:off x="0" y="0"/>
                      <a:ext cx="2521585" cy="1347470"/>
                    </a:xfrm>
                    <a:prstGeom prst="rect">
                      <a:avLst/>
                    </a:prstGeom>
                  </pic:spPr>
                </pic:pic>
              </a:graphicData>
            </a:graphic>
          </wp:inline>
        </w:drawing>
      </w:r>
    </w:p>
    <w:p>
      <w:pPr>
        <w:numPr>
          <w:ilvl w:val="0"/>
          <w:numId w:val="0"/>
        </w:numPr>
        <w:ind w:left="420" w:leftChars="0" w:firstLine="420" w:firstLineChars="0"/>
        <w:jc w:val="center"/>
        <w:rPr>
          <w:rFonts w:hint="default"/>
          <w:lang w:val="en"/>
        </w:rPr>
      </w:pPr>
      <w:r>
        <w:rPr>
          <w:rFonts w:hint="default"/>
          <w:lang w:val="en"/>
        </w:rPr>
        <w:t>图6-10 印度与德国的典型校徽</w:t>
      </w:r>
    </w:p>
    <w:p>
      <w:pPr>
        <w:numPr>
          <w:ilvl w:val="0"/>
          <w:numId w:val="0"/>
        </w:numPr>
        <w:ind w:left="420" w:leftChars="0" w:firstLine="420" w:firstLineChars="0"/>
        <w:jc w:val="center"/>
        <w:rPr>
          <w:rFonts w:hint="default"/>
          <w:lang w:val="en"/>
        </w:rPr>
      </w:pPr>
      <w:r>
        <w:rPr>
          <w:rFonts w:hint="default"/>
          <w:lang w:val="en"/>
        </w:rPr>
        <w:drawing>
          <wp:inline distT="0" distB="0" distL="114300" distR="114300">
            <wp:extent cx="2496820" cy="1153160"/>
            <wp:effectExtent l="0" t="0" r="17780" b="8890"/>
            <wp:docPr id="17" name="Picture 17" descr="典型样例-美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典型样例-美国"/>
                    <pic:cNvPicPr>
                      <a:picLocks noChangeAspect="1"/>
                    </pic:cNvPicPr>
                  </pic:nvPicPr>
                  <pic:blipFill>
                    <a:blip r:embed="rId22"/>
                    <a:stretch>
                      <a:fillRect/>
                    </a:stretch>
                  </pic:blipFill>
                  <pic:spPr>
                    <a:xfrm>
                      <a:off x="0" y="0"/>
                      <a:ext cx="2496820" cy="1153160"/>
                    </a:xfrm>
                    <a:prstGeom prst="rect">
                      <a:avLst/>
                    </a:prstGeom>
                  </pic:spPr>
                </pic:pic>
              </a:graphicData>
            </a:graphic>
          </wp:inline>
        </w:drawing>
      </w:r>
      <w:r>
        <w:rPr>
          <w:rFonts w:hint="default"/>
          <w:lang w:val="en"/>
        </w:rPr>
        <w:drawing>
          <wp:inline distT="0" distB="0" distL="114300" distR="114300">
            <wp:extent cx="2179320" cy="1057275"/>
            <wp:effectExtent l="0" t="0" r="11430" b="9525"/>
            <wp:docPr id="16" name="Picture 16" descr="典型样例-日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典型样例-日本"/>
                    <pic:cNvPicPr>
                      <a:picLocks noChangeAspect="1"/>
                    </pic:cNvPicPr>
                  </pic:nvPicPr>
                  <pic:blipFill>
                    <a:blip r:embed="rId23"/>
                    <a:stretch>
                      <a:fillRect/>
                    </a:stretch>
                  </pic:blipFill>
                  <pic:spPr>
                    <a:xfrm>
                      <a:off x="0" y="0"/>
                      <a:ext cx="2179320" cy="1057275"/>
                    </a:xfrm>
                    <a:prstGeom prst="rect">
                      <a:avLst/>
                    </a:prstGeom>
                  </pic:spPr>
                </pic:pic>
              </a:graphicData>
            </a:graphic>
          </wp:inline>
        </w:drawing>
      </w:r>
    </w:p>
    <w:p>
      <w:pPr>
        <w:numPr>
          <w:ilvl w:val="0"/>
          <w:numId w:val="0"/>
        </w:numPr>
        <w:ind w:left="420" w:leftChars="0" w:firstLine="420" w:firstLineChars="0"/>
        <w:jc w:val="center"/>
        <w:rPr>
          <w:rFonts w:hint="default"/>
          <w:lang w:val="en"/>
        </w:rPr>
      </w:pPr>
      <w:r>
        <w:rPr>
          <w:rFonts w:hint="default"/>
          <w:lang w:val="en"/>
        </w:rPr>
        <w:t>图6-11 美国与日本的典型校徽</w:t>
      </w:r>
    </w:p>
    <w:p>
      <w:pPr>
        <w:numPr>
          <w:ilvl w:val="0"/>
          <w:numId w:val="0"/>
        </w:numPr>
        <w:ind w:left="420" w:leftChars="0" w:firstLine="420" w:firstLineChars="0"/>
        <w:jc w:val="both"/>
        <w:rPr>
          <w:rFonts w:hint="default"/>
          <w:lang w:val="en"/>
        </w:rPr>
      </w:pPr>
      <w:r>
        <w:rPr>
          <w:rFonts w:hint="default"/>
          <w:lang w:val="en"/>
        </w:rPr>
        <w:t>如印度由于主神是太阳神，并且境内恒河被尊为圣河，所以许多印度大学的校徽都以太阳与河流作为主要构图元素。又如美国许多学校的校徽中都含有“火炬”象征着自由，而“书本”象征着知识，就如同自由女神像一般、英国校徽大多都有盾牌以及皇冠等元素，而新加坡由于是“狮城”，所以几所著名大学之中都有狮子作为主要元素等等。可见许多国家还是有一些由于宗教历史等各种原因而累积下来的校徽主体构图要素。</w:t>
      </w:r>
    </w:p>
    <w:p>
      <w:pPr>
        <w:numPr>
          <w:ilvl w:val="0"/>
          <w:numId w:val="5"/>
        </w:numPr>
        <w:ind w:left="420" w:leftChars="0" w:firstLine="420" w:firstLineChars="0"/>
        <w:rPr>
          <w:rFonts w:hint="default"/>
          <w:lang w:val="en"/>
        </w:rPr>
      </w:pPr>
      <w:r>
        <w:rPr>
          <w:rFonts w:hint="default"/>
          <w:lang w:val="en"/>
        </w:rPr>
        <w:t>某些同一类型的学校在社区发现得到的小Cluster中靠的很近</w:t>
      </w:r>
    </w:p>
    <w:p>
      <w:pPr>
        <w:numPr>
          <w:ilvl w:val="0"/>
          <w:numId w:val="0"/>
        </w:numPr>
        <w:ind w:left="840" w:leftChars="0" w:firstLine="420" w:firstLineChars="0"/>
        <w:jc w:val="center"/>
        <w:rPr>
          <w:rFonts w:hint="default"/>
          <w:lang w:val="en"/>
        </w:rPr>
      </w:pPr>
      <w:r>
        <w:rPr>
          <w:rFonts w:hint="default"/>
          <w:lang w:val="en"/>
        </w:rPr>
        <w:drawing>
          <wp:inline distT="0" distB="0" distL="114300" distR="114300">
            <wp:extent cx="3295650" cy="1758315"/>
            <wp:effectExtent l="0" t="0" r="0" b="13335"/>
            <wp:docPr id="15" name="Picture 15" descr="典型样例-蛇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典型样例-蛇杖"/>
                    <pic:cNvPicPr>
                      <a:picLocks noChangeAspect="1"/>
                    </pic:cNvPicPr>
                  </pic:nvPicPr>
                  <pic:blipFill>
                    <a:blip r:embed="rId24"/>
                    <a:stretch>
                      <a:fillRect/>
                    </a:stretch>
                  </pic:blipFill>
                  <pic:spPr>
                    <a:xfrm>
                      <a:off x="0" y="0"/>
                      <a:ext cx="3295650" cy="1758315"/>
                    </a:xfrm>
                    <a:prstGeom prst="rect">
                      <a:avLst/>
                    </a:prstGeom>
                  </pic:spPr>
                </pic:pic>
              </a:graphicData>
            </a:graphic>
          </wp:inline>
        </w:drawing>
      </w:r>
    </w:p>
    <w:p>
      <w:pPr>
        <w:numPr>
          <w:ilvl w:val="0"/>
          <w:numId w:val="0"/>
        </w:numPr>
        <w:ind w:left="840" w:leftChars="0" w:firstLine="420" w:firstLineChars="0"/>
        <w:rPr>
          <w:rFonts w:hint="default"/>
          <w:lang w:val="en"/>
        </w:rPr>
      </w:pPr>
    </w:p>
    <w:p>
      <w:pPr>
        <w:numPr>
          <w:ilvl w:val="0"/>
          <w:numId w:val="0"/>
        </w:numPr>
        <w:spacing w:line="360" w:lineRule="auto"/>
        <w:ind w:left="840" w:leftChars="0" w:firstLine="420" w:firstLineChars="0"/>
        <w:jc w:val="both"/>
        <w:rPr>
          <w:rStyle w:val="18"/>
          <w:rFonts w:hint="default"/>
          <w:lang w:val="en"/>
        </w:rPr>
      </w:pPr>
      <w:r>
        <w:rPr>
          <w:rStyle w:val="18"/>
          <w:rFonts w:hint="default"/>
          <w:lang w:val="en"/>
        </w:rPr>
        <w:t>图中的靠的很近的6张校徽之中均具有手杖以及蛇形图案作为主要构图要素，由于在一些神话传说当中蛇杖为巫医所持有之物，象征着医术与治疗，而这些校徽所对应的学校无一例外也都是医学院，符合我们的预期。</w:t>
      </w:r>
    </w:p>
    <w:p>
      <w:pPr>
        <w:pStyle w:val="2"/>
        <w:rPr>
          <w:rFonts w:ascii="黑体" w:hAnsi="黑体" w:eastAsia="黑体"/>
          <w:sz w:val="36"/>
          <w:szCs w:val="36"/>
        </w:rPr>
      </w:pPr>
      <w:bookmarkStart w:id="15" w:name="_Toc269365760"/>
      <w:r>
        <w:rPr>
          <w:rFonts w:hint="eastAsia" w:ascii="黑体" w:hAnsi="黑体" w:eastAsia="黑体"/>
          <w:sz w:val="36"/>
          <w:szCs w:val="36"/>
        </w:rPr>
        <w:t>七</w:t>
      </w:r>
      <w:r>
        <w:rPr>
          <w:rFonts w:ascii="黑体" w:hAnsi="黑体" w:eastAsia="黑体"/>
          <w:sz w:val="36"/>
          <w:szCs w:val="36"/>
        </w:rPr>
        <w:t>.</w:t>
      </w:r>
      <w:r>
        <w:rPr>
          <w:rFonts w:hint="eastAsia" w:ascii="黑体" w:hAnsi="黑体" w:eastAsia="黑体"/>
          <w:sz w:val="36"/>
          <w:szCs w:val="36"/>
        </w:rPr>
        <w:t>小组分工与</w:t>
      </w:r>
      <w:r>
        <w:rPr>
          <w:rFonts w:ascii="黑体" w:hAnsi="黑体" w:eastAsia="黑体"/>
          <w:sz w:val="36"/>
          <w:szCs w:val="36"/>
        </w:rPr>
        <w:t>心得体会</w:t>
      </w:r>
      <w:bookmarkEnd w:id="15"/>
    </w:p>
    <w:p>
      <w:pPr>
        <w:pStyle w:val="3"/>
        <w:numPr>
          <w:ilvl w:val="0"/>
          <w:numId w:val="6"/>
        </w:numPr>
        <w:bidi w:val="0"/>
        <w:rPr>
          <w:rFonts w:hint="default"/>
          <w:lang w:val="en" w:eastAsia="zh-CN"/>
        </w:rPr>
      </w:pPr>
      <w:bookmarkStart w:id="16" w:name="_Toc340606628"/>
      <w:r>
        <w:rPr>
          <w:rFonts w:hint="default"/>
          <w:lang w:val="en" w:eastAsia="zh-CN"/>
        </w:rPr>
        <w:t>小组分工</w:t>
      </w:r>
      <w:bookmarkEnd w:id="16"/>
    </w:p>
    <w:p>
      <w:pPr>
        <w:keepNext w:val="0"/>
        <w:keepLines w:val="0"/>
        <w:widowControl/>
        <w:suppressLineNumbers w:val="0"/>
        <w:spacing w:after="240" w:afterAutospacing="0"/>
        <w:jc w:val="left"/>
        <w:rPr>
          <w:rFonts w:hint="default" w:ascii="宋体" w:hAnsi="宋体" w:eastAsia="宋体" w:cs="宋体"/>
          <w:b/>
          <w:bCs/>
          <w:kern w:val="0"/>
          <w:sz w:val="24"/>
          <w:szCs w:val="24"/>
          <w:lang w:val="en" w:eastAsia="zh-CN" w:bidi="ar"/>
        </w:rPr>
      </w:pPr>
      <w:r>
        <w:rPr>
          <w:rFonts w:hint="default" w:ascii="宋体" w:hAnsi="宋体" w:eastAsia="宋体" w:cs="宋体"/>
          <w:b/>
          <w:bCs/>
          <w:kern w:val="0"/>
          <w:sz w:val="24"/>
          <w:szCs w:val="24"/>
          <w:lang w:val="en" w:eastAsia="zh-CN" w:bidi="ar"/>
        </w:rPr>
        <w:t>小组内负责部分:</w:t>
      </w:r>
    </w:p>
    <w:p>
      <w:pPr>
        <w:keepNext w:val="0"/>
        <w:keepLines w:val="0"/>
        <w:widowControl/>
        <w:numPr>
          <w:ilvl w:val="0"/>
          <w:numId w:val="7"/>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数据爬取以及预处理</w:t>
      </w:r>
    </w:p>
    <w:p>
      <w:pPr>
        <w:keepNext w:val="0"/>
        <w:keepLines w:val="0"/>
        <w:widowControl/>
        <w:numPr>
          <w:ilvl w:val="0"/>
          <w:numId w:val="7"/>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Spark亚马逊云配置</w:t>
      </w:r>
    </w:p>
    <w:p>
      <w:pPr>
        <w:keepNext w:val="0"/>
        <w:keepLines w:val="0"/>
        <w:widowControl/>
        <w:numPr>
          <w:ilvl w:val="0"/>
          <w:numId w:val="7"/>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参与Kmean代码编写</w:t>
      </w:r>
    </w:p>
    <w:p>
      <w:pPr>
        <w:keepNext w:val="0"/>
        <w:keepLines w:val="0"/>
        <w:widowControl/>
        <w:numPr>
          <w:ilvl w:val="0"/>
          <w:numId w:val="7"/>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莎士比亚WordCount代码编写</w:t>
      </w:r>
    </w:p>
    <w:p>
      <w:pPr>
        <w:keepNext w:val="0"/>
        <w:keepLines w:val="0"/>
        <w:widowControl/>
        <w:numPr>
          <w:ilvl w:val="0"/>
          <w:numId w:val="7"/>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本地社区发现(Community Detection)代码编写</w:t>
      </w:r>
    </w:p>
    <w:p>
      <w:pPr>
        <w:keepNext w:val="0"/>
        <w:keepLines w:val="0"/>
        <w:widowControl/>
        <w:numPr>
          <w:ilvl w:val="0"/>
          <w:numId w:val="7"/>
        </w:numPr>
        <w:suppressLineNumbers w:val="0"/>
        <w:spacing w:after="240" w:afterAutospacing="0"/>
        <w:jc w:val="left"/>
        <w:rPr>
          <w:rFonts w:ascii="宋体" w:hAnsi="宋体" w:eastAsia="宋体" w:cs="宋体"/>
          <w:kern w:val="0"/>
          <w:sz w:val="24"/>
          <w:szCs w:val="24"/>
          <w:lang w:val="en-US" w:eastAsia="zh-CN" w:bidi="ar"/>
        </w:rPr>
      </w:pPr>
      <w:r>
        <w:rPr>
          <w:rFonts w:hint="default" w:ascii="宋体" w:hAnsi="宋体" w:eastAsia="宋体" w:cs="宋体"/>
          <w:kern w:val="0"/>
          <w:sz w:val="24"/>
          <w:szCs w:val="24"/>
          <w:lang w:val="en" w:eastAsia="zh-CN" w:bidi="ar"/>
        </w:rPr>
        <w:t>前端可视化以及对应后台编写</w:t>
      </w:r>
    </w:p>
    <w:p>
      <w:pPr>
        <w:keepNext w:val="0"/>
        <w:keepLines w:val="0"/>
        <w:widowControl/>
        <w:numPr>
          <w:ilvl w:val="0"/>
          <w:numId w:val="0"/>
        </w:numPr>
        <w:suppressLineNumbers w:val="0"/>
        <w:spacing w:after="240" w:afterAutospacing="0"/>
        <w:jc w:val="left"/>
        <w:rPr>
          <w:rFonts w:hint="default" w:ascii="宋体" w:hAnsi="宋体" w:eastAsia="宋体" w:cs="宋体"/>
          <w:b/>
          <w:bCs/>
          <w:kern w:val="0"/>
          <w:sz w:val="24"/>
          <w:szCs w:val="24"/>
          <w:lang w:val="en" w:eastAsia="zh-CN" w:bidi="ar"/>
        </w:rPr>
      </w:pPr>
      <w:r>
        <w:rPr>
          <w:rFonts w:hint="default" w:ascii="宋体" w:hAnsi="宋体" w:eastAsia="宋体" w:cs="宋体"/>
          <w:b/>
          <w:bCs/>
          <w:kern w:val="0"/>
          <w:sz w:val="24"/>
          <w:szCs w:val="24"/>
          <w:lang w:val="en" w:eastAsia="zh-CN" w:bidi="ar"/>
        </w:rPr>
        <w:t>报告编写负责部分：</w:t>
      </w:r>
    </w:p>
    <w:p>
      <w:pPr>
        <w:keepNext w:val="0"/>
        <w:keepLines w:val="0"/>
        <w:widowControl/>
        <w:numPr>
          <w:ilvl w:val="0"/>
          <w:numId w:val="8"/>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问题挑战之  亚马逊平台搭建</w:t>
      </w:r>
    </w:p>
    <w:p>
      <w:pPr>
        <w:keepNext w:val="0"/>
        <w:keepLines w:val="0"/>
        <w:widowControl/>
        <w:numPr>
          <w:ilvl w:val="0"/>
          <w:numId w:val="8"/>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问题挑战之  数据获取转化以及PySpark代码编写</w:t>
      </w:r>
    </w:p>
    <w:p>
      <w:pPr>
        <w:keepNext w:val="0"/>
        <w:keepLines w:val="0"/>
        <w:widowControl/>
        <w:numPr>
          <w:ilvl w:val="0"/>
          <w:numId w:val="8"/>
        </w:numPr>
        <w:suppressLineNumbers w:val="0"/>
        <w:spacing w:after="240" w:afterAutospacing="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应用测试的结果数据之  典型样例</w:t>
      </w:r>
    </w:p>
    <w:p>
      <w:pPr>
        <w:pStyle w:val="3"/>
        <w:numPr>
          <w:ilvl w:val="0"/>
          <w:numId w:val="6"/>
        </w:numPr>
        <w:bidi w:val="0"/>
        <w:rPr>
          <w:rFonts w:hint="default"/>
          <w:lang w:val="en" w:eastAsia="zh-CN"/>
        </w:rPr>
      </w:pPr>
      <w:bookmarkStart w:id="17" w:name="_Toc1502774186"/>
      <w:r>
        <w:rPr>
          <w:rFonts w:hint="default"/>
          <w:lang w:val="en" w:eastAsia="zh-CN"/>
        </w:rPr>
        <w:t>个人感想</w:t>
      </w:r>
      <w:bookmarkEnd w:id="17"/>
    </w:p>
    <w:p>
      <w:pPr>
        <w:keepNext w:val="0"/>
        <w:keepLines w:val="0"/>
        <w:widowControl/>
        <w:suppressLineNumbers w:val="0"/>
        <w:spacing w:after="240" w:afterAutospacing="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由于这次项目实际上是由之前的一个小项目移植而来，所以总的来说难度不是特别大，尤其是数据收集以及预处理的部分，之前基本上已经完成，但是对于</w:t>
      </w:r>
      <w:r>
        <w:rPr>
          <w:rFonts w:hint="default" w:ascii="宋体" w:hAnsi="宋体" w:eastAsia="宋体" w:cs="宋体"/>
          <w:kern w:val="0"/>
          <w:sz w:val="24"/>
          <w:szCs w:val="24"/>
          <w:lang w:val="en" w:eastAsia="zh-CN" w:bidi="ar"/>
        </w:rPr>
        <w:t>S</w:t>
      </w:r>
      <w:r>
        <w:rPr>
          <w:rFonts w:ascii="宋体" w:hAnsi="宋体" w:eastAsia="宋体" w:cs="宋体"/>
          <w:kern w:val="0"/>
          <w:sz w:val="24"/>
          <w:szCs w:val="24"/>
          <w:lang w:val="en-US" w:eastAsia="zh-CN" w:bidi="ar"/>
        </w:rPr>
        <w:t>park这个大数据处理平台的学习还是一个全新的过程。期间免不了遇到各种难以解决的各种问题，但是在不断遇到问题并尝试解决问题的过程之中还是学到了很多东西，如对数据流的基本理解，Spark等各种框架想要解决的问题。</w:t>
      </w:r>
    </w:p>
    <w:p>
      <w:pPr>
        <w:keepNext w:val="0"/>
        <w:keepLines w:val="0"/>
        <w:widowControl/>
        <w:suppressLineNumbers w:val="0"/>
        <w:spacing w:after="240" w:afterAutospacing="0"/>
        <w:ind w:firstLine="420" w:firstLineChars="0"/>
        <w:jc w:val="left"/>
        <w:rPr>
          <w:rFonts w:hint="default" w:ascii="宋体" w:hAnsi="宋体" w:eastAsia="宋体" w:cs="宋体"/>
          <w:kern w:val="0"/>
          <w:sz w:val="24"/>
          <w:szCs w:val="24"/>
          <w:lang w:val="en" w:eastAsia="zh-CN" w:bidi="ar"/>
        </w:rPr>
      </w:pPr>
      <w:r>
        <w:rPr>
          <w:rFonts w:ascii="宋体" w:hAnsi="宋体" w:eastAsia="宋体" w:cs="宋体"/>
          <w:kern w:val="0"/>
          <w:sz w:val="24"/>
          <w:szCs w:val="24"/>
          <w:lang w:val="en-US" w:eastAsia="zh-CN" w:bidi="ar"/>
        </w:rPr>
        <w:t>除此之外，</w:t>
      </w:r>
      <w:r>
        <w:rPr>
          <w:rFonts w:ascii="宋体" w:hAnsi="宋体" w:eastAsia="宋体" w:cs="宋体"/>
          <w:kern w:val="0"/>
          <w:sz w:val="24"/>
          <w:szCs w:val="24"/>
          <w:lang w:val="en" w:eastAsia="zh-CN" w:bidi="ar"/>
        </w:rPr>
        <w:t>我们在将</w:t>
      </w:r>
      <w:r>
        <w:rPr>
          <w:rFonts w:hint="default" w:ascii="宋体" w:hAnsi="宋体" w:eastAsia="宋体" w:cs="宋体"/>
          <w:kern w:val="0"/>
          <w:sz w:val="24"/>
          <w:szCs w:val="24"/>
          <w:lang w:val="en" w:eastAsia="zh-CN" w:bidi="ar"/>
        </w:rPr>
        <w:t>Spark大数据处理平台应用到已有的数据之后也的确发现了许多有趣的关联和发现（参见 典型样例 一节），更是深刻体会到了大数据所潜藏的无限可能。</w:t>
      </w:r>
    </w:p>
    <w:p>
      <w:pPr>
        <w:keepNext w:val="0"/>
        <w:keepLines w:val="0"/>
        <w:widowControl/>
        <w:suppressLineNumbers w:val="0"/>
        <w:spacing w:after="240" w:afterAutospacing="0"/>
        <w:ind w:firstLine="420" w:firstLineChars="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而在前端可视化的制作当中我也回想起了课上老师多次提到的对数据可视化的看法，有了数据还不够，还需要合适的方式把数据所揭示的现象和关联以某种合适的方式展现出来才是完整的大数据分析，虽然说前端的确做的有点丑，但是还是可以借其一窥不同校徽之间的关联，并看到隶属于同一个Cluster的校徽所具有的一些共性，得到不少有趣的发现。</w:t>
      </w:r>
    </w:p>
    <w:p>
      <w:pPr>
        <w:keepNext w:val="0"/>
        <w:keepLines w:val="0"/>
        <w:widowControl/>
        <w:suppressLineNumbers w:val="0"/>
        <w:spacing w:after="240" w:afterAutospacing="0"/>
        <w:ind w:firstLine="420" w:firstLineChars="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同时，在对于国家层面的分析以及小的集群的分析的不同也非常具有典型性，一个国家所具有的共性只有在Kmeans初步划分出来的大Cluster中才容易展现出来，而诸如“蛇杖与医学院”之类的关系就需要通过在Kmeans的大Cluster中进行社区发现算法划分出小的“社区”才容易发现,毕竟不可能有非常多的学校都具有十分相似的校徽,这就表现出了大数据处理的另一个方面:从不同的角度和方法分析同一份数据常常可以得出许多不同或者说多样的结果和发现。</w:t>
      </w:r>
    </w:p>
    <w:p>
      <w:pPr>
        <w:keepNext w:val="0"/>
        <w:keepLines w:val="0"/>
        <w:widowControl/>
        <w:suppressLineNumbers w:val="0"/>
        <w:spacing w:after="240" w:afterAutospacing="0"/>
        <w:ind w:firstLine="420" w:firstLineChars="0"/>
        <w:jc w:val="left"/>
        <w:rPr>
          <w:rFonts w:hint="default" w:ascii="宋体" w:hAnsi="宋体" w:eastAsia="宋体" w:cs="宋体"/>
          <w:kern w:val="0"/>
          <w:sz w:val="24"/>
          <w:szCs w:val="24"/>
          <w:lang w:val="en" w:eastAsia="zh-CN" w:bidi="ar"/>
        </w:rPr>
      </w:pPr>
      <w:r>
        <w:rPr>
          <w:rFonts w:hint="default" w:ascii="宋体" w:hAnsi="宋体" w:eastAsia="宋体" w:cs="宋体"/>
          <w:kern w:val="0"/>
          <w:sz w:val="24"/>
          <w:szCs w:val="24"/>
          <w:lang w:val="en" w:eastAsia="zh-CN" w:bidi="ar"/>
        </w:rPr>
        <w:t>总的来说整个项目的完成的经历了不少困难，不仅仅是代码的编写，还有本地平台的搭建，前端的编写等等，但是这些困难都在最终结果形成之后变得值得，的确是一次非常棒的经历，而且原始项目的初心也就是简单的满足自己的兴趣和好奇心，没想到在这次的大数据导论课上刚好可以借助大数据处理平台进行进一步的拓展和延伸，也是挺惊喜的。</w:t>
      </w:r>
    </w:p>
    <w:p>
      <w:pPr>
        <w:keepNext w:val="0"/>
        <w:keepLines w:val="0"/>
        <w:widowControl/>
        <w:suppressLineNumbers w:val="0"/>
        <w:spacing w:after="240" w:afterAutospacing="0"/>
        <w:ind w:firstLine="420" w:firstLineChars="0"/>
        <w:jc w:val="left"/>
        <w:rPr>
          <w:rFonts w:hint="default" w:ascii="宋体" w:hAnsi="宋体" w:eastAsia="宋体" w:cs="宋体"/>
          <w:kern w:val="0"/>
          <w:sz w:val="24"/>
          <w:szCs w:val="24"/>
          <w:lang w:val="en" w:eastAsia="zh-CN" w:bidi="ar"/>
        </w:rPr>
      </w:pPr>
    </w:p>
    <w:p>
      <w:pPr>
        <w:rPr>
          <w:vertAlign w:val="baseline"/>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ascii="华文中宋" w:hAnsi="华文中宋" w:eastAsia="华文中宋"/>
        <w:sz w:val="21"/>
        <w:szCs w:val="21"/>
      </w:rPr>
      <w:t xml:space="preserve">华 中 科 技 大 学 计 算 机 科 学 与 技 术 学 院 </w:t>
    </w:r>
    <w:r>
      <w:rPr>
        <w:rFonts w:hint="default" w:ascii="华文中宋" w:hAnsi="华文中宋" w:eastAsia="华文中宋"/>
        <w:sz w:val="21"/>
        <w:szCs w:val="21"/>
        <w:lang w:val="en"/>
      </w:rPr>
      <w:t>结 课</w:t>
    </w:r>
    <w:r>
      <w:rPr>
        <w:rFonts w:hint="eastAsia" w:ascii="华文中宋" w:hAnsi="华文中宋" w:eastAsia="华文中宋"/>
        <w:sz w:val="21"/>
        <w:szCs w:val="21"/>
      </w:rPr>
      <w:t xml:space="preserve">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7F9261"/>
    <w:multiLevelType w:val="singleLevel"/>
    <w:tmpl w:val="9B7F9261"/>
    <w:lvl w:ilvl="0" w:tentative="0">
      <w:start w:val="1"/>
      <w:numFmt w:val="decimal"/>
      <w:suff w:val="space"/>
      <w:lvlText w:val="%1."/>
      <w:lvlJc w:val="left"/>
    </w:lvl>
  </w:abstractNum>
  <w:abstractNum w:abstractNumId="1">
    <w:nsid w:val="BC6A367D"/>
    <w:multiLevelType w:val="singleLevel"/>
    <w:tmpl w:val="BC6A367D"/>
    <w:lvl w:ilvl="0" w:tentative="0">
      <w:start w:val="1"/>
      <w:numFmt w:val="decimal"/>
      <w:suff w:val="space"/>
      <w:lvlText w:val="%1."/>
      <w:lvlJc w:val="left"/>
    </w:lvl>
  </w:abstractNum>
  <w:abstractNum w:abstractNumId="2">
    <w:nsid w:val="BFD645AC"/>
    <w:multiLevelType w:val="singleLevel"/>
    <w:tmpl w:val="BFD645AC"/>
    <w:lvl w:ilvl="0" w:tentative="0">
      <w:start w:val="3"/>
      <w:numFmt w:val="decimal"/>
      <w:suff w:val="space"/>
      <w:lvlText w:val="%1."/>
      <w:lvlJc w:val="left"/>
    </w:lvl>
  </w:abstractNum>
  <w:abstractNum w:abstractNumId="3">
    <w:nsid w:val="DF5F50B7"/>
    <w:multiLevelType w:val="singleLevel"/>
    <w:tmpl w:val="DF5F50B7"/>
    <w:lvl w:ilvl="0" w:tentative="0">
      <w:start w:val="1"/>
      <w:numFmt w:val="decimal"/>
      <w:suff w:val="space"/>
      <w:lvlText w:val="%1."/>
      <w:lvlJc w:val="left"/>
    </w:lvl>
  </w:abstractNum>
  <w:abstractNum w:abstractNumId="4">
    <w:nsid w:val="DFFD9B7B"/>
    <w:multiLevelType w:val="singleLevel"/>
    <w:tmpl w:val="DFFD9B7B"/>
    <w:lvl w:ilvl="0" w:tentative="0">
      <w:start w:val="1"/>
      <w:numFmt w:val="decimal"/>
      <w:suff w:val="space"/>
      <w:lvlText w:val="（%1）"/>
      <w:lvlJc w:val="left"/>
    </w:lvl>
  </w:abstractNum>
  <w:abstractNum w:abstractNumId="5">
    <w:nsid w:val="F87F9C50"/>
    <w:multiLevelType w:val="singleLevel"/>
    <w:tmpl w:val="F87F9C50"/>
    <w:lvl w:ilvl="0" w:tentative="0">
      <w:start w:val="1"/>
      <w:numFmt w:val="decimal"/>
      <w:suff w:val="space"/>
      <w:lvlText w:val="%1."/>
      <w:lvlJc w:val="left"/>
    </w:lvl>
  </w:abstractNum>
  <w:abstractNum w:abstractNumId="6">
    <w:nsid w:val="FEF73E8D"/>
    <w:multiLevelType w:val="singleLevel"/>
    <w:tmpl w:val="FEF73E8D"/>
    <w:lvl w:ilvl="0" w:tentative="0">
      <w:start w:val="2"/>
      <w:numFmt w:val="decimal"/>
      <w:suff w:val="space"/>
      <w:lvlText w:val="%1."/>
      <w:lvlJc w:val="left"/>
    </w:lvl>
  </w:abstractNum>
  <w:abstractNum w:abstractNumId="7">
    <w:nsid w:val="7B7F062C"/>
    <w:multiLevelType w:val="singleLevel"/>
    <w:tmpl w:val="7B7F062C"/>
    <w:lvl w:ilvl="0" w:tentative="0">
      <w:start w:val="1"/>
      <w:numFmt w:val="decimal"/>
      <w:suff w:val="space"/>
      <w:lvlText w:val="(%1)"/>
      <w:lvlJc w:val="left"/>
    </w:lvl>
  </w:abstractNum>
  <w:num w:numId="1">
    <w:abstractNumId w:val="7"/>
  </w:num>
  <w:num w:numId="2">
    <w:abstractNumId w:val="4"/>
  </w:num>
  <w:num w:numId="3">
    <w:abstractNumId w:val="6"/>
  </w:num>
  <w:num w:numId="4">
    <w:abstractNumId w:val="2"/>
  </w:num>
  <w:num w:numId="5">
    <w:abstractNumId w:val="5"/>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2F"/>
    <w:rsid w:val="000B6902"/>
    <w:rsid w:val="00223B89"/>
    <w:rsid w:val="002D3416"/>
    <w:rsid w:val="002F1EDF"/>
    <w:rsid w:val="003307CA"/>
    <w:rsid w:val="003D3912"/>
    <w:rsid w:val="00404EB9"/>
    <w:rsid w:val="0047602B"/>
    <w:rsid w:val="004C1026"/>
    <w:rsid w:val="00513F8B"/>
    <w:rsid w:val="0056542F"/>
    <w:rsid w:val="00594CB6"/>
    <w:rsid w:val="005978D4"/>
    <w:rsid w:val="005E76A6"/>
    <w:rsid w:val="00614207"/>
    <w:rsid w:val="0062431A"/>
    <w:rsid w:val="006352D9"/>
    <w:rsid w:val="00642FEF"/>
    <w:rsid w:val="006E6D0D"/>
    <w:rsid w:val="00762430"/>
    <w:rsid w:val="007F600F"/>
    <w:rsid w:val="00861B64"/>
    <w:rsid w:val="008C1F66"/>
    <w:rsid w:val="008F43A9"/>
    <w:rsid w:val="00931D59"/>
    <w:rsid w:val="00952987"/>
    <w:rsid w:val="00B13C65"/>
    <w:rsid w:val="00BF6B6F"/>
    <w:rsid w:val="00C54FC9"/>
    <w:rsid w:val="00CF5B31"/>
    <w:rsid w:val="00D26A6F"/>
    <w:rsid w:val="00DA201A"/>
    <w:rsid w:val="00E56508"/>
    <w:rsid w:val="00E57B79"/>
    <w:rsid w:val="00F437C0"/>
    <w:rsid w:val="00FC19C3"/>
    <w:rsid w:val="0EF2961F"/>
    <w:rsid w:val="0FF74BEC"/>
    <w:rsid w:val="1EF72138"/>
    <w:rsid w:val="1FE90A2C"/>
    <w:rsid w:val="1FF60ED9"/>
    <w:rsid w:val="2637E9C7"/>
    <w:rsid w:val="29CBE658"/>
    <w:rsid w:val="2BF7C825"/>
    <w:rsid w:val="2E37E96D"/>
    <w:rsid w:val="2EB53BD7"/>
    <w:rsid w:val="2FBA8C65"/>
    <w:rsid w:val="2FBD81DE"/>
    <w:rsid w:val="2FE37AB7"/>
    <w:rsid w:val="2FFE71C9"/>
    <w:rsid w:val="333E792F"/>
    <w:rsid w:val="33E712E5"/>
    <w:rsid w:val="35FEB55A"/>
    <w:rsid w:val="35FF1495"/>
    <w:rsid w:val="362FEAD8"/>
    <w:rsid w:val="369AB928"/>
    <w:rsid w:val="36BEBC27"/>
    <w:rsid w:val="37EFA219"/>
    <w:rsid w:val="3B9E1FAD"/>
    <w:rsid w:val="3BEF51B6"/>
    <w:rsid w:val="3BFA6902"/>
    <w:rsid w:val="3D6B913C"/>
    <w:rsid w:val="3E7E2D5D"/>
    <w:rsid w:val="3EBD7324"/>
    <w:rsid w:val="3EDF433E"/>
    <w:rsid w:val="3F571530"/>
    <w:rsid w:val="3F572E08"/>
    <w:rsid w:val="3F5FEB53"/>
    <w:rsid w:val="3F774E45"/>
    <w:rsid w:val="3FACA118"/>
    <w:rsid w:val="3FBF41DB"/>
    <w:rsid w:val="3FC62796"/>
    <w:rsid w:val="3FEFBF35"/>
    <w:rsid w:val="3FFDF37B"/>
    <w:rsid w:val="3FFEE2FD"/>
    <w:rsid w:val="447B8315"/>
    <w:rsid w:val="46E7BC0F"/>
    <w:rsid w:val="49ED48D1"/>
    <w:rsid w:val="4CFF2480"/>
    <w:rsid w:val="4DBD3B34"/>
    <w:rsid w:val="4FFF4303"/>
    <w:rsid w:val="52FF8ACA"/>
    <w:rsid w:val="536B36EF"/>
    <w:rsid w:val="53E29882"/>
    <w:rsid w:val="554CC162"/>
    <w:rsid w:val="56DFED2B"/>
    <w:rsid w:val="577F41C7"/>
    <w:rsid w:val="57EDFCFC"/>
    <w:rsid w:val="5AFFD8D9"/>
    <w:rsid w:val="5BADE81D"/>
    <w:rsid w:val="5C9F0BB6"/>
    <w:rsid w:val="5D5F61A2"/>
    <w:rsid w:val="5F790C2D"/>
    <w:rsid w:val="5F9BE2C3"/>
    <w:rsid w:val="5FBB2594"/>
    <w:rsid w:val="5FDE4C0D"/>
    <w:rsid w:val="5FF74B4F"/>
    <w:rsid w:val="5FFDA4C3"/>
    <w:rsid w:val="666F6374"/>
    <w:rsid w:val="66F90725"/>
    <w:rsid w:val="66FF80CC"/>
    <w:rsid w:val="66FF8E20"/>
    <w:rsid w:val="67A3BC43"/>
    <w:rsid w:val="67B5D821"/>
    <w:rsid w:val="67CF267E"/>
    <w:rsid w:val="67FF7D2B"/>
    <w:rsid w:val="69FEE891"/>
    <w:rsid w:val="6B6A45C3"/>
    <w:rsid w:val="6BEB3D44"/>
    <w:rsid w:val="6BF79C27"/>
    <w:rsid w:val="6BFFD32A"/>
    <w:rsid w:val="6C4007E2"/>
    <w:rsid w:val="6D949B4C"/>
    <w:rsid w:val="6E7850D2"/>
    <w:rsid w:val="6EFB90CC"/>
    <w:rsid w:val="6EFF44D8"/>
    <w:rsid w:val="6F77CBE1"/>
    <w:rsid w:val="6FAEF9C7"/>
    <w:rsid w:val="6FAF1998"/>
    <w:rsid w:val="6FBD5F11"/>
    <w:rsid w:val="6FE75D44"/>
    <w:rsid w:val="6FEFFA9F"/>
    <w:rsid w:val="6FF2C667"/>
    <w:rsid w:val="6FFEB11B"/>
    <w:rsid w:val="72FCEB2D"/>
    <w:rsid w:val="73A6717C"/>
    <w:rsid w:val="73BED3EC"/>
    <w:rsid w:val="751BF273"/>
    <w:rsid w:val="75D22ACD"/>
    <w:rsid w:val="77272DEC"/>
    <w:rsid w:val="777971E4"/>
    <w:rsid w:val="77BB2A4C"/>
    <w:rsid w:val="77D513F6"/>
    <w:rsid w:val="77E9ACE9"/>
    <w:rsid w:val="77E9F6A4"/>
    <w:rsid w:val="77EE8C0E"/>
    <w:rsid w:val="77EEBE73"/>
    <w:rsid w:val="77EF1F3F"/>
    <w:rsid w:val="77FF41E2"/>
    <w:rsid w:val="794C5840"/>
    <w:rsid w:val="79D973BF"/>
    <w:rsid w:val="79F66770"/>
    <w:rsid w:val="7AAD6C02"/>
    <w:rsid w:val="7B2B9967"/>
    <w:rsid w:val="7B7F3F8C"/>
    <w:rsid w:val="7B7FBD77"/>
    <w:rsid w:val="7B847505"/>
    <w:rsid w:val="7B9D2D94"/>
    <w:rsid w:val="7BBEAC13"/>
    <w:rsid w:val="7BDE5565"/>
    <w:rsid w:val="7BDE92B4"/>
    <w:rsid w:val="7BF52D32"/>
    <w:rsid w:val="7BFF3D6F"/>
    <w:rsid w:val="7C6E9938"/>
    <w:rsid w:val="7CBF7CEB"/>
    <w:rsid w:val="7D7D5FB6"/>
    <w:rsid w:val="7DEF12CE"/>
    <w:rsid w:val="7DFFFC8B"/>
    <w:rsid w:val="7E5D64EA"/>
    <w:rsid w:val="7ED7E67E"/>
    <w:rsid w:val="7EDEC0FD"/>
    <w:rsid w:val="7EEB9B85"/>
    <w:rsid w:val="7EF73E91"/>
    <w:rsid w:val="7EFE37EE"/>
    <w:rsid w:val="7EFF1827"/>
    <w:rsid w:val="7EFFA663"/>
    <w:rsid w:val="7F6F2B9D"/>
    <w:rsid w:val="7F7F5E86"/>
    <w:rsid w:val="7FAD915C"/>
    <w:rsid w:val="7FBBBBBC"/>
    <w:rsid w:val="7FBBDC36"/>
    <w:rsid w:val="7FBC394E"/>
    <w:rsid w:val="7FBED5A1"/>
    <w:rsid w:val="7FBFDD41"/>
    <w:rsid w:val="7FBFF3B0"/>
    <w:rsid w:val="7FDD14D2"/>
    <w:rsid w:val="7FDFA08A"/>
    <w:rsid w:val="7FE3480B"/>
    <w:rsid w:val="7FF4D3C4"/>
    <w:rsid w:val="7FF53939"/>
    <w:rsid w:val="7FF7A867"/>
    <w:rsid w:val="7FFBB584"/>
    <w:rsid w:val="7FFBBB3A"/>
    <w:rsid w:val="7FFBDE9B"/>
    <w:rsid w:val="7FFEA91E"/>
    <w:rsid w:val="7FFF0203"/>
    <w:rsid w:val="85FD4C32"/>
    <w:rsid w:val="8BEB1C6B"/>
    <w:rsid w:val="919DAEDC"/>
    <w:rsid w:val="947DA4E2"/>
    <w:rsid w:val="9599C387"/>
    <w:rsid w:val="959F07B4"/>
    <w:rsid w:val="97FEFE50"/>
    <w:rsid w:val="9F3B66AF"/>
    <w:rsid w:val="9FCC2FEF"/>
    <w:rsid w:val="9FEF40B0"/>
    <w:rsid w:val="A6FD25DB"/>
    <w:rsid w:val="A9EB2B28"/>
    <w:rsid w:val="AAFADBA8"/>
    <w:rsid w:val="ADBF2E9E"/>
    <w:rsid w:val="AEF8379D"/>
    <w:rsid w:val="AFC30B3E"/>
    <w:rsid w:val="AFDB50ED"/>
    <w:rsid w:val="B33F6D68"/>
    <w:rsid w:val="B3DF4288"/>
    <w:rsid w:val="B6D65434"/>
    <w:rsid w:val="B7978AD8"/>
    <w:rsid w:val="B7CE0F69"/>
    <w:rsid w:val="BB7D9193"/>
    <w:rsid w:val="BCFF16F1"/>
    <w:rsid w:val="BD17DB9C"/>
    <w:rsid w:val="BDE53972"/>
    <w:rsid w:val="BDEFA4B9"/>
    <w:rsid w:val="BDF9111A"/>
    <w:rsid w:val="BDFF4DA0"/>
    <w:rsid w:val="BEE332F8"/>
    <w:rsid w:val="BEF99EE7"/>
    <w:rsid w:val="BEFBA2AA"/>
    <w:rsid w:val="BF7DB97E"/>
    <w:rsid w:val="BFAB84CB"/>
    <w:rsid w:val="BFE9A8BB"/>
    <w:rsid w:val="BFF111C9"/>
    <w:rsid w:val="BFFA0212"/>
    <w:rsid w:val="BFFDFABE"/>
    <w:rsid w:val="BFFF73B0"/>
    <w:rsid w:val="C6AFDF09"/>
    <w:rsid w:val="CBCF334D"/>
    <w:rsid w:val="CBFC8F54"/>
    <w:rsid w:val="CDBEBCC8"/>
    <w:rsid w:val="CDFF0FD1"/>
    <w:rsid w:val="CE77FB50"/>
    <w:rsid w:val="CEED7651"/>
    <w:rsid w:val="CFBF6D84"/>
    <w:rsid w:val="CFBF7551"/>
    <w:rsid w:val="CFE3A306"/>
    <w:rsid w:val="CFE664B8"/>
    <w:rsid w:val="CFF63672"/>
    <w:rsid w:val="CFFC59EE"/>
    <w:rsid w:val="CFFF3065"/>
    <w:rsid w:val="D0C3E5CE"/>
    <w:rsid w:val="D1DA2535"/>
    <w:rsid w:val="D2C87AD6"/>
    <w:rsid w:val="D3EE0CFD"/>
    <w:rsid w:val="D3FFAF37"/>
    <w:rsid w:val="D5FEA6D9"/>
    <w:rsid w:val="D6FED94A"/>
    <w:rsid w:val="D72FECB7"/>
    <w:rsid w:val="D7CF4DDF"/>
    <w:rsid w:val="D7DFC5F2"/>
    <w:rsid w:val="D7F9D911"/>
    <w:rsid w:val="D97FF0B4"/>
    <w:rsid w:val="DAFF81C4"/>
    <w:rsid w:val="DB7F91F2"/>
    <w:rsid w:val="DDEFEE9A"/>
    <w:rsid w:val="DDFD7206"/>
    <w:rsid w:val="DEFD0F03"/>
    <w:rsid w:val="DF3A3532"/>
    <w:rsid w:val="DF5F989B"/>
    <w:rsid w:val="DF77D5E8"/>
    <w:rsid w:val="DF7B94DC"/>
    <w:rsid w:val="DFAB2709"/>
    <w:rsid w:val="DFB7B5C1"/>
    <w:rsid w:val="DFBE0100"/>
    <w:rsid w:val="DFEF3375"/>
    <w:rsid w:val="DFF9CDE9"/>
    <w:rsid w:val="DFFF797B"/>
    <w:rsid w:val="DFFF8397"/>
    <w:rsid w:val="DFFFA8EB"/>
    <w:rsid w:val="E2BBA2B1"/>
    <w:rsid w:val="E2EF807D"/>
    <w:rsid w:val="E57F734F"/>
    <w:rsid w:val="E5DF133E"/>
    <w:rsid w:val="E6FE3C7C"/>
    <w:rsid w:val="E7A3C83D"/>
    <w:rsid w:val="EADB08FC"/>
    <w:rsid w:val="EB7FA44D"/>
    <w:rsid w:val="EBDA94B7"/>
    <w:rsid w:val="EBDF8D99"/>
    <w:rsid w:val="ECAE871E"/>
    <w:rsid w:val="ED9FF591"/>
    <w:rsid w:val="EDBC8F7F"/>
    <w:rsid w:val="EEF9D1B0"/>
    <w:rsid w:val="EEF9F4D3"/>
    <w:rsid w:val="EF7DEC1E"/>
    <w:rsid w:val="EFB6C9D9"/>
    <w:rsid w:val="EFFDDE03"/>
    <w:rsid w:val="F0F574C0"/>
    <w:rsid w:val="F15B5723"/>
    <w:rsid w:val="F259D655"/>
    <w:rsid w:val="F3AF4D24"/>
    <w:rsid w:val="F3BF0D72"/>
    <w:rsid w:val="F3FF521F"/>
    <w:rsid w:val="F4FF1733"/>
    <w:rsid w:val="F6FD97C8"/>
    <w:rsid w:val="F7DFE5E0"/>
    <w:rsid w:val="F7E59197"/>
    <w:rsid w:val="F7F7F65F"/>
    <w:rsid w:val="F7FF006A"/>
    <w:rsid w:val="F8F26D49"/>
    <w:rsid w:val="F8FEC22B"/>
    <w:rsid w:val="F93FB28F"/>
    <w:rsid w:val="F99FBA06"/>
    <w:rsid w:val="F9A67190"/>
    <w:rsid w:val="F9FF351D"/>
    <w:rsid w:val="FADF92B2"/>
    <w:rsid w:val="FBF71D8E"/>
    <w:rsid w:val="FBFED2D2"/>
    <w:rsid w:val="FBFF3929"/>
    <w:rsid w:val="FCDF0FCB"/>
    <w:rsid w:val="FCF89B27"/>
    <w:rsid w:val="FD70E048"/>
    <w:rsid w:val="FDC15154"/>
    <w:rsid w:val="FDCB20EB"/>
    <w:rsid w:val="FDEE0CEB"/>
    <w:rsid w:val="FDEEA5CD"/>
    <w:rsid w:val="FDF9F8BB"/>
    <w:rsid w:val="FDFD4989"/>
    <w:rsid w:val="FDFE7AA0"/>
    <w:rsid w:val="FE9AC3F4"/>
    <w:rsid w:val="FEAC0B30"/>
    <w:rsid w:val="FEFF15B8"/>
    <w:rsid w:val="FEFFA46F"/>
    <w:rsid w:val="FF3D02EB"/>
    <w:rsid w:val="FF5A3F79"/>
    <w:rsid w:val="FF772253"/>
    <w:rsid w:val="FFB20E08"/>
    <w:rsid w:val="FFBEC138"/>
    <w:rsid w:val="FFD4AA08"/>
    <w:rsid w:val="FFD7570F"/>
    <w:rsid w:val="FFD867BD"/>
    <w:rsid w:val="FFDEF423"/>
    <w:rsid w:val="FFEA9FD7"/>
    <w:rsid w:val="FFECCCB2"/>
    <w:rsid w:val="FFEF1DF8"/>
    <w:rsid w:val="FFEF2147"/>
    <w:rsid w:val="FFF7EC9D"/>
    <w:rsid w:val="FFFBEA8B"/>
    <w:rsid w:val="FFFFEDA2"/>
    <w:rsid w:val="FFFFF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0"/>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link w:val="21"/>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b/>
      <w:bCs/>
      <w:sz w:val="28"/>
      <w:szCs w:val="28"/>
    </w:rPr>
  </w:style>
  <w:style w:type="character" w:default="1" w:styleId="11">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footer"/>
    <w:basedOn w:val="1"/>
    <w:link w:val="15"/>
    <w:unhideWhenUsed/>
    <w:uiPriority w:val="99"/>
    <w:pPr>
      <w:tabs>
        <w:tab w:val="center" w:pos="4153"/>
        <w:tab w:val="right" w:pos="8306"/>
      </w:tabs>
      <w:spacing w:line="240" w:lineRule="auto"/>
      <w:jc w:val="left"/>
    </w:pPr>
    <w:rPr>
      <w:rFonts w:asciiTheme="minorHAnsi" w:hAnsiTheme="minorHAnsi" w:eastAsiaTheme="minorEastAsia" w:cstheme="minorBidi"/>
      <w:kern w:val="2"/>
      <w:sz w:val="18"/>
      <w:szCs w:val="18"/>
    </w:rPr>
  </w:style>
  <w:style w:type="paragraph" w:styleId="7">
    <w:name w:val="header"/>
    <w:basedOn w:val="1"/>
    <w:link w:val="14"/>
    <w:unhideWhenUsed/>
    <w:uiPriority w:val="99"/>
    <w:pPr>
      <w:pBdr>
        <w:bottom w:val="single" w:color="auto" w:sz="6" w:space="1"/>
      </w:pBdr>
      <w:tabs>
        <w:tab w:val="center" w:pos="4153"/>
        <w:tab w:val="right" w:pos="8306"/>
      </w:tabs>
      <w:spacing w:line="240" w:lineRule="auto"/>
      <w:jc w:val="center"/>
    </w:pPr>
    <w:rPr>
      <w:rFonts w:asciiTheme="minorHAnsi" w:hAnsiTheme="minorHAnsi" w:eastAsiaTheme="minorEastAsia" w:cstheme="minorBidi"/>
      <w:kern w:val="2"/>
      <w:sz w:val="18"/>
      <w:szCs w:val="18"/>
    </w:rPr>
  </w:style>
  <w:style w:type="paragraph" w:styleId="8">
    <w:name w:val="toc 1"/>
    <w:basedOn w:val="1"/>
    <w:next w:val="1"/>
    <w:uiPriority w:val="0"/>
    <w:pPr>
      <w:tabs>
        <w:tab w:val="right" w:leader="dot" w:pos="9180"/>
        <w:tab w:val="right" w:leader="middleDot" w:pos="9240"/>
      </w:tabs>
      <w:snapToGrid/>
      <w:spacing w:line="360" w:lineRule="auto"/>
    </w:pPr>
    <w:rPr>
      <w:kern w:val="2"/>
    </w:rPr>
  </w:style>
  <w:style w:type="paragraph" w:styleId="9">
    <w:name w:val="toc 2"/>
    <w:basedOn w:val="1"/>
    <w:next w:val="1"/>
    <w:semiHidden/>
    <w:unhideWhenUsed/>
    <w:uiPriority w:val="39"/>
    <w:pPr>
      <w:ind w:left="420" w:leftChars="200"/>
    </w:pPr>
  </w:style>
  <w:style w:type="paragraph" w:styleId="10">
    <w:name w:val="toc 3"/>
    <w:basedOn w:val="1"/>
    <w:next w:val="1"/>
    <w:semiHidden/>
    <w:unhideWhenUsed/>
    <w:uiPriority w:val="39"/>
    <w:pPr>
      <w:ind w:left="840" w:leftChars="400"/>
    </w:pPr>
  </w:style>
  <w:style w:type="character" w:styleId="12">
    <w:name w:val="Hyperlink"/>
    <w:basedOn w:val="11"/>
    <w:uiPriority w:val="0"/>
    <w:rPr>
      <w:color w:val="0000FF"/>
      <w:u w:val="single"/>
    </w:rPr>
  </w:style>
  <w:style w:type="character" w:customStyle="1" w:styleId="14">
    <w:name w:val="页眉 字符"/>
    <w:basedOn w:val="11"/>
    <w:link w:val="7"/>
    <w:uiPriority w:val="99"/>
    <w:rPr>
      <w:sz w:val="18"/>
      <w:szCs w:val="18"/>
    </w:rPr>
  </w:style>
  <w:style w:type="character" w:customStyle="1" w:styleId="15">
    <w:name w:val="页脚 字符"/>
    <w:basedOn w:val="11"/>
    <w:link w:val="6"/>
    <w:uiPriority w:val="99"/>
    <w:rPr>
      <w:sz w:val="18"/>
      <w:szCs w:val="18"/>
    </w:rPr>
  </w:style>
  <w:style w:type="paragraph" w:styleId="16">
    <w:name w:val="List Paragraph"/>
    <w:basedOn w:val="1"/>
    <w:qFormat/>
    <w:uiPriority w:val="34"/>
    <w:pPr>
      <w:ind w:firstLine="420" w:firstLineChars="200"/>
    </w:pPr>
  </w:style>
  <w:style w:type="paragraph" w:customStyle="1" w:styleId="17">
    <w:name w:val="md-end-block"/>
    <w:basedOn w:val="1"/>
    <w:uiPriority w:val="0"/>
    <w:pPr>
      <w:widowControl/>
      <w:snapToGrid/>
      <w:spacing w:before="100" w:beforeAutospacing="1" w:after="100" w:afterAutospacing="1" w:line="240" w:lineRule="auto"/>
      <w:jc w:val="left"/>
    </w:pPr>
    <w:rPr>
      <w:rFonts w:ascii="宋体" w:hAnsi="宋体" w:cs="宋体"/>
    </w:rPr>
  </w:style>
  <w:style w:type="character" w:customStyle="1" w:styleId="18">
    <w:name w:val="md-plain"/>
    <w:basedOn w:val="11"/>
    <w:uiPriority w:val="0"/>
  </w:style>
  <w:style w:type="character" w:customStyle="1" w:styleId="19">
    <w:name w:val="md-softbreak"/>
    <w:basedOn w:val="11"/>
    <w:uiPriority w:val="0"/>
  </w:style>
  <w:style w:type="character" w:customStyle="1" w:styleId="20">
    <w:name w:val="标题 1 字符"/>
    <w:basedOn w:val="11"/>
    <w:link w:val="2"/>
    <w:uiPriority w:val="0"/>
    <w:rPr>
      <w:rFonts w:ascii="Times New Roman" w:hAnsi="Times New Roman" w:eastAsia="宋体" w:cs="Times New Roman"/>
      <w:b/>
      <w:bCs/>
      <w:kern w:val="44"/>
      <w:sz w:val="30"/>
      <w:szCs w:val="30"/>
    </w:rPr>
  </w:style>
  <w:style w:type="character" w:customStyle="1" w:styleId="21">
    <w:name w:val="标题 2 字符"/>
    <w:basedOn w:val="11"/>
    <w:link w:val="3"/>
    <w:uiPriority w:val="99"/>
    <w:rPr>
      <w:rFonts w:ascii="Arial" w:hAnsi="Arial" w:eastAsia="黑体" w:cs="Times New Roman"/>
      <w:b/>
      <w:bCs/>
      <w:kern w:val="0"/>
      <w:sz w:val="32"/>
      <w:szCs w:val="32"/>
    </w:rPr>
  </w:style>
  <w:style w:type="character" w:customStyle="1" w:styleId="22">
    <w:name w:val="Heading 3 Char"/>
    <w:link w:val="4"/>
    <w:uiPriority w:val="0"/>
    <w:rPr>
      <w:b/>
      <w:bCs/>
      <w:sz w:val="32"/>
      <w:szCs w:val="32"/>
    </w:rPr>
  </w:style>
  <w:style w:type="character" w:customStyle="1" w:styleId="23">
    <w:name w:val="Heading 4 Char"/>
    <w:link w:val="5"/>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280</Words>
  <Characters>1599</Characters>
  <Lines>13</Lines>
  <Paragraphs>3</Paragraphs>
  <TotalTime>7</TotalTime>
  <ScaleCrop>false</ScaleCrop>
  <LinksUpToDate>false</LinksUpToDate>
  <CharactersWithSpaces>1876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2019-10-28T18:56:00Z</dcterms:created>
  <dc:creator>949570904@qq.com</dc:creator>
  <cp:lastModifiedBy>G • S</cp:lastModifiedBy>
  <dcterms:modified xsi:type="dcterms:W3CDTF">2019-12-05T16:52:13Z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