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第十五回 王凤姐弄权铁槛寺 秦鲸卿得趣馒头庵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送殡路上，北静王要求见见宝玉，夸宝玉容貌极好，又叮嘱贾政严格教养，现从手上摘下一串鹡苓香念珠送给宝玉。一路上，凤姐怕宝玉胡闹出意外，让他跟自己一起坐车走，到晚上，凤姐嫌铁槛寺混乱不堪，带着宝玉秦钟住在馒头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馒头庵的主持静虚趁机请求凤姐帮忙处理一件官司：张财主想攀附权贵，要将已经许配守备家儿子的女儿金哥退婚，再许配给长安府太爷的小舅子，守备家不答应，两家打起了官司。凤姐张口要三千两银子，帮张家了结了这件事。谁知金哥守礼重义，听说退婚另许，上吊自尽，守备家儿子听说后也投河殉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馒头庵的小尼姑智能，因常在荣、宁二府走动，与宝玉、秦钟相熟。智能更是与秦钟情投意合。这次秦钟趁着姐姐出殡的机会，在馒头庵和智能相会，却被宝玉撞破。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王凤姐弄权铁槛寺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北静王与宝玉相见甚欢，大加称赞向贾政说将来或许“雏凤清于老凤声”，并劝贾政不可溺爱宝玉，勉励宝玉用功，并赠与宝玉一串御赐念珠。出殡队伍经过农庄休整，宝玉、秦钟遇见村姑二丫头，率性可爱。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众人到了铁槛寺做法事，凤姐下榻馒头庵（水月庵）。众人散去之后，庵中老尼求凤姐摆平官司：长安府太爷的小舅子看中张财主的女儿金哥，但金哥已许配给另一家的儿子，两家相争，打起了官司。凤姐禁不住老尼劝说，让张家拿三千两银子，命来旺悄悄地假借贾琏修书，两日办妥。却不曾竟活活拆散了一对美满姻缘，断送了两条人命。最终张李两家人财两空，王熙凤白得银三千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秦鲸卿得趣馒头庵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秦钟与智能儿偷情，被宝玉撞破，成二人笑谈。又逗留了一日，众人方辞水月庵，秦钟与智能难舍难离。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本回以“为秦可卿送葬”为线索：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宝玉与水静王相见——宝玉路遇村姑二丫头——出殡队伍到达铁槛寺做法事——凤姐下榻水月庵，受净虚挑唆干涉官司——秦钟与智能幽情密约</w:t>
      </w:r>
      <w:r>
        <w:rPr>
          <w:color w:val="auto"/>
          <w:rtl w:val="0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eastAsia="宋体"/>
          <w:color w:val="auto"/>
          <w:rtl w:val="0"/>
          <w:lang w:eastAsia="zh-CN"/>
        </w:rPr>
      </w:pPr>
      <w:r>
        <w:rPr>
          <w:rFonts w:ascii="宋体" w:hAnsi="宋体" w:eastAsia="宋体" w:cs="宋体"/>
          <w:color w:val="auto"/>
          <w:rtl w:val="0"/>
        </w:rPr>
        <w:t>从“弄权铁槛寺”看王熙凤性格</w:t>
      </w:r>
      <w:r>
        <w:rPr>
          <w:rFonts w:hint="eastAsia" w:ascii="宋体" w:hAnsi="宋体" w:eastAsia="宋体" w:cs="宋体"/>
          <w:color w:val="auto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王熙凤弄权铁槛寺，把阿凤在金钱面前的丑态揭露的淋漓尽致。让我们看看阿凤是怎样表现的吧！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金钱所惑。馒头庵老尼求凤姐拆散一对鸳鸯，强逼张金哥与李衙内成亲，这种事自古以来都属于不仁不义之事，凤姐本不愿办这种下作的事。然而，老尼的确老谋深算，她切中要害地说：“若是肯行，张家连倾家孝顺也都情愿”。重赏之下，阿凤动了真心，立马开口“叫他拿三千银子来”，此事必妥。三千银子是什么概念？按照平儿所说，凤姐放债生息，“少说一年要翻出一千银子来”。也就是说，阿凤三年放债所得，举手之劳，何乐而不为呢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胆大妄为。阿凤有句与曹操比美的名言，曹操说“宁可我负天下人，不可天下人负我”，阿凤说，“从来不信什么阴司地狱报应的，凭是什么事，我说要行就行”。两人一副嘴脸，一个德性。阿凤在老尼金钱的刺激下，愈发兴奋，忘了因果报应，居然做了件千夫所指的恶事，胆大妄为之极。真正应了“有钱能使鬼推磨”的俗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color w:val="auto"/>
          <w:rtl w:val="0"/>
        </w:rPr>
      </w:pPr>
      <w:r>
        <w:rPr>
          <w:color w:val="auto"/>
          <w:rtl w:val="0"/>
        </w:rPr>
        <w:t> </w:t>
      </w:r>
      <w:r>
        <w:rPr>
          <w:rFonts w:ascii="宋体" w:hAnsi="宋体" w:eastAsia="宋体" w:cs="宋体"/>
          <w:color w:val="auto"/>
          <w:rtl w:val="0"/>
        </w:rPr>
        <w:t>瞒天过海。阿凤弄权，并不是阿凤有权，而是贾府有权有势，她仅仅是贾府的内务总管，对外女人是无能为力的。然而阿凤总是能为他人所不能为之事。她马上“假托贾琏所嘱，修书一封，</w:t>
      </w:r>
      <w:r>
        <w:rPr>
          <w:color w:val="auto"/>
          <w:rtl w:val="0"/>
        </w:rPr>
        <w:t>......</w:t>
      </w:r>
      <w:r>
        <w:rPr>
          <w:rFonts w:ascii="宋体" w:hAnsi="宋体" w:eastAsia="宋体" w:cs="宋体"/>
          <w:color w:val="auto"/>
          <w:rtl w:val="0"/>
        </w:rPr>
        <w:t>两日工夫俱已妥协”。而且，她办事严丝密缝，“王夫人等连一点消息也不知道”。可见阿凤瞒天之术高也。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不计后果。王熙凤弄权铁槛寺，有了中饱私囊的快感，也有了呼风唤雨玩弄权术的快感。但是，她的快感是建立在别人的痛苦之上。张金哥自缢，守备之子投河，两条年轻鲜活的生命，在阿凤清点银子玩弄权术之间，云飞烟灭了。阿凤连一声叹息也没有，她做事的风格就是我行我素，不计后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   </w:t>
      </w:r>
      <w:r>
        <w:rPr>
          <w:rFonts w:hint="eastAsia"/>
          <w:color w:val="auto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rtl w:val="0"/>
        </w:rPr>
        <w:t>私欲膨胀。象所有的贪官一样，一而再，不断地充水，才会使私欲膨胀。“莫以恶小而为之”，再二三地得手，是人走向罪恶的心理动力。王熙凤弄权铁槛寺后，非常得意，她自以为是，自以为聪明，自以为人不知鬼不觉，于是，“自此凤姐胆识愈壮，以后有了这样的事，便恣意的作为起来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 xml:space="preserve">   </w:t>
      </w:r>
      <w:r>
        <w:rPr>
          <w:rFonts w:hint="eastAsia"/>
          <w:color w:val="auto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rtl w:val="0"/>
        </w:rPr>
        <w:t>王熙凤从弄权铁槛寺以后，胆子愈来愈大，干的坏事越来越多，看来铁槛寺是她走向灭亡的拐点。事实上，曹雪芹写王熙凤弄权铁槛寺，不是在铁槛寺弄权，而是在离铁槛寺不远的馒头庵，从铁槛寺到馒头庵隐含了一个深刻的含义。邢岫烟跟贾宝玉介绍妙玉时，说妙玉最欣赏宋朝诗人范大成的两句诗，“纵有千年铁门槛，终须一个土馒头”，妙玉自称“槛外之人，宝玉听后如醍醐灌顶，“怪道我们家庙是铁槛寺呢”。王熙凤从铁槛寺到馒头庵，正是从极富走向死亡。这些与她玩弄权术、见钱眼开、灭绝人性、赶尽杀绝有着直接的联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ascii="宋体" w:hAnsi="宋体" w:eastAsia="宋体" w:cs="宋体"/>
          <w:color w:val="auto"/>
          <w:rtl w:val="0"/>
        </w:rPr>
      </w:pPr>
      <w:r>
        <w:rPr>
          <w:rFonts w:ascii="宋体" w:hAnsi="宋体" w:eastAsia="宋体" w:cs="宋体"/>
          <w:color w:val="auto"/>
          <w:rtl w:val="0"/>
        </w:rPr>
        <w:t>《好了歌》唱得好，“世人都晓神仙好，惟有金钱忘不了！终朝只恨聚无多，及到多时眼闭了。”王熙凤在馒头庵策划三千银子的阴谋时，参透了这人生玄机吗？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jc w:val="center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铁槛寺与馒头庵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铁槛、馒头虽是两地，却只代表一个概念即是“纵有千年铁门槛，终须一个土馒头”。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“铁门槛”本是活人对世世代代荣华富贵的追求，在书中反成为停放死人的所在。而“土馒头”本是死人的长埋之处，在书中反成为活人行种种不肖之事的场所。书中回目虽说王凤姐弄权铁槛寺，实则是馒头庵的老尼净虚在馒头庵里出坏主意带坏凤姐的。这说明什么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朱元璋作为大明皇朝的祖宗，希望为后世立下千年的“铁门槛”，却不料养出了百万条寄生虫，腐蚀着国家社稷，榨取着民脂民膏，这些皇亲也不能出门，如同一群死人停放在铁槛之中，最终的结局也必然是真正的死亡。而那些表面看还活着的汉人，一味骄奢淫逸，勾结蛮族，其实也早已身陷坟墓，只不自知而已。此处还有另一层更深的寓意是：一切以亲缘为基础，世袭为依托的封建专制王朝，由于其制度的局限性，最终都会灭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这里《红楼梦》呼吁的是一条民主文明的治国之法，即为资本主义萌芽的最早探索。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10" w:firstLineChars="1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《金玉缘》本十五回总评：风姐弄权，因净虚而揽张、李之讼，乃馒头庵事，何尝在铁槛寺，乃上半回云弄权铁槛寺，醉语耶，睡语耶。殊不知馒头庵即是铁槛寺。写一弄权之凤姐，则凡为凤姐者无不送入馒头矣。写一铁槛寺则送大殡而入铁槛寺者亦无不送入馒头矣。何必既到馒头方弄权耶？抑既到馒头又从何而更弄权耶？甚矣铁槛之限人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铁槛寺，是秦氏停灵的地方。凤姐送灵暂住这里，干涉一件官司，受贿三千两白银，害死两条人命。馒头庵，离铁槛寺不远的一座寺庙。秦鲸卿，就是秦钟，他在馒头庵和小尼姑智能儿幽会被宝玉撞见，真正是奢华、腐朽、没落、贪婪、丑陋交融在一起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ascii="宋体" w:hAnsi="宋体" w:eastAsia="宋体" w:cs="宋体"/>
          <w:color w:val="auto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宋体" w:hAnsi="宋体" w:eastAsia="宋体" w:cs="宋体"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一、填空题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1.秦可卿出殡时，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向贾政夸赞宝玉：“令郎真乃龙驹凤雏，非小王在世翁前唐突，将来‘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’，未可量也。”还给了他一串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为贺敬之礼。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2.馒头庵（即水月庵）的小尼姑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看上了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0"/>
          <w:szCs w:val="21"/>
        </w:rPr>
        <w:t>人物风流，那也极爱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0"/>
          <w:szCs w:val="21"/>
        </w:rPr>
        <w:t>她妍媚，二人已情投意合了。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 w:firstLineChars="20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3</w:t>
      </w:r>
      <w:r>
        <w:rPr>
          <w:color w:val="auto"/>
          <w:rtl w:val="0"/>
        </w:rPr>
        <w:t>.《红楼梦》中，________为爱情流尽了最后一滴眼泪，含恨而死；________终于离弃“温柔富贵之乡”而遁人空门；“未见其人，先闻其声”说的是________，她善弄权术，如毒设相思局、弄权铁槛寺、逼死________，最后落了个“机关算尽太聪明，反算了卿卿性命”的悲剧下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eastAsia="宋体"/>
          <w:color w:val="auto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二、判断题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1.秦可卿出殡人散时，王夫人要带宝玉回去，宝玉不肯，只要跟凤姐住着。凤姐带他住在了铁槛寺。（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馒头庵老尼净虚托凤姐摆平一事，凤姐说不做时，净虚以“府里连这点子手段也没有”的话激将。凤姐听了便发了兴头，说道：“你是素日知道我的，从来不信什么是阴司地狱报应的，凭是什么事，我说要行就行。你叫他拿三千银子来，我就替他出这口气。” 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3.水月庵的智能私逃进城，找至秦钟家下看视秦钟，不料被秦业发现。秦业将智能逐出，将秦钟痛打一顿，自己也被气死了。（   ）</w:t>
      </w:r>
    </w:p>
    <w:p>
      <w:pPr>
        <w:pStyle w:val="2"/>
        <w:rPr>
          <w:rFonts w:hint="default" w:eastAsiaTheme="minorEastAsia"/>
          <w:color w:val="auto"/>
          <w:sz w:val="18"/>
          <w:szCs w:val="18"/>
          <w:rtl w:val="0"/>
          <w:lang w:val="en-US" w:eastAsia="zh-CN"/>
        </w:rPr>
      </w:pPr>
      <w:r>
        <w:rPr>
          <w:rFonts w:hint="eastAsia" w:ascii="宋体" w:hAnsi="宋体" w:eastAsia="宋体" w:cs="宋体"/>
          <w:bCs/>
          <w:color w:val="0033CC"/>
          <w:kern w:val="0"/>
          <w:szCs w:val="21"/>
          <w:lang w:val="en-US" w:eastAsia="zh-CN"/>
        </w:rPr>
        <w:t xml:space="preserve"> </w:t>
      </w:r>
      <w:r>
        <w:rPr>
          <w:rFonts w:hint="eastAsia"/>
          <w:color w:val="auto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1</w:t>
      </w:r>
      <w:r>
        <w:rPr>
          <w:color w:val="auto"/>
          <w:rtl w:val="0"/>
        </w:rPr>
        <w:t>.下列说法中不正确的两项是（</w:t>
      </w:r>
      <w:r>
        <w:rPr>
          <w:rFonts w:hint="eastAsia"/>
          <w:color w:val="auto"/>
          <w:rtl w:val="0"/>
          <w:lang w:val="en-US" w:eastAsia="zh-CN"/>
        </w:rPr>
        <w:t xml:space="preserve">   </w:t>
      </w:r>
      <w:r>
        <w:rPr>
          <w:color w:val="auto"/>
          <w:rtl w:val="0"/>
        </w:rPr>
        <w:t>   ）（ </w:t>
      </w:r>
      <w:r>
        <w:rPr>
          <w:rFonts w:hint="eastAsia"/>
          <w:color w:val="auto"/>
          <w:rtl w:val="0"/>
          <w:lang w:val="en-US" w:eastAsia="zh-CN"/>
        </w:rPr>
        <w:t xml:space="preserve">    </w:t>
      </w:r>
      <w:r>
        <w:rPr>
          <w:color w:val="auto"/>
          <w:rtl w:val="0"/>
        </w:rPr>
        <w:t>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A．秦可卿病死，贾珍极其悲痛，愿为秦可卿的丧礼尽其所有，动用了原为义忠亲王老千岁准备的棺木，还花千两银子为儿子捐龙禁尉，以便丧礼风光。秦可卿的丫鬟瑞珠也触柱而死，贾珍以孙女之礼葬之。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宁府为秦可卿送葬的队伍浩浩荡荡，场面宏大，北静王也了。贾珍同贾政贾赦三人连忙以家礼相见。北静王在轿内欠身含笑答礼，并对贾政说，想见见衔玉而诞的宝玉，宝玉十分喜欢。北静王看“宝玉”赞宝玉，赠以前日圣上亲赐念珠一串，后宝玉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赵姨娘之子贾环和宝钗等人赌骰子，输了耍赖，宝钗为他掩饰，莺儿却不服，说贾环不如宝玉，贾环哭，被赶的宝玉劝回家。贾环回家后向赵姨娘搬弄是非，恰好被凤姐听见，凤姐一番抢白，让贾环和赵姨娘无话可说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浩繁的省亲园林建造工程终于完工，贾珍遂请贾政亲自视察并赐题各处匾额。宝玉随贾政并众清客同行，贾政也有意试一下宝玉之才。宝玉在众人面前大显其才，分别题有“蓼汀花溆”、“大观园”、“有凤仪”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color w:val="auto"/>
          <w:rtl w:val="0"/>
        </w:rPr>
        <w:t>E、袭人哄骗宝玉说，其母、兄要赎她回家。宝玉十分着急地挽留。袭人则趁机向宝玉提了几项要求，如要宝玉不能放纵任情，少发怪论、好好读书，并改掉爱红的毛病，不准偷吃女孩子嘴上的胭脂等。宝玉满口答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Theme="minorEastAsia"/>
          <w:color w:val="auto"/>
          <w:rtl w:val="0"/>
          <w:lang w:eastAsia="zh-CN"/>
        </w:rPr>
      </w:pPr>
      <w:r>
        <w:rPr>
          <w:rFonts w:hint="eastAsia"/>
          <w:color w:val="auto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2</w:t>
      </w:r>
      <w:r>
        <w:rPr>
          <w:color w:val="auto"/>
          <w:rtl w:val="0"/>
        </w:rPr>
        <w:t>.下列有关《红楼梦》的说明，正确的一项是</w:t>
      </w:r>
      <w:r>
        <w:rPr>
          <w:rFonts w:hint="eastAsia"/>
          <w:color w:val="auto"/>
          <w:rtl w:val="0"/>
          <w:lang w:eastAsia="zh-CN"/>
        </w:rPr>
        <w:t>（</w:t>
      </w:r>
      <w:r>
        <w:rPr>
          <w:rFonts w:hint="eastAsia"/>
          <w:color w:val="auto"/>
          <w:rtl w:val="0"/>
          <w:lang w:val="en-US" w:eastAsia="zh-CN"/>
        </w:rPr>
        <w:t xml:space="preserve">     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A．《红楼梦》中长着“两弯似蹙非蹙罥烟眉，一双似喜非喜含情目”的是王熙凤，该人最 擅弄权术，例如毒设相思局、弄权铁槛寺、逼死尤二姐、破坏宝黛婚姻，最后落了个“机关 算尽太聪明，反误了卿卿性命”的悲剧下场。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B．《红楼梦》中贾府的“四春”分别是：孤独的贾元春、精明的贾迎春、懦弱的贾探春、 孤僻的贾惜春，取“原应叹息”之意。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C．“花谢花飞飞满天，红消香断有谁怜？........一朝春尽红颜老，花落人亡两不知！”这首诗 出自《红楼梦》中人物林黛玉之手。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D．《红楼梦》中表明贾府收入主要书回的情节在第二十五回“乌庄头交租” 一事上，表明贾府“排场费用，又不肯讲究省俭”的主要情节是“可卿丧仪”和“元春省亲”两件事。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Theme="minorEastAsia"/>
          <w:color w:val="auto"/>
          <w:rtl w:val="0"/>
          <w:lang w:eastAsia="zh-CN"/>
        </w:rPr>
      </w:pPr>
      <w:r>
        <w:rPr>
          <w:rFonts w:hint="eastAsia"/>
          <w:color w:val="auto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3</w:t>
      </w:r>
      <w:r>
        <w:rPr>
          <w:color w:val="auto"/>
          <w:rtl w:val="0"/>
        </w:rPr>
        <w:t xml:space="preserve"> .下列各项中对作品故事情节的叙述，不正确的两项是（</w:t>
      </w:r>
      <w:r>
        <w:rPr>
          <w:rFonts w:hint="eastAsia"/>
          <w:color w:val="auto"/>
          <w:rtl w:val="0"/>
          <w:lang w:val="en-US" w:eastAsia="zh-CN"/>
        </w:rPr>
        <w:t xml:space="preserve">     </w:t>
      </w:r>
      <w:r>
        <w:rPr>
          <w:color w:val="auto"/>
          <w:rtl w:val="0"/>
        </w:rPr>
        <w:t>）（</w:t>
      </w:r>
      <w:r>
        <w:rPr>
          <w:rFonts w:hint="eastAsia"/>
          <w:color w:val="auto"/>
          <w:rtl w:val="0"/>
          <w:lang w:val="en-US" w:eastAsia="zh-CN"/>
        </w:rPr>
        <w:t xml:space="preserve">     </w:t>
      </w:r>
      <w:r>
        <w:rPr>
          <w:color w:val="auto"/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A．判词中的“玉带林中挂，金簪雪里埋”，暗指的是林黛玉、薛宝钗。“才自精明志自高，生于末世运偏消。清明涕送江边望，千里东风一梦遥。”暗指贾探春。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B．宝玉看到一个学戏的女孩在蔷薇花下痴痴地画“蔷”字，连下雨了都没察觉，不由得心生怜意，脱下自己的斗篷给她挡雨。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C．宁国府送殡，下榻铁槛寺，馒头庵的老尼有事求凤姐，凤姐收了三千银子，办妥了事。张财主女儿金哥却自缢，守备公子也投河而死。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刘姥姥见女儿女婿过得萧条，便有心去荣国府认亲，但因从未见过王夫人，只得带着外孙板儿去找王夫人的陪房周瑞，通过周瑞家的见到王熙凤，凤姐送她二十两银子，她给了周瑞家的一块银子，周瑞家的高兴地收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E．秦可卿临死托梦王熙凤，建议凤姐将祖茔附近多置田庄房舍地亩,以备祭祀供给，并在这附近办家塾。还说，不久就有一件美事发生，只是不可忘“盛筵必散”的俗语。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Theme="minorEastAsia"/>
          <w:color w:val="auto"/>
          <w:rtl w:val="0"/>
          <w:lang w:eastAsia="zh-CN"/>
        </w:rPr>
      </w:pPr>
      <w:r>
        <w:rPr>
          <w:rFonts w:hint="eastAsia"/>
          <w:color w:val="auto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4</w:t>
      </w:r>
      <w:r>
        <w:rPr>
          <w:color w:val="auto"/>
          <w:rtl w:val="0"/>
        </w:rPr>
        <w:t xml:space="preserve"> .整本书阅读《红楼梦》：下列说法中不正确的一项是</w:t>
      </w:r>
      <w:r>
        <w:rPr>
          <w:rFonts w:hint="eastAsia"/>
          <w:color w:val="auto"/>
          <w:rtl w:val="0"/>
          <w:lang w:eastAsia="zh-CN"/>
        </w:rPr>
        <w:t>（</w:t>
      </w:r>
      <w:r>
        <w:rPr>
          <w:rFonts w:hint="eastAsia"/>
          <w:color w:val="auto"/>
          <w:rtl w:val="0"/>
          <w:lang w:val="en-US" w:eastAsia="zh-CN"/>
        </w:rPr>
        <w:t xml:space="preserve">   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A．王熙凤是《红楼梦》中塑造的非常成功的人物形象，她贪婪、凶狠、狡诈，“毒设相思局”中她设计害死试图调戏她的贾瑞。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B．贾政长女元春被册封为妃，皇帝恩准探亲。荣国府为了迎接这一大典，修建极尽奢华的大观园，又采办女伶、女尼、女道士，出身世家、因病入空门的妙玉也进了荣府。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C．在给秦可卿送丧途中，北静王看“宝玉”赞宝玉，赠以前日圣上亲赐念珠一串，回来后宝玉立马把这串念珠送给了湘云。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D．“史大妹妹”心直口快不拘小节，很有男儿气概。她心无城府，曾在大家对长得像林黛玉的戏子“笑而不言”时脱口而出“是像林姐姐的样儿”。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 xml:space="preserve">  </w:t>
      </w:r>
      <w:r>
        <w:rPr>
          <w:color w:val="auto"/>
          <w:rtl w:val="0"/>
        </w:rPr>
        <w:br w:type="textWrapping"/>
      </w:r>
      <w:r>
        <w:rPr>
          <w:rFonts w:hint="eastAsia"/>
          <w:color w:val="auto"/>
          <w:rtl w:val="0"/>
          <w:lang w:val="en-US" w:eastAsia="zh-CN"/>
        </w:rPr>
        <w:t>5.</w:t>
      </w:r>
      <w:r>
        <w:rPr>
          <w:color w:val="auto"/>
          <w:rtl w:val="0"/>
        </w:rPr>
        <w:t>下列各项中，对作品故事情节的叙述</w:t>
      </w:r>
      <w:r>
        <w:rPr>
          <w:color w:val="auto"/>
          <w:u w:val="single"/>
          <w:rtl w:val="0"/>
        </w:rPr>
        <w:t>不正确</w:t>
      </w:r>
      <w:r>
        <w:rPr>
          <w:color w:val="auto"/>
          <w:rtl w:val="0"/>
        </w:rPr>
        <w:t>的</w:t>
      </w:r>
      <w:r>
        <w:rPr>
          <w:color w:val="auto"/>
          <w:u w:val="single"/>
          <w:rtl w:val="0"/>
        </w:rPr>
        <w:t>两项</w:t>
      </w:r>
      <w:r>
        <w:rPr>
          <w:color w:val="auto"/>
          <w:rtl w:val="0"/>
        </w:rPr>
        <w:t>是</w:t>
      </w:r>
      <w:r>
        <w:rPr>
          <w:rFonts w:hint="eastAsia"/>
          <w:color w:val="auto"/>
          <w:rtl w:val="0"/>
          <w:lang w:eastAsia="zh-CN"/>
        </w:rPr>
        <w:t>（</w:t>
      </w:r>
      <w:r>
        <w:rPr>
          <w:rFonts w:hint="eastAsia"/>
          <w:color w:val="auto"/>
          <w:rtl w:val="0"/>
          <w:lang w:val="en-US" w:eastAsia="zh-CN"/>
        </w:rPr>
        <w:t xml:space="preserve">     ）（    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/>
                <w:color w:val="auto"/>
                <w:rtl w:val="0"/>
                <w:lang w:val="en-US" w:eastAsia="zh-CN"/>
              </w:rPr>
            </w:pPr>
            <w:r>
              <w:rPr>
                <w:color w:val="auto"/>
                <w:rtl w:val="0"/>
              </w:rPr>
              <w:t>宝玉好容易盼到林黛玉回贾府，彼此悲喜交接。后宝玉将水溶赠给他的念珠转送给黛玉，黛玉拒绝接受说：“什么臭男人拿过的，我不要他”。</w:t>
            </w:r>
            <w:r>
              <w:rPr>
                <w:rFonts w:hint="eastAsia"/>
                <w:color w:val="auto"/>
                <w:rtl w:val="0"/>
                <w:lang w:val="en-US" w:eastAsia="zh-CN"/>
              </w:rPr>
              <w:t xml:space="preserve"> 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/>
                <w:color w:val="auto"/>
                <w:rtl w:val="0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color w:val="auto"/>
          <w:rtl w:val="0"/>
        </w:rPr>
      </w:pPr>
      <w:r>
        <w:rPr>
          <w:rFonts w:hint="eastAsia"/>
          <w:color w:val="auto"/>
          <w:rtl w:val="0"/>
          <w:lang w:val="en-US" w:eastAsia="zh-CN"/>
        </w:rPr>
        <w:t>6.</w:t>
      </w:r>
      <w:r>
        <w:rPr>
          <w:color w:val="auto"/>
          <w:rtl w:val="0"/>
        </w:rPr>
        <w:t>下列各项中，对作品故事内容叙述</w:t>
      </w:r>
      <w:r>
        <w:rPr>
          <w:color w:val="auto"/>
          <w:u w:val="single"/>
          <w:rtl w:val="0"/>
        </w:rPr>
        <w:t>不正确</w:t>
      </w:r>
      <w:r>
        <w:rPr>
          <w:color w:val="auto"/>
          <w:rtl w:val="0"/>
        </w:rPr>
        <w:t>的</w:t>
      </w:r>
      <w:r>
        <w:rPr>
          <w:color w:val="auto"/>
          <w:u w:val="single"/>
          <w:rtl w:val="0"/>
        </w:rPr>
        <w:t>两项</w:t>
      </w:r>
      <w:r>
        <w:rPr>
          <w:color w:val="auto"/>
          <w:rtl w:val="0"/>
        </w:rPr>
        <w:t>是（</w:t>
      </w:r>
      <w:r>
        <w:rPr>
          <w:rFonts w:hint="eastAsia"/>
          <w:color w:val="auto"/>
          <w:rtl w:val="0"/>
          <w:lang w:val="en-US" w:eastAsia="zh-CN"/>
        </w:rPr>
        <w:t xml:space="preserve">    </w:t>
      </w:r>
      <w:r>
        <w:rPr>
          <w:color w:val="auto"/>
          <w:rtl w:val="0"/>
        </w:rPr>
        <w:t xml:space="preserve"> ）（ </w:t>
      </w:r>
      <w:r>
        <w:rPr>
          <w:rFonts w:hint="eastAsia"/>
          <w:color w:val="auto"/>
          <w:rtl w:val="0"/>
          <w:lang w:val="en-US" w:eastAsia="zh-CN"/>
        </w:rPr>
        <w:t xml:space="preserve">    </w:t>
      </w:r>
      <w:r>
        <w:rPr>
          <w:color w:val="auto"/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color w:val="auto"/>
                <w:rtl w:val="0"/>
              </w:rPr>
            </w:pPr>
            <w:r>
              <w:rPr>
                <w:color w:val="auto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eastAsiaTheme="minorEastAsia"/>
          <w:color w:val="auto"/>
          <w:rtl w:val="0"/>
          <w:lang w:val="en-US" w:eastAsia="zh-CN"/>
        </w:rPr>
      </w:pPr>
      <w:r>
        <w:rPr>
          <w:rFonts w:hint="eastAsia"/>
          <w:color w:val="auto"/>
          <w:rtl w:val="0"/>
          <w:lang w:val="en-US" w:eastAsia="zh-CN"/>
        </w:rPr>
        <w:t>四、简答题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你是素日知道我的，从来不信什么是阴司地狱报应的。凭是什么事，我说要行就行。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”“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你瞧瞧我忙的，那一处少了我。既应了你，自然快快的了结。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”（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《红楼梦》第十五回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这是王熙风答应净虚老尼的话，请简述她所答应之事的来龙去脉。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《红楼梦》第十五回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王凤姐弄权铁槛寺秦鯨卿得趣馒头庵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，脂砚斋批道：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如何消缴，造业者不知，自有知者。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这里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造业者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指的是谁？脂砚斋为何写出这样的批语？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</w:rPr>
        <w:t>贾府人等往铁槛寺途中经过一农庄，宝玉在拧转纺车时遭到一个丫头的呵斥，众小厮忙断喝拦阻，宝玉却忙丢开手，并赔笑。宝玉为什么甘愿受一个丫头的呵斥？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</w:rPr>
        <w:t>.净虚老尼托付风姐退亲一事，风姐说，“这事倒不大，只是太太再不管这样的事”“我也不等银子使，也不做这样的事”，你怎么理解她的话？可见她怎样的性格特征？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</w:t>
      </w:r>
    </w:p>
    <w:p>
      <w:pPr>
        <w:pStyle w:val="2"/>
        <w:numPr>
          <w:numId w:val="0"/>
        </w:numPr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811C40"/>
    <w:multiLevelType w:val="singleLevel"/>
    <w:tmpl w:val="DA811C40"/>
    <w:lvl w:ilvl="0" w:tentative="0">
      <w:start w:val="5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911709F"/>
    <w:rsid w:val="0E9C43AF"/>
    <w:rsid w:val="1B9E265E"/>
    <w:rsid w:val="1D2A5BB5"/>
    <w:rsid w:val="23C95987"/>
    <w:rsid w:val="397A3B38"/>
    <w:rsid w:val="3B8561E0"/>
    <w:rsid w:val="5DAC0555"/>
    <w:rsid w:val="61F440EA"/>
    <w:rsid w:val="63625301"/>
    <w:rsid w:val="723F55D6"/>
    <w:rsid w:val="7790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5440</Words>
  <Characters>5494</Characters>
  <Lines>1</Lines>
  <Paragraphs>1</Paragraphs>
  <TotalTime>0</TotalTime>
  <ScaleCrop>false</ScaleCrop>
  <LinksUpToDate>false</LinksUpToDate>
  <CharactersWithSpaces>7130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2022-07-19T01:36:44Z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6A26BB47724146C4A2939376B66CFC08</vt:lpwstr>
  </property>
</Properties>
</file>