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sz w:val="24"/>
          <w:szCs w:val="24"/>
        </w:rPr>
        <w:t>第三十一回  撕扇子作千金一笑   因麒麟伏白首双星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因前前后后接连得罪了好几位姐妹，就连端午节大家聚在一起都没什么兴致。后来晴雯不小心将一把扇子摔坏了，宝玉批评她，晴雯反倒顶嘴，气得宝玉要回了王夫人把她撵出去。后来宝玉被薛蟠叫出去喝酒，带着几分醉意回来见到晴雯，早已消了气。晴雯说喜欢听撕扇子的声音，宝玉也任由她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史湘云到贾府大观园小住，在去往大观园的路上，史湘云和丫鬟翠缕说起“阴阳”，翠缕虽然不太懂，但应答间却一分有情致。二人边走边说，无意中在蔷薇架下捡到了一个金麒麟。而这个金麒麟在样式颜色上和史湘云佩戴的大同小异，就是个头略大些。那正是前几日宝玉在清虚观张道士那里得来的，也正是他一直留着要送给史湘云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2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晴雯撕扇：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晴雯换衣服，把扇子跌在地上将骨子跌断，遭宝玉抢白，晴雯不服，气得宝玉要赶她回家。晚上宝玉跟薛蟠喝酒回来，见晴雯睡着，将她推醒，叫她拿果子来，晴雯不干。宝玉说扇子是扇的，如果你想出气，撕也无妨。宝玉拿扇子给她，她便撕起来，麝月阻止，宝玉说“千金难买一笑”，并说扇能值几个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2" w:firstLineChars="200"/>
        <w:rPr>
          <w:rFonts w:hint="eastAsia" w:ascii="宋体" w:hAnsi="宋体" w:eastAsia="宋体" w:cs="宋体"/>
          <w:b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史湘云拾金麒麟：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史湘云到贾宝玉那儿去，在大观园的湖边拾到一个金麒麟。到了贾宝玉房里，贾宝玉想送金麒麟给她却找不到。史湘云才知道自己捡到的金麒麟是宝玉掉的。这金麒麟是庙里小和尚送给宝玉的礼物，想给史湘云的金麒麟，配成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eastAsia" w:ascii="黑体" w:hAnsi="黑体" w:eastAsia="黑体" w:cs="黑体"/>
          <w:bCs/>
          <w:sz w:val="21"/>
          <w:szCs w:val="21"/>
        </w:rPr>
      </w:pPr>
      <w:r>
        <w:rPr>
          <w:rFonts w:hint="eastAsia" w:ascii="黑体" w:hAnsi="黑体" w:eastAsia="黑体" w:cs="黑体"/>
          <w:bCs/>
          <w:sz w:val="21"/>
          <w:szCs w:val="21"/>
        </w:rPr>
        <w:t>【难点思考】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firstLine="200"/>
        <w:jc w:val="center"/>
        <w:rPr>
          <w:rFonts w:hint="eastAsia" w:ascii="宋体" w:hAnsi="宋体" w:eastAsia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shd w:val="clear" w:color="auto" w:fill="FFFFFF"/>
        </w:rPr>
        <w:t>贾宝玉和史湘云的金麒麟如何未相对？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第二十九回，清虚观打醮，贾宝玉从张道士敬献的礼物中挑了一个又大又漂亮的金麒麟，紧接着第三十一回，史湘云到贾府，贾宝玉谈起得了件好东西，专等湘云来，却寻不见，原来史湘云在去给袭人送戒指的路上和丫鬟翠缕谈论阴阳哲学，凑巧捡到了贾宝玉遗失的金麒麟：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湘云举目一看，却是文彩辉煌的一个金麒麟，比自己佩的又大，又有文彩。湘云伸手擎在掌上，心里不知怎么一动，似有所感。忽见宝玉从那边来了，笑道：“你在这日头底下做什么呢?怎么不找袭人去呢？”湘云连忙将那个麒麟藏起，道：“正要去呢!咱们一处走。”说着，大家进了怡红院来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这个麒麟不仅大而且文采辉煌，显然是个雄的，方才还在与丫鬟翠缕讨论阴阳的史湘云这时的心理反应是：“湘云伸手擎在掌上，心里不知怎么一动，似有所感。”因为这个时候，史湘云已经有婆家了，就是小说三十二回中开头袭人说的“大喜了”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捡麒麟表面巧合，实则颇有意味，它在预示什么呢？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其一，贾宝玉得的金麒麟，恰与史湘云佩戴的成一对，但是，这是否就表明，八十回以后贾宝玉和史湘云会有一段姻缘呢？我以为不是，请看以下几点。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二，贾宝玉原本是等着要把新得的金麒麟和史湘云的对一下，正如和宝钗对金玉，但等史湘云把捡到的金麒麟还他后，听见袭人说史湘云“大喜了”，便把麒麟的事放下不提，这似乎就是在暗示着贾宝玉和史湘云从此“错过”情缘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三，第三十一回脂砚斋批语有云：【庚辰：后数十回若兰在射圃所佩之麒麟正此麒麟也。提纲伏于此回中，所谓“草蛇灰线，在千里之外”。】说明这件麒麟，贾宝玉后来赠给了好朋友卫若兰，而这也就预示着史湘云要嫁的正是卫若兰。</w:t>
      </w:r>
    </w:p>
    <w:p>
      <w:pPr>
        <w:pStyle w:val="1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200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其四，由此可知，在</w:t>
      </w:r>
      <w:r>
        <w:rPr>
          <w:rFonts w:hint="eastAsia" w:ascii="宋体" w:hAnsi="宋体" w:eastAsia="宋体" w:cs="宋体"/>
          <w:color w:val="2F2F2F"/>
          <w:sz w:val="21"/>
          <w:szCs w:val="21"/>
          <w:shd w:val="clear" w:color="auto" w:fill="FFFFFF"/>
        </w:rPr>
        <w:t>史湘云和卫若兰的婚姻中，贾宝玉的作用等同于赠汗巾给蒋玉菡。一条汗巾子，一个金麒麟，串起了两桩姻缘。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eastAsia" w:ascii="黑体" w:hAnsi="黑体" w:eastAsia="黑体" w:cs="黑体"/>
          <w:bCs/>
          <w:sz w:val="21"/>
          <w:szCs w:val="21"/>
        </w:rPr>
      </w:pPr>
      <w:r>
        <w:rPr>
          <w:rFonts w:hint="eastAsia" w:ascii="黑体" w:hAnsi="黑体" w:eastAsia="黑体" w:cs="黑体"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jc w:val="left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1.端阳节众人各有心事，坐了一会儿便散了。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天性喜散不喜聚，她的道理是“聚时欢喜，到散时岂不清冷”，不如倒是不聚的好。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的性情是只愿常聚，生怕一时散了添悲。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2.史湘云又来贾府，众人说起她的淘气健谈。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说到了她穿宝玉的袍子靴子额带，使贾母也错认为宝玉之事；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说起她披了贾母大红猩猩毡斗篷扑雪人栽到沟里弄了一身泥之事；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则“嫌他爱说话”。这些采用的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手法，写出了湘云的憨态。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3.史湘云亲自给袭人、鸳鸯、金钏儿、平儿带来绛纹石的戒指儿，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说她是个糊涂人。史湘云则说出了一番明明白白的道理。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说湘云会说话， 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听了，冷笑道：“他不会说话，他的金麒麟会说话。”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晴雯撕扇一节中，晴雯跟宝玉争吵时，又带上了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最后成了三个人吵架；而最后晴雯不仅撕了宝玉的扇子，还把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</w:rPr>
        <w:t>的扇子撕了，而且她的扇子是被宝玉夺下来交给赔雯撕的。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二、</w:t>
      </w:r>
      <w:r>
        <w:rPr>
          <w:rFonts w:hint="eastAsia" w:ascii="宋体" w:hAnsi="宋体" w:eastAsia="宋体" w:cs="宋体"/>
          <w:kern w:val="0"/>
          <w:sz w:val="21"/>
          <w:szCs w:val="21"/>
        </w:rPr>
        <w:t>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1.宝玉和晴雯起了冲突，袭人劝说，晴斐听她说“我们”两个字，便说袭人已经被宝玉认作自己人了。袭人羞得脸紫胀起来。林黛玉进来，询问发生什么事情，也管袭人叫嫂子。（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2.湘云来了，宝钗道：“你哥哥得了好东西，等着你呢。”宝玉丢了金麒麟，恰好被湘云拾到。（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3.晴雯换衣跌扇，宝玉叹责遭冷语，气得浑身乱战。黛玉相劝被晴雯讥刺。宝玉欲回王夫人打发晴雯出去，晴雯不愿，众人跪留。三人齐哭，黛玉进门笑称袭人“嫂子”，宝玉第二次提做和尚。（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4.宝玉说扇子是扇的，如果你想出气，撕也无妨。宝玉拿扇子给晴雯，她便撕起来，麒麟阻止，宝玉说“千金难买一笑”，并说扇能值几个钱。（    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line="240" w:lineRule="auto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三、选择题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>下列对文章概括和理解不正确的一项是（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晴雯在众多丫鬟中显得与众不同，她“心比天高，身为下贱”， 她因为摔坏了扇子被宝玉骂了几句，就敢毫不示弱地跟宝玉顶嘴，一则把晴雯心高气傲的性格刻画得淋漓尽致，一方面也写出了宝玉对那些姑娘们确实非常宽容和善。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宝玉喝酒回来，劝晴雯的那几句话，真正体现了他待女孩子温柔和善的特点。开始并不是责备晴雯，只是说她越发娇惯了，后又说晴雯跟自己吵也就算了，只是不该带上袭人。可晴雯平时都是在怡红院侍候宝玉，娇惯也是宝玉给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宝玉劝晴雯的时候，晴雯却说“怪热的，拉拉扯扯作什么！叫人来看见像什么！我这身子也不配坐在这里”，语气中可以看出，她仍然在生宝玉的气，并不会因为宝玉说那几句软话就放下了。可见晴雯心里一直对宝玉不太满意，否则不会因为一件小事一直生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</w:rPr>
        <w:t>宝玉最后开解晴雯那几句非常有哲理，他认为东西原本就是给人用的，只要用得高兴，盘子可以打，扇子可以撕，但是不能在生气的时候拿那些东西出气。在宝玉看来，他最珍视的女孩子能高兴就是最好的，东西与之相比本来就不值什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</w:rPr>
        <w:t>晴雯是一个性格鲜明的丫头，下列情节与她相关的有：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①因柳氏不给炖蛋而带人大闹厨房；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②病补雀金裘；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③千金撕扇；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④重病之时被撵出大观园；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⑤“抄检大观园”时扇了王善保家的一耳光；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⑥铰下指甲并和贴身内衣交给宝玉；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⑦告诉麝月，以后要防着坠儿，“变个法子打发出去就完了”。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1050" w:firstLineChars="500"/>
        <w:jc w:val="left"/>
        <w:textAlignment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A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②③④⑥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B </w:t>
      </w: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③④⑥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②③④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D</w:t>
      </w: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④</w:t>
      </w:r>
      <w:r>
        <w:rPr>
          <w:rFonts w:hint="eastAsia" w:ascii="宋体" w:hAnsi="宋体" w:eastAsia="宋体" w:cs="宋体"/>
          <w:sz w:val="21"/>
          <w:szCs w:val="21"/>
        </w:rPr>
        <w:t>⑤⑦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  <w:u w:val="single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四 、</w:t>
      </w:r>
      <w:r>
        <w:rPr>
          <w:rFonts w:hint="eastAsia" w:ascii="宋体" w:hAnsi="宋体" w:eastAsia="宋体" w:cs="宋体"/>
          <w:kern w:val="0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1.请简述“晴雯撕扇”情节，分析晴雯的性格特点。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left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2.简述翠缕和湘云论阴阳之事。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jc w:val="left"/>
        <w:rPr>
          <w:rFonts w:hint="eastAsia" w:ascii="宋体" w:hAnsi="宋体" w:eastAsia="宋体" w:cs="宋体"/>
          <w:b/>
          <w:color w:val="0000FF"/>
          <w:sz w:val="21"/>
          <w:szCs w:val="21"/>
        </w:rPr>
      </w:pPr>
    </w:p>
    <w:p/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lZTRiMGVkYTY1ODY1YWU0MTljMTdjMDc2ZWFiNmYifQ=="/>
  </w:docVars>
  <w:rsids>
    <w:rsidRoot w:val="00363227"/>
    <w:rsid w:val="0001360E"/>
    <w:rsid w:val="00041561"/>
    <w:rsid w:val="00051F46"/>
    <w:rsid w:val="000A547E"/>
    <w:rsid w:val="000A7AF9"/>
    <w:rsid w:val="000B5830"/>
    <w:rsid w:val="000C4496"/>
    <w:rsid w:val="000D38AA"/>
    <w:rsid w:val="000D3C0E"/>
    <w:rsid w:val="000D7007"/>
    <w:rsid w:val="000E34BC"/>
    <w:rsid w:val="000E4A0D"/>
    <w:rsid w:val="00146953"/>
    <w:rsid w:val="0016776B"/>
    <w:rsid w:val="001B6517"/>
    <w:rsid w:val="001C0BF1"/>
    <w:rsid w:val="001F4C7C"/>
    <w:rsid w:val="00222F52"/>
    <w:rsid w:val="0027067E"/>
    <w:rsid w:val="002771D2"/>
    <w:rsid w:val="0029104F"/>
    <w:rsid w:val="002D2951"/>
    <w:rsid w:val="002E56FE"/>
    <w:rsid w:val="00363227"/>
    <w:rsid w:val="003A33DF"/>
    <w:rsid w:val="003F2158"/>
    <w:rsid w:val="0040402F"/>
    <w:rsid w:val="004151FC"/>
    <w:rsid w:val="004647A5"/>
    <w:rsid w:val="0047331D"/>
    <w:rsid w:val="00486104"/>
    <w:rsid w:val="004F65F3"/>
    <w:rsid w:val="0056487D"/>
    <w:rsid w:val="005D39E2"/>
    <w:rsid w:val="00682735"/>
    <w:rsid w:val="00695B70"/>
    <w:rsid w:val="006E406D"/>
    <w:rsid w:val="00742152"/>
    <w:rsid w:val="00761BAF"/>
    <w:rsid w:val="007B2270"/>
    <w:rsid w:val="00804261"/>
    <w:rsid w:val="0084724C"/>
    <w:rsid w:val="0085328A"/>
    <w:rsid w:val="00863162"/>
    <w:rsid w:val="008B4D7D"/>
    <w:rsid w:val="008D5898"/>
    <w:rsid w:val="008E30BA"/>
    <w:rsid w:val="009035F2"/>
    <w:rsid w:val="00913910"/>
    <w:rsid w:val="0099347A"/>
    <w:rsid w:val="009B07E8"/>
    <w:rsid w:val="009D454C"/>
    <w:rsid w:val="009D71D4"/>
    <w:rsid w:val="00A14711"/>
    <w:rsid w:val="00A14B0F"/>
    <w:rsid w:val="00A95B8C"/>
    <w:rsid w:val="00B205AE"/>
    <w:rsid w:val="00BD0607"/>
    <w:rsid w:val="00BE71A9"/>
    <w:rsid w:val="00BF2518"/>
    <w:rsid w:val="00BF3C37"/>
    <w:rsid w:val="00BF4AD7"/>
    <w:rsid w:val="00C02FC6"/>
    <w:rsid w:val="00C2613D"/>
    <w:rsid w:val="00CC7E5B"/>
    <w:rsid w:val="00D13098"/>
    <w:rsid w:val="00D5230F"/>
    <w:rsid w:val="00D561B6"/>
    <w:rsid w:val="00DD0D58"/>
    <w:rsid w:val="00DE1C40"/>
    <w:rsid w:val="00DE49F0"/>
    <w:rsid w:val="00E34D7B"/>
    <w:rsid w:val="00E3602F"/>
    <w:rsid w:val="00E42509"/>
    <w:rsid w:val="00E57503"/>
    <w:rsid w:val="00E828EF"/>
    <w:rsid w:val="00E861BE"/>
    <w:rsid w:val="00EA5024"/>
    <w:rsid w:val="00ED4F1C"/>
    <w:rsid w:val="00F00B8B"/>
    <w:rsid w:val="00F717F4"/>
    <w:rsid w:val="00F75B4D"/>
    <w:rsid w:val="00F93A2B"/>
    <w:rsid w:val="00FC0AD1"/>
    <w:rsid w:val="00FC6A59"/>
    <w:rsid w:val="00FE455C"/>
    <w:rsid w:val="01252182"/>
    <w:rsid w:val="01C62AD0"/>
    <w:rsid w:val="029268C1"/>
    <w:rsid w:val="03CF2F98"/>
    <w:rsid w:val="04833D20"/>
    <w:rsid w:val="05B2287E"/>
    <w:rsid w:val="06DB4D38"/>
    <w:rsid w:val="09884E4D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644344"/>
    <w:rsid w:val="16FC76DF"/>
    <w:rsid w:val="171F261B"/>
    <w:rsid w:val="17A70A3C"/>
    <w:rsid w:val="19190E20"/>
    <w:rsid w:val="1962650A"/>
    <w:rsid w:val="1B1C18C2"/>
    <w:rsid w:val="1B1E0135"/>
    <w:rsid w:val="1C194361"/>
    <w:rsid w:val="1CBE354B"/>
    <w:rsid w:val="1DA41D83"/>
    <w:rsid w:val="1DCD537A"/>
    <w:rsid w:val="1E3443D2"/>
    <w:rsid w:val="1F35649D"/>
    <w:rsid w:val="1FCB6B4C"/>
    <w:rsid w:val="2016565B"/>
    <w:rsid w:val="20B65767"/>
    <w:rsid w:val="20E05058"/>
    <w:rsid w:val="21526EFD"/>
    <w:rsid w:val="227E684C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412B23F7"/>
    <w:rsid w:val="41AB3631"/>
    <w:rsid w:val="421E5CBB"/>
    <w:rsid w:val="433414A9"/>
    <w:rsid w:val="43680B7E"/>
    <w:rsid w:val="46995717"/>
    <w:rsid w:val="46CC018D"/>
    <w:rsid w:val="47B54ABB"/>
    <w:rsid w:val="48464F99"/>
    <w:rsid w:val="48CC62EE"/>
    <w:rsid w:val="490F4079"/>
    <w:rsid w:val="49A539F4"/>
    <w:rsid w:val="49FD6E85"/>
    <w:rsid w:val="4A0773AB"/>
    <w:rsid w:val="4A5F4ED1"/>
    <w:rsid w:val="4C793B3F"/>
    <w:rsid w:val="4D907548"/>
    <w:rsid w:val="4E892CE2"/>
    <w:rsid w:val="4EDF2D30"/>
    <w:rsid w:val="4F2D7D16"/>
    <w:rsid w:val="4F3073FE"/>
    <w:rsid w:val="4F7A2FDC"/>
    <w:rsid w:val="50BA5B25"/>
    <w:rsid w:val="515B3133"/>
    <w:rsid w:val="51787342"/>
    <w:rsid w:val="51894534"/>
    <w:rsid w:val="52912DBB"/>
    <w:rsid w:val="52CB5024"/>
    <w:rsid w:val="530D4D40"/>
    <w:rsid w:val="532B1251"/>
    <w:rsid w:val="5373083B"/>
    <w:rsid w:val="539B4D2E"/>
    <w:rsid w:val="5435785A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4B41880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895883"/>
    <w:rsid w:val="6E8B002A"/>
    <w:rsid w:val="6EAE18E1"/>
    <w:rsid w:val="6EB80F17"/>
    <w:rsid w:val="6F4F5FBB"/>
    <w:rsid w:val="6FD56387"/>
    <w:rsid w:val="71EF5F83"/>
    <w:rsid w:val="73F14B2C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9C42595"/>
    <w:rsid w:val="7AE83B74"/>
    <w:rsid w:val="7B383A70"/>
    <w:rsid w:val="7B9B1449"/>
    <w:rsid w:val="7BD03C99"/>
    <w:rsid w:val="7C2017F2"/>
    <w:rsid w:val="7C34371E"/>
    <w:rsid w:val="7D4120BD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5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character" w:customStyle="1" w:styleId="53">
    <w:name w:val="HTML 预设格式 Char"/>
    <w:basedOn w:val="17"/>
    <w:link w:val="12"/>
    <w:qFormat/>
    <w:uiPriority w:val="0"/>
    <w:rPr>
      <w:rFonts w:ascii="宋体" w:hAnsi="宋体" w:cs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2585</Words>
  <Characters>2596</Characters>
  <Lines>156</Lines>
  <Paragraphs>44</Paragraphs>
  <TotalTime>4</TotalTime>
  <ScaleCrop>false</ScaleCrop>
  <LinksUpToDate>false</LinksUpToDate>
  <CharactersWithSpaces>3338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2022-09-07T10:45:32Z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2052-11.1.0.12313</vt:lpwstr>
  </property>
  <property fmtid="{D5CDD505-2E9C-101B-9397-08002B2CF9AE}" pid="7" name="ICV">
    <vt:lpwstr>9522F03EF0544EF59A5C01FDEF2142CD</vt:lpwstr>
  </property>
</Properties>
</file>