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第六十三回  寿怡红群芳开夜宴  死金丹独艳理亲丧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晚上，袭人和宝玉房中的其他丫头凑份子单给宝玉过生日，还拉来了钗、黛、李纨和探春、香菱等人。大家一起玩占花名儿。令宝玉受宠若惊的是，妙玉送来了一张生日贺笺，署名“槛外人”，宝玉回帖署名“槛内人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一直在道观修炼的贾敬吞服金丹而死。尤氏命人飞马给贾珍父子报信，又请继母带妹妹来看家。贾珍父子表面哭得死去活来，暗中却与尤氏姐妹调情。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1.寿怡红群芳开夜宴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宝玉生日这天夜里，贾宝玉房里的姑娘们凑份子给他过生日。等林之孝家的查夜之后，丫头们把姑娘们都请来，大家开了夜宴玩耍，热闹极了。直到二更，姑娘们方散。宝玉与丫头又玩到四更。大伙横三竖四都睡在贾宝玉房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2.死金丹独艳理亲丧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宝玉生日第二天，忽然宁国府有人来报，贾敬死了。原来，贾敬乱服丹药，中毒而亡。家里男人和诰命的夫人都在宫里为死去的妃子做道场，暂时都不能回来。尤氏在家忙不过来，只好把娘家的人请过来帮忙。后来，皇上特别恩赐贾珍父子回家治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  <w:lang w:val="en-US" w:eastAsia="zh-CN"/>
        </w:rPr>
        <w:t xml:space="preserve"> 3.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rtl w:val="0"/>
        </w:rPr>
        <w:t>本回以宝玉生日夜宴为主线：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袭人等开夜宴为贾宝玉庆生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众人玩占花名——收到妙玉生日生日贺笺——岫烟谈妙玉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贾敬吞服金丹死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尤氏理丧</w:t>
      </w:r>
    </w:p>
    <w:p>
      <w:pPr>
        <w:pStyle w:val="2"/>
        <w:rPr>
          <w:rFonts w:hint="eastAsia" w:ascii="黑体" w:hAnsi="黑体" w:eastAsia="黑体" w:cs="黑体"/>
          <w:b/>
          <w:bCs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rtl w:val="0"/>
          <w:lang w:val="en-US" w:eastAsia="zh-CN"/>
        </w:rPr>
        <w:t>【重点赏析】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槛外人妙玉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大观园众姐妹，入得了妙玉法眼的，只有黛玉宝钗和湘云，邢岫烟算她的半个学生。可是，这些姐妹的生日，何曾见过妙玉下帖？唯独宝玉，浊物须眉，倒得了妙玉芳心。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贾宝玉过生日群芳共贺。白天众人在大观园内饮宴玩乐，夜里又违规跑到怡红院欢饮不休。玩闹一夜众人都喝醉了，第二天贾宝玉醒来突然发现一张来自拢翠庵妙玉的贺帖，署名“槛外人”。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贺帖是古人最正式的“名帖”，代表送帖人的身份和礼敬，等同贺贴主人亲至。贾宝玉作为收帖人为表示尊敬必须要给妙玉回一谢帖才行。问题是妙玉自称“槛外人”以号自称。贾宝玉就不能署名宝玉，可又不知道给自己取什么号才行。想起来去问林黛玉，不想却遇到了邢岫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邢岫烟道：“……既连他这样，少不得我告诉你原故。他常说：‘古人中自汉晋五代唐宋以来皆无好诗，只有两句好，说道：”纵有千年铁门槛，终须一个土馒头。“’所以他自称‘槛外之人’。又常赞文是庄子的好，故又或称为‘畸人’。他若帖子上是自称‘畸人’的，你就还他个‘世人’。畸人者，他自称是畸零之人；你谦自己乃世中扰扰之人，他便喜了。如今他自称‘槛外之人’，是自谓蹈于铁槛之外了；故你如今只下‘槛内人’，便合了他的心了。”宝玉听了，如醍醐灌顶，嗳哟了一声，方笑道：“怪道我们家庙说是‘铁槛寺’呢，原来有这一说。姐姐就请，让我去写回帖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妙玉自称“槛外人”的原因被邢岫烟解释的通透。白话解释就是妙玉认为碌碌红尘充斥着功名利禄人情冷暖，她不耻于世搅和在功名富贵中被玷污，以出家避世。仿佛一个铁门槛内外两个世界，门槛之内是芸芸众生之蝇营狗苟，追名逐利。门槛之外是妙玉冷眼旁观，笑看云卷云舒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邢岫烟建议贾宝玉自称“槛内人”，是指他终日打滚在功名利禄富贵繁华之中，自认是一介俗人。妙在俗人贾宝玉能入超脱之人妙玉的眼，又有自知之明，不枉费青睐。槛外人对槛内人讲得是“心有灵犀”。“槛内”与“槛外”代表的是出身和思想，“同志”必将殊途同归。妙玉又自称“畸人”，不容于世的人。贾宝玉也是“畸人”，不容于他所在的“槛内”之人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妙玉认定贾宝玉是“同志”，才会用自己喝茶的绿玉斗大大方方当着钗黛的面给贾宝玉斟茶，钗黛也不以为意。皆因妙玉举动不含男女私情，而是精神上认同接受贾宝玉为同类，不拘泥于性别。邢岫烟惊诧妙玉会对贾宝玉青眼，就在于贾宝玉完全懂得妙玉思想，尊重妙玉高洁。“槛外人”妙玉，代表她避世大观园拢翠庵修行的状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不过，妙玉的身世并不那么简单。她对槛内槛外的认识也许与身世有关。通过邢岫烟描述，当初妙玉之所以来到京城，是因为在老家姑苏被当地权势不容。那时的妙玉由于身在“槛内”，被逼无奈来到京城。师父死前不让她回故乡，就是担心她再被迫害。好在凑巧贾家操办省亲，妙玉来到拢翠庵，不用再违心愿的承受那些“风尘肮脏”，安心成为一个高洁的“槛外之人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刘姥姥游览大观园，贾母带她到拢翠庵，为什么让妙玉那么反感？只因贾母一来，妙玉不得不打叠起精神煮茶递水虚与委蛇。是谓再入槛内，“风尘肮脏违心愿”。妙玉因为不愿意入肮脏红尘，才在大观园避世。然而贾家抄家后，妙玉仍旧不得不再入红尘。投身世俗，是为“无瑕美玉遭泥陷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“槛外人”解读妙玉不入红尘的精神世界可知妙玉认为外面的世界和人心都是“脏”的。她想要置身洁净，避世出家。可出家后仍旧不能清净事与愿违。贾家抄家令她无处容身，不得已只能再入红尘，陷身肮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妙玉的“洁”和“肮脏”，不能用女子清白解读。包括林黛玉的“质本洁来还洁去”，都是指精神、名誉。曹雪芹给“红楼女儿”的精神之高洁，妙玉、林黛玉是表率。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1.天热，宝玉提议大家脱了大衣裳就座吃酒，卸妆宽衣罢，引得众人笑说：“他两个倒像一对双生的弟兄。”的是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2.宝玉提议行占花名儿的酒令，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也说“早想玩儿这个”，袭人说人少无趣，于是大家提议请宝姑娘、云姑娘、林姑娘、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3.占花名儿时，宝钗掣的是一支牡丹，探春的是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，李纨的是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，湘云的是海棠，麝月的是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，香菱的是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，黛玉的是芙蓉。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4.袭人占得一枝桃花，其上注云：“杏花陪一盏，坐中同庚者陪一盏，同姓者陪一盏。”大家算来：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三人皆与他同庚，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与他同辰，芳官和她同姓。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5.二更天，薛姨妈打发人来接黛玉，待众人散后，怡红院的丫环们继续喝到了四更天，大家胡乱睡去，早上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醒来发现和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同榻，惹得大家一阵笑。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6.在众人喝酒玩笑时，妙玉派人给宝玉送来帖子，上书“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”。此称来自她极赞赏的两句诗句“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7.平儿还席，大家嫌红香浦太热，于是在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sz w:val="21"/>
          <w:szCs w:val="21"/>
        </w:rPr>
        <w:t>中摆了几席新酒佳肴，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还带了佩凤偕鸾二妾过来游玩。众人玩乐时，传来了“老爷殡天了！”的消息。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8.因那边荣府里凤姐儿出不来，李纨又照顾姐妹，宝玉不识事体，只得将外头事务，暂托了几个家里二等管事的。尤氏不能回家，便将他继母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接来，在宁府看家。这继母只得将两个未出嫁的女儿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带来，一并住着，才放心。贾蓉回家料理停灵之事，得空便找她们厮混。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怡红院的丫环们凑银子给宝玉过生日，晚间，为方便吃酒，袭人等让人早早关了院门，宝玉得空儿问了春燕，有关五儿进来的事情。原来五儿在玫瑰露、茯苓霜的事情中受惊，本就体弱的她又生病了，所以一时进不了园子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宝玉和众人想早些打发走查上夜的林之孝家的等众人，好吃酒玩乐，林之孝家的反而絮絮叨叨嘱咐丫头们很多，并喝了茶才走。惹得晴雯一阵埋怨。越是急切却越是拖延，越是拖延越是吸引读者阅读兴趣，作者铺叙情节的功力可见一斑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3.“寿怡红群芳开夜宴”行酒令时抽花名签，花名签上的诗句“香梦沉酣——只恐夜深花睡去”对应的是史湘云，“武陵别景——桃红又是一年春”对应的是袭人。（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4.黛玉打趣探春，笑道：“命中该招贵婿的!你是杏花，快喝了，我们好喝。”探春笑道：“这是什么话?大嫂子顺手给他一巴掌！”李纨笑道：“人家不得贵婿，反捱打，我也不忍得。”众人都笑了。（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宝玉生日，妙玉送来生日贺笺，署名“槛外人”，宝玉不敢贸然回复，本想去文黛玉，却遇上与妙玉做过邻居且有半师之缘的宝钗。宝钗给他出主意：妙玉赞赏诗句“总有千年铁门槛，终须一个土馒头”，故自称“槛外人”，回帖署名“槛内人”才能应她的心意。（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小说中贾敬一直在道观里炼丹求仙，在大观园中宝玉等人过生日的热闹氛围中，突然传来贾敬服用丹药而亡的消息，喜中现悲。而在宁国府为贾敬办丧礼的过程中，人前做悲苦状的贾珍贾蓉父子，却在人后找机会就和尤氏姐们调情厮混，毫无悲戚可言。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贾敬去世，贾珍不在家。尤氏第一步，她迅速调动宁国府里的一切资源；第二步，她锁了那些道士，等等贾珍回来查明真相；第三，尤氏迅速派人去通知贾珍；第四，为贾敬作简单的装殓等等。尤氏做的这一切，可谓是有条不紊，心细如发，显示了理家的才干。（    ）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选择题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1.在“寿怡红群芳开夜宴”这一回中，有人抽的花签为梅花，题辞是“霜晓寒姿”，附诗是“竹篱茅舍自甘心”。这人是谁？（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A．李纨</w:t>
      </w:r>
      <w:r>
        <w:rPr>
          <w:rFonts w:hint="eastAsia"/>
        </w:rPr>
        <w:tab/>
      </w:r>
      <w:r>
        <w:rPr>
          <w:rFonts w:hint="eastAsia"/>
        </w:rPr>
        <w:t>B．妙玉</w:t>
      </w:r>
      <w:r>
        <w:rPr>
          <w:rFonts w:hint="eastAsia"/>
        </w:rPr>
        <w:tab/>
      </w:r>
      <w:r>
        <w:rPr>
          <w:rFonts w:hint="eastAsia"/>
        </w:rPr>
        <w:t>C．惜春</w:t>
      </w:r>
      <w:r>
        <w:rPr>
          <w:rFonts w:hint="eastAsia"/>
        </w:rPr>
        <w:tab/>
      </w:r>
      <w:r>
        <w:rPr>
          <w:rFonts w:hint="eastAsia"/>
        </w:rPr>
        <w:t>D．巧姐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color w:val="1D41D5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2.下列关于“寿怡红群芳开夜宴 死金丹独艳理亲丧”一回的情节描述，正确的一项是（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宝玉生日宴上各女儿所占的花名暗示命运结局，也贴合人物形象，如袭人所占“桃红又是一年春”，签注是“得此签者，必得贵婿”，预示她将有一门好姻缘；湘云所占“只恐夜深花睡去”则被黛玉打趣白日间醉卧之事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B．芳官在这一回中多次被提及，首先是她的容貌穿着被众人笑说和宝玉像双生弟兄；袭人占花时，她作为同庚者陪饮了一盏；畅饮酒醉后，她在宝玉之侧睡了一夜；后来又被宝玉改了一个番名——“耶律雄奴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C．妙玉为人孤僻，却和邢岫烟相好，因二人是故交：妙玉在栊翠庵修炼时，邢家租的是她庙里的房子，为邻十年之久；邢岫烟所识之字承妙玉所授，有半师之分。邢岫烟超然如野鹤闲云的性格也受妙玉影响。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D．贾敬死得突然，贾珍、贾蓉父子本应全心全力料理后事，但一听说两个姨娘来了，二人早已心猿意马。尤其是贾蓉，腌臜好色的一面被展现得淋漓尽致。同时，曹雪芹还不忘又借贾蓉之口道出了荣国府的家丑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3.下列各项中，对作品故事内容的叙述不正确的两项是（   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A．宝玉过生日，妙玉送来了一张生日贺笺，署名“槛外人”，宝玉不敢贸然回复，请教了岫烟，才回了个帖子，署名“槛内人”。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B．在“寿怡红群芳开夜宴”一回中，宝钗掣的是一支杏花，探春的是老梅，李纨的是牡丹，湘云的是海棠，麝月的是荼藤花，香菱的是芙蓉，黛玉的是并蒂花，袭人却取了一枝桃花。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C．由于办丧事，贾琏和尤氏二位小姨已混得很熟，并与尤二姐互相有意，互送了荷包和九龙瑕。在贾珍父子的怂恿和帮助下，贾琏不顾国孝家孝，偷偷置了房子，要娶尤二姐作二房。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D．迎春的乳母被查出夜间赌博，便在屋里发牢骚，抱怨小姐多花了她们的钱；探春、黛玉等姐妹去迎春处劝慰，大家都在为迎春抱不平，迎春也是十分生气，偷偷遣人叫来平儿处理局面。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E．晴雯被王夫人赶出来后，宝玉偷偷地跑去看她，见晴雯枯瘦如柴，病势沉重，宝玉只有呜咽。而晴雯见到宝玉，既难过又感到安慰，且极不平自己如何担了个虚名。最后晴雯剪下指甲交给宝玉，且二人交换了贴身穿的小袄。宝玉悲痛离去。当夜竟梦见晴雯死去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4.下列各项中，对作品故事情节的叙述有误的两项是（  ）（  ）。（4分）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A．在宝玉生日的时候，妙玉没有亲自来，只打发个妈妈送来了一张生日贺笺，署名“槛内人”，宝玉不敢贸然回复，本想请教黛玉，路遇岫烟，在岫烟的指点下，宝玉回了个帖子，署名“槛外人”。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B．受王善保家的挑唆，晴雯被逐出大观园，回到家中，卧床不起。宝玉前去探望。她用剪刀将指甲齐根铰下，将贴身穿着的旧绫袄脱下，与指甲一起交与宝玉，并要宝玉把袄儿脱下给她穿。当夜晴雯死去。第二天，宝玉前去凭吊，并作《芙蓉女儿诔》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C．园子里发现了绣有春宫图的香囊。王夫人令凤姐和王善保家的一起抄检。在怡红院，晴雯不但顶撞凤姐，还打了王善保家的一记响亮的耳光，痛骂“狗仗人势"的奴才；最后到迎春房中，查出了司棋与潘又安的证据。这令王善保家的大为丢脸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/>
        <w:textAlignment w:val="auto"/>
        <w:rPr>
          <w:rFonts w:hint="eastAsia"/>
        </w:rPr>
      </w:pPr>
      <w:r>
        <w:rPr>
          <w:rFonts w:hint="eastAsia"/>
        </w:rPr>
        <w:t>D．尤三姐虽素行不端，但却刚烈有加，发誓说非柳湘莲不嫁。后贾琏外出，路遇柳湘莲，言尤三姐之意。柳湘莲欣然允诺。柳湘莲回京后与宝玉闲谈，得知尤氏姐妹的不检点处，就生出毁约的意思来，尤三姐听说这事，自刎而亡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1D41D5"/>
          <w:sz w:val="21"/>
          <w:szCs w:val="21"/>
          <w:lang w:eastAsia="zh-CN"/>
        </w:rPr>
      </w:pPr>
      <w:r>
        <w:rPr>
          <w:rFonts w:hint="eastAsia" w:eastAsia="宋体"/>
          <w:color w:val="1D41D5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1．为庆祝宝玉生日，怡红院开夜宴，在“占花名”的行酒令中，林黛玉、薛宝钗各占得什么花名？作者为什么会如此安排？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2. 宝玉生日时，怡红院内的下人是怎样为他庆祝生日的？体现了宝玉的什么性格？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</w:rPr>
        <w:t>红楼梦</w:t>
      </w:r>
      <w:r>
        <w:rPr>
          <w:rFonts w:hint="eastAsia" w:ascii="宋体" w:hAnsi="宋体" w:eastAsia="宋体" w:cs="宋体"/>
          <w:kern w:val="0"/>
          <w:sz w:val="21"/>
          <w:szCs w:val="21"/>
        </w:rPr>
        <w:t>》中“寿怡红群芳开夜宴” 一章中，怡红院的下人们是如何为宝玉庆生的？请简要分析他们如此欢乐的原因。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《红楼梦》“寿怡红群芳开夜宴，死金丹独艳理亲丧”一回中，群芳行令，宝钗摇得牡丹签，上云“任是无情也动人”。请结合小说概括宝钗的“动人”之处。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/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5.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宝玉生日夜宴，是《红楼梦》所有欢乐乐章最后的余音。从此，贾府败象频现，大观园不再有欢乐之声。请简述怡红群芳开夜宴的原因及相关情节。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1D41D5"/>
          <w:sz w:val="21"/>
          <w:szCs w:val="21"/>
          <w:rtl w:val="0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6.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《红楼梦》第63回中，大观园里群芳夜宴，湘云抽到一支花签，题着“只恐夜深花睡去”，黛玉因而笑言，将“夜深”二字改“石凉”两个字倒好，黛玉为什么要这样说？从中可以看出湘云怎样的形象特点？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Chars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Chars="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7.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《红楼梦》第六十三回“寿怡红群芳开夜宴，死金丹独艳理亲丧”中，宝玉对邢岫烟说：“怪道姐姐举止言谈，超然如野鹤闲云，原来有本而来。”“有本而来”具体指什么内容？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2"/>
        <w:rPr>
          <w:color w:val="1D41D5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E03A8B"/>
    <w:multiLevelType w:val="singleLevel"/>
    <w:tmpl w:val="E4E03A8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E0AFDE"/>
    <w:multiLevelType w:val="singleLevel"/>
    <w:tmpl w:val="04E0AFD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3ADC77E8"/>
    <w:rsid w:val="1DEE7A23"/>
    <w:rsid w:val="225010AB"/>
    <w:rsid w:val="3ADC77E8"/>
    <w:rsid w:val="430C3D44"/>
    <w:rsid w:val="45633A36"/>
    <w:rsid w:val="52860D64"/>
    <w:rsid w:val="52BF06F4"/>
    <w:rsid w:val="78CB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6162</Words>
  <Characters>6204</Characters>
  <Lines>0</Lines>
  <Paragraphs>0</Paragraphs>
  <TotalTime>0</TotalTime>
  <ScaleCrop>false</ScaleCrop>
  <LinksUpToDate>false</LinksUpToDate>
  <CharactersWithSpaces>6629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2022-07-17T01:02:00Z</dcterms:created>
  <dc:creator>孤篷听雪</dc:creator>
  <cp:lastModifiedBy>孤篷听雪</cp:lastModifiedBy>
  <dcterms:modified xsi:type="dcterms:W3CDTF">2022-07-22T23:39:02Z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63919F420FE5406699169A7213CB6DBA</vt:lpwstr>
  </property>
</Properties>
</file>