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第七回 送宫花贾琏戏熙凤 宴宁府宝玉会秦钟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瑞到薛姨妈处向王夫人回话，和宝钗说了几句话，得知宝钗吃的“冷香丸”制作原料十分讲究。要走时，薛姨妈让她将一些头花拿回去送给几位姑娘和凤姐。周瑞家的因顺路先将头花给三春姐妹和王熙凤送去，最后才给黛玉，黛玉说这是别人挑剩下才给她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王熙凤要去宁国府，宝玉跟着一起过去，见到了秦可卿的弟弟秦钟。秦钟生得风流潇酒，眉清目秀，凤姐见到后也很是喜欢，更别提宝玉了。宝玉邀请秦钟到贾府私塾和他一起读书，秦钟欣然答应。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宝玉和凤姐回去时，曾经对宁府有功的下人焦大因为喝醉酒，当着众人的面将贾府上下都骂了一遍，贾蓉命人将他捆起来等酒醒，去捆的人听焦大越骂越离谱，吓得塞了他一嘴马粪。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送宫花贾琏戏熙凤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刘姥姥走后，周瑞家的到梨香院找王夫人回话。先探视薛宝钗，因宝钗先天热毒导致反复发病喘嗽，二人聊到冷香丸的配方，这个癞头和尚给的药方如此奇巧，却在之后一两年之内全都实现了，可见自是有天相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周瑞家的回完王夫人退出，却被薛姨妈叫住。薛姨妈那里有宫里采办的十二枝堆纱花，让她带给迎春、探春、惜春各二枝，剩下的送黛玉二枝，凤姐四枝。 周瑞家的领命，先到了迎春、探春、惜春处，三位姑娘收了，都道了谢。再来到凤姐院中，堂屋前的丫头连连摆手，示意回避。周瑞家的会意，蹑手蹑脚地躲到东屋。只听堂屋内有贾琏的戏笑声。周瑞家的会意，平儿代替收了。 当周瑞家的把最后两支宫花顺路送给黛玉时，引起黛玉的猜疑，认为是别人挑剩下的才给她送来。于是，黛玉用话来讽刺周瑞家的。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宴宁府宝玉会秦钟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次日宁国府尤氏请凤姐过去赴宴，宝玉也定要跟去。恰好秦氏的兄弟秦钟来看姐姐，同宝玉见上了面。那秦钟眉清目秀，粉面朱唇，俊俏风流似更在宝玉之上。宝玉一见，心中便如有所失，呆想道：“天下竟有这等人物!”那秦钟见宝玉形容出众，举止不凡，更兼金冠绣服，美婢娇童，也在心中艳羡不已，自伤家门清寒。一来二去，两人越觉亲密起来。 宝玉邀请秦钟来贾府私塾读书，秦钟欣然接受。从宁国府出来，正巧是让焦大去送，焦大顿觉不服，当着凤姐和宁府诸人的面把贾府上下痛骂一遍。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本回以周瑞家的为主要线索：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周妇找王夫人；周妇同宝钗聊病说药；周妇回话，周妇叹香菱；周妇送花；见到迎、探春下棋，惜春、姑尼聊天；链、凤风月嬉戏；周瑞之女求母；给黛玉送宫花被黛玉猜疑。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这一回主要描写了贾府中的一些生活琐事；同时也暗喻贾府、宁国府里充满了污秽腐败，缺乏生机勃勃的景象。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中宁荣二府是戏剧舞台，上上下下几百号人都是演员，前五回就是序曲，层层铺垫，即使第六回我们只不过借的是刘姥姥的眼睛，从一个侧面有了一瞥的印象，而第七回才是宁荣二府的真正生活开始了。镜头由远及近，有偏至正，对准了这个钟鸣鼎食之家、翰墨诗书之族的近距离生活，进入了他们饮酒作诗，琴棋书画，尔拜我访和家长里短之中。作者着墨如泼，极力陈设烘托和铺垫，犹如帷幕徐开。涉及人物多却思路清晰，包含信息大但有条不紊。仅仅是第七回我们就能解读到如此之多的表面和背后的故事，真叫人叹服作者无比绝伦的文学才华！周汝昌有一句话很有道理：“第七回看似一派闲文，实则是耐心结撰，处处有用意，笔笔设伏线，全为后文铺下大小巨细脉络”，“读不懂第七回，莫看《石头记》”。可是真的读懂第七回，却又谈何容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所涉及的事件，累计起来有十八件之多。罗列如下：周妇找王夫人；周妇同宝钗聊病说药；周妇回话，周妇叹香菱；周妇送花；迎、探春下棋；惜、尼聊天；链、凤风月嬉戏；周女求母；宝、黛游戏；遣茜雪探宝钗；凤姐回事，宁府赴宴；得会秦钟；妯娌们作乐；宝，钟投缘；焦大醉骂；宝玉、凤姐儿回府。这十八件事情，从宏观上来说是一个整体，通过周瑞家的送宫花和凤姐儿、宝玉赴宴宁府两件事有机的结合起来，让人感觉自然流畅，毫无生硬突兀之感。仅在本回中上场的主要人物就有二十个之多，他们在刻画人物，交待事件中发挥着不可替代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宝钗的药名为何叫“冷香丸”？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 xml:space="preserve"> 冷香丸无论是从原始配料上看，还是从药引子药末子上分析，都具有清热解毒的功效。针对薛宝钗的“热毒”“咳嗽”可谓对症下药，没有丝毫的错乱。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 xml:space="preserve"> 有人认为，冷香丸就是一种暗喻，它就如同贾宝玉在梦中见的“群芳髓”一样，万艳同悲，最后指向的都是红颜命薄。冷香丸的美学性就是从不同的侧面演绎着人生的悲剧。它所指的是人生的欲望、需求、情思是与生俱来，只有和尚指示的药可解脱。病常犯，药常吃，直至死，只有死才能彻底脱灾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冷香丸还具有象征性。首先，象征着薛宝钗的性情。宝钗在《红楼梦》中的表现是温柔端庄，随份从时，这种品质属于儒家观念中的“平和”理念。冷香丸的制作突出了一个“时”字，在功效上突出了一个“冷”字，所以朱淡文先生说：“这正是薛宝钗‘随时俯仰’性格的象征”，“显示了薛宝钗性格中‘冷’（或者‘无情’）的特征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 xml:space="preserve">其次，象征着薛宝钗的品行。冷香丸制作所用的四种白花，都有着高雅的品质，牡丹的稳重，荷花的纯洁，芙蓉花的清逸，梅花的坚贞，再加以“白色”为底，将四种花组合起来更突出了四个字——淡雅素净，所以杨罗生先生说：“‘冷香丸’是诗意的象征，高洁的象征。”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再次，冷香丸象征着命运。红楼人物的最终命运，往往会被一些物品的特性所暗示出来。冷香丸就是其中的一个代表，王希廉指出：“薛宝钗冷香丸历经春夏秋冬，雨露霜雪，临服用黄柏煎汤，备尝盛衰滋味，终于一苦，俱以十二为数，真是香固香到十二分，冷亦冷到十二分也；又埋在梨花树下，不免于先合终离矣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最后，冷香丸还象征着理性精神对现实世界的救治作用。“胎里带来的热毒”其实就是一种私欲，私欲属于人的本性，然而一旦超出生存的正常需要就会变成现实世界中的“热毒”。“则需要用‘冷香丸’的理性精神去冷却、去治疗。”，面对人世间的酸甜苦辣，风波迭起也需要冷香丸去镇定、平静心态，这可能就是冷香丸最大的现实意义了。有人总结宝钗的性格特点便是：冷，淡。甚至她服用之药也叫作：冷香丸！</w:t>
      </w:r>
    </w:p>
    <w:p>
      <w:pPr>
        <w:pStyle w:val="2"/>
        <w:rPr>
          <w:rFonts w:hint="eastAsia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一、填空题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1.薛姨妈托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给几个姑娘、凤姐儿送宫花，送宫花时各人的反应：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、探春起身道谢；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说要剃头出家，戴啥花，让入画收起来；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收花后，命人送了两只给秦可卿；将最后两枝宫花送给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时，她冷笑道：“我就知道，别人不挑剩下的，也不给我。替我道谢罢！”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2.宝玉随凤姐到宁府闲逛。宝玉认识了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的弟弟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，二人你言我语，十来句后，越觉亲密起来。宝玉便邀他到贾府家塾中读书，发生了顽童闹学堂的事件。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3.凤姐和宝玉回往荣府时，那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</w:rPr>
        <w:t>趁着酒兴，把贾府上上下下骂了个遍，众小厮几个，揪翻捆倒，拖往马圈里去用土和马粪满满的填了他一嘴。凤姐教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</w:rPr>
        <w:t>“早打发了这个没王法的东西！”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4.周瑞家的与冷子兴的关系是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《红楼梦》第七回中说道，宝钗患了一种病，是从娘胎里带来的一股热毒，犯时出现喘嗽等症状。一个和尚给宝钗说了个“海上仙方儿”，这种药叫“____________”。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66FF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 xml:space="preserve">一、1.周瑞家的    迎春    惜春    凤姐     黛玉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66FF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 xml:space="preserve">2. 秦可卿   秦钟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66FF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 xml:space="preserve">3. 焦大  贾蓉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0066FF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4.岳母与女婿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0066FF"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冷香丸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66FF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二、判断题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1.宝钗自幼有无名的病症，一个和尚说她这是从胎里带来的一股热毒，要是吃丸药是不中用的，给了她一个海上仙方儿，叫“冷香丸”，配药过程十分复杂。（  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2.薛姨妈叫香菱把宫里头做的堆纱花拿给周瑞家的，让她送给姐妹们。周瑞家的便拉了香菱的手细细看了一会，笑说她的模样儿像东府里秦可卿的品格。（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3.周瑞家的送宫花时，林黛玉冷笑道：“我就知道，别人不挑剩下的也不给我。”表面是写她小性子，实则写她寄人篱下、自卑自尊而多疑的心理反应。（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4.周瑞家的送宫花时，她的女儿来找她，说她女婿冷子兴被人告到衙门里，要递解还乡，要周瑞家的求人讨个情分。周瑞家的便急着把宫花送完好去求人。（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66FF"/>
          <w:sz w:val="21"/>
          <w:szCs w:val="21"/>
        </w:rPr>
      </w:pPr>
      <w:r>
        <w:rPr>
          <w:rFonts w:hint="eastAsia" w:ascii="宋体" w:hAnsi="宋体" w:eastAsia="宋体" w:cs="宋体"/>
          <w:color w:val="0066FF"/>
          <w:sz w:val="21"/>
          <w:szCs w:val="21"/>
        </w:rPr>
        <w:t>二、1.正确。正确。正确。错。周瑞家的仗着主子的势，把这事也不放在心上。</w:t>
      </w:r>
    </w:p>
    <w:p>
      <w:pPr>
        <w:pStyle w:val="2"/>
        <w:rPr>
          <w:rFonts w:hint="default" w:eastAsiaTheme="minor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.关于“焦大醉骂”这一故事情节，以下说法不正确的是（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A．将贾府主人生活糜烂、礼仪道德沦丧的丑态大白于人世，从侧面反映出贾府这一百年“钟鸣鼎食之家”在管理上的混乱。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B．焦大是宁国府的老家奴，他曾跟宁国公贾演出过三四回兵，曾从死人堆里将主子救出来，因此便目中无人，在贾府横行霸道乱发酒疯。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C．焦大醉骂是对贾府走向败亡的暗示。作为贾府忠实的奴才，他恨贾府子孙不争气，不珍惜祖宗积攒下来的家业。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D．贾蓉让下人把焦大捆起来，往他嘴里塞泥土和马粪，这一处细节描写在一定程度上凸显了宁国府后代们的忘恩负义。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.阅读下面的文字，完成后面的问题。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《红楼梦》第七回有焦大醉后骂人的情节，焦大有句话，存在两个不同版本：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A版本 不和我说别的还可，若再说别的，咱们白刀子进去红刀子出!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B版本 不和我说别的还可，若再说别的，咱们红刀子进去白刀子出!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从语言生动性角度看，你认为哪一个版本更精彩？简述理由。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答：我认为_______版本更精彩。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理由：__________________________________________________________________________。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【答案】B版本更佳。   理由：两句话都是威胁的语言（指持刀行凶），但B版本的颠倒更能显示醉人的酒态。  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.以下关于《红楼梦》情节的表述，不正确项是（ 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A．王成的祖上与王熙凤的祖父连了宗认作侄儿，此事只有王夫人及凤姐之父知晓。王成的亲家母刘姥姥见女儿女婿过得萧条，便有心去认这门亲，但因从未见过王夫人，只得带着外孙板儿去找王夫人的陪房周瑞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  <w:lang w:val="en-US" w:eastAsia="zh-CN"/>
              </w:rPr>
              <w:t>家的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，通过周瑞家的才见到王夫人，王夫人送她二十两银子，她给了周瑞家的一两银子，以示答谢。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B．元宵佳节之夜，甄士隐命家人霍启抱了英莲去看社火花灯。霍启要去方便，便将英莲放在门槛上坐着。回来时，人已不见了，找了半夜，到天亮也没找到。没办法，霍启又不敢回去见主人，就逃往他乡。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贾雨村姓贾名化，雨村是他的别号。为进京求取功名，曾寄居在姑苏城的葫芦庙里。后来中了进士，任姑苏知府，不到一年却又因恃才侮上被参而遭革职，偶然间成了林黛玉的家庭教师。因这层关系，才得以复职候缺，补得金陵应天府一职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宁府的焦大从小跟着宁公贾演出兵打仗，因对宁公有救命之恩，府中上下人等对他倒也另眼相看。焦大喝醉了酒，就无人不骂，把宁府内见不得人的事儿也抖落出来。贾蓉忍无可忍，令人将他捆了，众小厮用土和马粪塞了焦大的嘴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Style w:val="2"/>
        <w:rPr>
          <w:rFonts w:hint="default" w:eastAsia="宋体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四、简答题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小说写到一些内容的同时，会留下许多空白；或者只写到了表面，留下深层的潜台词，需要读者通过想象力去合理展开，把没有色彩的冰冷文字，用想象力去充实它、点燃它。《红楼梦》第七回周瑞家的送宫花有这样一段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黛玉只就宝玉手中看了一看，便问道：“还是单送我一人的，还是别的姑娘们都有呢？”周瑞家的道：“各位都有了，这两枝是姑娘的了。”黛玉冷笑道：“我就知道，别人不挑剩下的也不给我。”周瑞家的听了，一声儿不言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周瑞家的听了黛玉的话后，“一声儿不言语”，请发挥你的想象力，结合你所阅读的《红楼梦》内容，说说此时周瑞家的心里在想什么?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周瑞家的当时可能想对黛玉说：姑娘你听我说，事情不是你想的这样的，我从薛姨妈那里来，是按着路程远近来给你们送宫花的，最后才走到你这里，所以你是最后一个拿到宫花，大家的宫花都是一样的，并没有厚此薄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.《红楼梦》中有许多看似日常生活中的“寻常事”，细细玩味后，却能从中探寻到丰富的信息。请以周瑞家送宫花的情节为例，试分析这一“寻常事”告诉了我们哪些信息，有何作用。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【答案】①薛姨妈让周瑞家的给贾府各位小姐送宫花，引出薛姨妈对宝钗的习性交代：从来不爱花儿 粉儿，性情不像普通女孩儿，丰满了宝钗“冷美人”的形象：脱俗、素净。②薛姨妈命周瑞家挑两支宫花给凤姐，凤姐命平儿挑出其中两支精美的给了秦可卿，交代出凤姐与秦氏交好的细节，为后文写凤姐探望病中的秦氏以及协办宁国府丧礼的情节作铺垫。③黛玉性情冷僻高傲，嘴上刻薄，见周瑞家是把最后两支宫花送给自己，内心不悦，不仅不道谢，还拿话挤兑周瑞家，这也反映出黛玉平时与下人之间关系不友好，道出贾府下人与黛玉之间的微妙关系。黛玉在贾府人缘之差，事出有因。④补充描绘了贾府其他几位姐妹的人物形象。比如周瑞家到了惜春的住所，惜春正和智能儿玩耍，这表明惜春平时喜欢亲近佛门，为后文写惜春遁入空门的故事情节做铺垫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媳妇们回头说：“外头派了焦大，谁知焦大醉了，又骂人呢。”焦大因何事醉后骂人?宁国府怎样处置焦大的？请简述原著相关情节。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【答案】宁国府半夜派焦大送客；1、贾蓉骂了几句，叫人把焦大绑了起来。2.众人将他掀翻捆倒，拖到马圈里。3、用土和马粪填了他一嘴。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焦大在《红楼梦》中有哪些特殊的身份?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【答案】(1)来日无多的老人，贾府祖上的恩人，贾府几代人行止的见证人，没有文化的粗人，被下一代主子任意驱使的仆人，一味好酒的醉人。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请概述《红楼梦》中“焦大醉骂”的情节内容及其作用。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【答案】1一、骂大总管赖二，说他不公道，欺软怕硬；二、骂贾蓉在焦大跟前使主子性儿；三骂贾珍畜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牲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。作者通过一个于贾府祖上有功而又喜卖老资格的老奴醉人之口，尖锐地揭露了贵族家庭的腐朽和荒淫无耻。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Style w:val="2"/>
        <w:rPr>
          <w:rFonts w:hint="eastAsia"/>
          <w:rtl w:val="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9C82C"/>
    <w:multiLevelType w:val="singleLevel"/>
    <w:tmpl w:val="0B09C82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B0C7179"/>
    <w:rsid w:val="44C475FF"/>
    <w:rsid w:val="534D58D9"/>
    <w:rsid w:val="6F4E08B6"/>
    <w:rsid w:val="7FA6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5</Pages>
  <Words>6865</Words>
  <Characters>6980</Characters>
  <Lines>1</Lines>
  <Paragraphs>1</Paragraphs>
  <TotalTime>10</TotalTime>
  <ScaleCrop>false</ScaleCrop>
  <LinksUpToDate>false</LinksUpToDate>
  <CharactersWithSpaces>7136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2022-08-06T14:54:22Z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F98615669FCF4DB3AC657E2558860638</vt:lpwstr>
  </property>
</Properties>
</file>