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第七十六回  凸碧堂品笛感凄清  凹晶馆联诗悲寂寞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【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情节概要】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钗姊妹家去圆月，李纨、凤姐病着，贾母感叹人少冷清。贾赦崴脚，贾母叫邢夫人回去，尤氏因公公孝服未满未回，蓉妻相送邢夫人回家。贾母吃酒闻笛。看贾赦的婆子说贾赦不要紧，贾母对贾赦父母偏心的笑话耿耿于怀，王夫人从中解释。笛声又起，比先凄凉，笛音悲怨，贾母堕泪。黛玉因贾母叹人少，而对景感怀，湘云劝她，并责怪宝钗自食其言。二人说到诗社，便豪兴顿起，离席到凹晶馆赏月联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【重点情节】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凸碧堂品笛感凄清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贾府女眷在男子离开后接着赏月，贾母环顾四周，见少了宝钗、宝琴、凤姐和李纨，愈发觉得冷清许多。但因母子团圆，贾母高兴，虽夜深仍不撤席。忽然有人来报，贾赦出门崴了腿，邢夫人便匆忙回去了。而宝玉因晴雯病势加重，也早回去歇息。只有尤氏、王夫人陪着贾母，恰又有笛声传来，笛音悲怨，贾母堕泪，大家不禁伤感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凹晶馆联诗悲寂寞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黛玉因贾母叹人少，而对景感怀，自去俯栏垂泪。湘云劝她，并责怪宝钗自食其言。二人结伴游至凹晶塘。见月影互应，笛音悠长，诗兴大发，联诗至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寒塘渡鹤影“，“冷月葬诗魂”，到凹晶馆。湘云说她诗固新奇，只是太颓丧了些，不该作此过于清奇诡谲之语。妙玉亦说太悲凉了。妙玉听见止不住的夸赞，三人来到栊翠庵品茶，妙玉将刚刚二人的诗誊写出来并结了尾，二人赞叹不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本回以元宵夜宴为线索：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贾母闻笛感伤落泪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sz w:val="21"/>
          <w:szCs w:val="21"/>
          <w:rtl w:val="0"/>
        </w:rPr>
        <w:t>湘云劝慰黛玉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sz w:val="21"/>
          <w:szCs w:val="21"/>
          <w:rtl w:val="0"/>
        </w:rPr>
        <w:t>湘云黛玉联诗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sz w:val="21"/>
          <w:szCs w:val="21"/>
          <w:rtl w:val="0"/>
        </w:rPr>
        <w:t>妙玉续作即景联句三十五韵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凹晶馆联诗：一场灵魂的遇见，三个雅人的互谅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人的身份不同、性格不同、志趣不同，其友情观也会因之不同。人们追求的友情的最高境界是“高山流水话知音”。这种友情仅以对方的感情依恋为基础，是独立人格之间的互相呼应和确认，能在心灵上产生共鸣。《红楼梦》中不乏这种高层次的友情，比如黛玉、湘云、妙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本回之前，湘云是黛玉潜在的情敌，湘云身佩金麒麟，也可算一种金玉良缘；且又才高，性情又活泼有趣。湘云对黛玉，也多有看不惯，说她“小性儿，行动爱恼人”。除了史湘云，之前，妙玉请钗、黛去喝体己茶时，曾嘲讽黛玉是个“大俗人”，至少，妙玉对黛玉没有热情，黛玉也觉得妙玉怪，懒得理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妙玉与湘云都算不得上是黛玉的闺蜜，湘云与妙玉之间，也几乎没什么交集，史湘云也是不喜欢妙玉孤高的样子吧。但是，三个人就是这样的格格不入，却有了一次大聚会——中秋之夜联诗，也就看到了一场高规格的心灵碰撞与交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黛玉与湘云真正心心相通是在“凹晶馆联诗”。此次中秋夜不似当年热闹，贾母感叹人少，正触动黛玉的伤怀。真正理解黛玉的湘云，知道此时能转移黛玉注意力的，只能是诗。于是二人便来到凹晶馆联诗。在这一回中，面对明月池水，湘云款款倾吐了她从来没有说出的心里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你是个明白人，何必作此形象？我也和你一样，我就不似你心窄。况你又多病，还不自己保养。可恨宝姐姐合他妹妹，天天知情着热，早已说今年中秋要大家一处赏月，必要起诗社大家联句。到今日便弃了咱们自己赏月去了。社也散了，诗也不作了……他们不作，咱们两个竟联起句来，明日羞他们一羞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对黛玉的同情、对宝钗的失望和责备，对自己不幸的命运都怨而不怒地讲出来了。如湘云所说，生于富贵之乡，却仍有许多不遂心的事，这也是湘黛二人加深友谊的内心基础。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湘云爱诗，黛玉本人就是诗，因此两人一拍即合。在经历过海棠诗社、菊花诗社、芦雪庭联诗等活动之后，两个女子已是重新认识，加深了解，到这个中秋夜，她们的友情水到渠成 ，顺理成章。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原来，她们是同一个精神层次的人。吟诗中，她俩是多么惊喜地相互发现，相互激赏。丝毫不用感叹“同是天涯沦落人，相逢何必曾相识”，因为她俩早已暂时性地忘记了身世的忧愁。家族的风雨飘摇一定折射到了她们的眼里。她们的内心一定都清楚，家的大厦将倾，而她们无能为力。她们能够互相慰藉的，就是读书和写诗了。因此，她们才更纯粹地消受中秋夜景的韵致，倍加珍惜这相知意会的美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这是一次诗的鉴赏，一场艺术的盛宴，他俩彼此坦诚，彼此神会，彼此追求者美的至境：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你想什么，我知道；你爱五言，我也最爱；你用的典，读过的书，我可以分享；你联的句若有飘移，我必拽回；你若出险句考我，我必以更险之句来以毒攻毒；你有了警句，我必知你的心在何字上用力……读者读来满口余香，想想，怎一个美字了得。这其中的意趣，真如陶公所说，“此中有真意，欲辩已忘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当“寒塘渡鹤影，冷月葬花魂”这一妙语横空出世，四海八荒，顿时皆无言语，唯见塘心秋月白。此夜，静到极致，凉到极致。这一刻，她们，互相谅解，从前有过的尴尬和微妙的敌意，都不复存在。所以湘云说：“果然好极！非此不能对。好个‘葬花魂’！”因又叹道：“诗固新奇，只是太颓丧了些。你现病着，不该作此过于凄凉奇谲之语。”此时的湘云，对黛玉一片怜爱之心。她在今夜的联诗中又更深一步进入黛玉的精神领域，被黛玉的灵气与精魂所折服，所震撼。而黛玉在不知不觉中，愁郁稍解，反倒活跃起来了。素性豪阔的湘云，给了她正面的感染。诗与友情，是她们彼此治愈的良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更令人意外的是，妙玉竟然在暗处听了良久。露出面来，她说，诗句过于颓丧凄楚，“此亦有关人之气数”，所以“出来止住你们”。不过，她又不仅仅是阻止湘黛，她却又要续句，她要将将这场联诗活动“归到本来面目上去”。一个清高到曾嘲笑黛玉“大俗”的道姑，因为早已被二人言语间散发出的温情而被深深打动；因为湘黛的才情；因为同是“旅居客寄之人”；因为同样孤寂的灵魂，在恰当的时间恰当的地点相遇。这一切都是体现在“失了咱们的闺阁面目”上，这是湘黛联诗勾起了妙玉的初心：原来，她从未忘记自己也是个闺阁女子。她也有着对美好生活的向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她在听诗的过程中，一定是想起了种种过往？她饱读诗书，却无人能交谈；她渴望志趣相投的朋友，却从未遂愿，知音难觅。不想今夜机缘巧合，她竟同时遭遇了两颗高雅的心。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面对此等美好，所以她更求一份温暖，她要将诗的格调拉回到宁静、祥和之境。所以，她一口气续了十三联。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 “钟鸣栊翠庵，鸡唱稻香村”是她给出的安慰。如果她有能力，一定愿意给这两位有着旷世才情的女子，送上一处桃花源。这十个字，也就是妙玉送给黛玉和史湘云最温暖的慰藉。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1.在团聚热闹的中秋时节，传来甄家</w:t>
      </w:r>
      <w:r>
        <w:rPr>
          <w:rFonts w:hint="eastAsia" w:ascii="宋体" w:hAnsi="宋体" w:eastAsia="宋体" w:cs="宋体"/>
          <w:sz w:val="21"/>
          <w:szCs w:val="21"/>
          <w:u w:val="single"/>
        </w:rPr>
        <w:t>被抄家</w:t>
      </w:r>
      <w:r>
        <w:rPr>
          <w:rFonts w:hint="eastAsia" w:ascii="宋体" w:hAnsi="宋体" w:eastAsia="宋体" w:cs="宋体"/>
          <w:sz w:val="21"/>
          <w:szCs w:val="21"/>
        </w:rPr>
        <w:t>的消息，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是甄家这次进京的主要原因。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2.月到中天，贾母提议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,并且建议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，众人赞叹不已，显示出贾母较高的音乐欣赏品味和美学修养。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3.宴席将散时，众人劝贾母去休息，王夫人笑道：“实已四更，他们姊妹们熬不过，都去睡了。”贾母看去，席间只有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sz w:val="21"/>
          <w:szCs w:val="21"/>
        </w:rPr>
        <w:t>一人尚在等着。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4.众媳妇收拾杯盘碗盏，发现少了一个细茶杯，由此，引出翠缕，她是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的丫环，又引出紫鹃，原来，她二人一直在找席间不见的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5.“早知这样，那日该就叫他姊妹一并拟了，岂不有趣。”这话是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说的，黛玉说起这话，是她得意于自己拟取的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两处馆名。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6.在月圆人圆的中秋佳节，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说出“事若求全何所乐”之语，肯定了生命中缺憾的重要。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7.两人联诗，史湘云吟出“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sz w:val="21"/>
          <w:szCs w:val="21"/>
        </w:rPr>
        <w:t>”的佳句，林黛玉以“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”相对，此时，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笑道：“好诗，好诗，果然太悲凉了。不必再往下联，若底下只这样去，反不显这两句了，倒觉得堆砌牵强。”打断了她们。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贾赦贾政带领贾珍等散去后，贾母带领众女眷继续赏月。看到宝钗姊妹回家圆月，李纨凤姐生病，感叹热闹不如往年。王夫人以今年母子得以团圆、骨肉齐全宽慰贾母，贾母、邢夫人等兴致又起，换大杯继续喝酒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2.贾赦崴了脚，贾母命邢夫人等速速回去照看，又喊两个婆子去探视，婆子回来说并无大碍，贾母点头叹道：“我也太操心。打紧说我偏心，我反这样。”可见，贾赦席间说的“偏心”婆子的笑话触痛了贾母。（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这个中秋节贾母是强作欢颜，闻一缕笛音，不禁伤心，“禁不住堕下涙来”，难于坚持到天明，最后听到王夫人讲了一家四个有缺陷的儿子故事，未讲完，已‘朦胧双眼’，只有探春一人在此，只好散了，好不凄凉。其实这都是贾府灾难到来的前兆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从七十五回到本回的前段，贾母中秋赏月的家宴上，主要人物史湘云和林黛玉，作者一直没有提及，引起了读者的疑问。一直到贾母等人散去，通过婆子们寻找一个茶盅这件小事，带出黛玉、湘云在众人散去之前已经不见，为下文二人联诗这一重要情节，做了充分的铺垫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林黛玉和史湘云两人在这中秋之夜，众人都散去休息之时，两个人从大观园中最高的凸碧山庄来到最低的凹晶溪馆，在满天美妙的月色之下，两个人兴致勃勃地联诗。史湘云夸赞这两个地方的名字取的新鲜，不落窠臼。黛玉得意地说出，馆名是她拟的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《红楼梦》76回贾母中秋佳节，迟迟不肯入睡，拉扯着晚辈喝酒、赏月，想要把这团圆的日子定格，想要人生就这么圆满下去。可是人生总不能圆满，十中有九都会抱憾而归。在这八月十五的家宴上，有人想要圆满不散，有人却看到凄清落寞才是人生常态。（    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1.下列选项中与以下事件发生地点对应正确的一项是（       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偶结海棠社       夜拟菊花题       雅制春灯谜       联诗悲寂寞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A．衡芜苑       秋爽斋       暖香坞       凹晶馆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B．衡芜苑       潇湘馆       秋爽斋       凸碧堂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C．秋爽斋       衡芜苑       暖香坞       凹晶馆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D．秋爽斋       潇湘馆       衡芜苑       凸碧堂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1D41D5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2.下列各项中对《红楼梦》作品相关内容的表述，不正确的两项是（      )(      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A．宝玉来看黛玉，黛玉觉得宝玉对自己的态度忽冷忽热。无意中听到雪雁说宝玉定亲的传言，千愁万绪堆上心头来，便打定了主意，将身子糟蹋了下去，一死了之。众人请医问药，宝玉实言安慰，都不管用直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到饭也绝粒，粥也不喝。奄奄一息，垂毙殆尽。听到侍书说是要和园子里的姑娘定亲，要"亲上加亲"，顿时清爽许多，病也渐渐好转。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袭人见宝玉人性恣情，不务正业，便以生气要回到贾母身边之事试探宝玉，见宝玉对她恋恋不舍，便趁机加以劝谏，为宝玉定下三个条件，大意是，一不许再说身化轻烟的话，二不许讽刺追求功名利禄的人，三不许吃别人嘴上的胭脂。宝玉吞吞吐吐没有全部答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柳湘莲为了摆脱薛蟠对自己的骚扰，假意让薛蟠跟从自己去寻欢作乐，把他骗到北门外的塘边，糊弄薛蟠发誓结义，趁机狠狠教训了呆薛蟠。不仅打了，还用马鞭抽了，灌了他几口脏水。薛蟠大吐酒水，全身疼痛难禁，后悔自己的认错人。薛姨妈要告官，被宝钗拦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中秋家宴冷清，湘云与黛玉去凹晶馆赏月联诗。黛玉发现池中有黑影，湘云便捡个小石片打过去。却飞起一只大白鹤。湘云灵机一动，便联出上句“寒塘渡鹤影”，黛玉寻思半日对道：“冷月葬花魂”，湘云拍手称奇，但又觉太颓废。后妙玉从山后转出，说这句子虽好只是过于颓败凄楚，此亦关人之气数，让她们不要再联下去而请到她那里喝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．香菱和众人斗草，不小心把裙子弄脏了。其裙为宝钗所赠，怕辜负了宝钗的心，又怕薛姨妈责备，贾宝玉便建议香菱换一条一样的裙子。正好袭人有一样的裙子，便把裙子换与香菱，又将脏裙子拿去收拾。香菱临走时，让宝玉不要告诉薛姨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3.下列对《红楼梦》的内容和理解正确的一项是（  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A．第七十六回，林黛玉和史湘云在凹晶馆联句，又引来了香菱的参与，这三位父母双亡的孤女，在团圆佳节共同完成了属于她们的诗篇。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B．在“潇湘子雅谑补余音”中，颦儿把刘姥姥称作“母蝗虫”，李纨评论：“颦儿这促狭嘴，他用‘春秋’的法子，将市俗的粗话，撮其要，删其繁，再加润色比方出来，一句是一句。”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C．《红楼梦》中，黛玉、宝钗和妙玉幼时都曾有和尚劝其出家消灾避祸，只有妙玉出了家，但最终也难逃厄运。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连林黛玉都看出了贾府的窘境，谈起“如今若不省俭，必致后手不接”时，贾宝玉却毫不在意地说：“凭他怎么后手不接，也短不了咱们两个人的。”可见，贾宝玉确是个只知享乐，不务正业，“无事忙”的“富贵闲人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4.“凹晶馆联诗”的是哪两个人物？（   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A．薛宝钗 林黛玉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B．林黛玉 探春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C．史湘云 薛宝琴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D．林黛玉 史湘云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1D41D5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1． 结合上回，说说《红楼梦》的中秋之夜，作者精心描绘出了荣国府的哪几幅风俗画图？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《红楼梦》不同的版本中，凹晶馆联诗一回，黛玉的名句，一为“冷月葬花魂”，一为“冷月葬诗魂”。请从小说情节和主题两个方面，分别说明“葬花魂”与“葬诗魂”的依据。 (6分)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《红楼梦》全书中，曹雪芹一共写了三次中秋节，请简要介绍每次贾府过中秋的情形，试分析作者安排三次中秋有什么作用</w:t>
      </w:r>
      <w:r>
        <w:rPr>
          <w:rFonts w:hint="eastAsia" w:ascii="宋体" w:hAnsi="宋体" w:eastAsia="宋体" w:cs="宋体"/>
          <w:kern w:val="0"/>
          <w:sz w:val="21"/>
          <w:szCs w:val="21"/>
        </w:rPr>
        <w:t>？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1"/>
          <w:szCs w:val="21"/>
          <w:rtl w:val="0"/>
        </w:rPr>
        <w:t>《红楼梦》第七十六回说“凸碧堂品笛感凄清”，适逢中秋佳节，为何会有“凄清”之感？请结合文本内容作答。</w:t>
      </w:r>
      <w:r>
        <w:rPr>
          <w:rFonts w:hint="eastAsia" w:ascii="宋体" w:hAnsi="宋体" w:eastAsia="宋体" w:cs="宋体"/>
          <w:b w:val="0"/>
          <w:bCs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  <w:rtl w:val="0"/>
        </w:rPr>
        <w:t>《红楼梦》第七十六回中，湘云与黛玉在凹晶馆赏月联诗，黛玉发现池中有黑影，湘云拾了一块小石片打过去后，飞起一只大白鹤。湘云便出上句“寒塘渡鹤影”，黛玉联出下句“冷月葬花魂”。该下句对刻画黛玉的形象有何作用?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6.</w:t>
      </w:r>
      <w:r>
        <w:rPr>
          <w:rFonts w:hint="eastAsia" w:ascii="宋体" w:hAnsi="宋体" w:eastAsia="宋体" w:cs="宋体"/>
          <w:sz w:val="21"/>
          <w:szCs w:val="21"/>
          <w:rtl w:val="0"/>
        </w:rPr>
        <w:t>“寒塘渡鹤影，冷月葬诗魂”两句联诗出自《红楼梦》第76回“凸碧堂品笛感凄青，凹晶馆联诗悲寂寞”，湘云认为“冷月葬诗魂”一句“诗固新奇，只是太颓丧了些”。“冷月葬诗魂”一句隐含着小说中诗作者怎样的身世和命运？请根据原著进行简要分析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EE67B"/>
    <w:multiLevelType w:val="singleLevel"/>
    <w:tmpl w:val="55BEE67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1675D"/>
    <w:rsid w:val="00041561"/>
    <w:rsid w:val="00051F46"/>
    <w:rsid w:val="00097262"/>
    <w:rsid w:val="000A547E"/>
    <w:rsid w:val="000A7AF9"/>
    <w:rsid w:val="000B5830"/>
    <w:rsid w:val="000D38AA"/>
    <w:rsid w:val="000D3C0E"/>
    <w:rsid w:val="000D7007"/>
    <w:rsid w:val="000E4A0D"/>
    <w:rsid w:val="00146953"/>
    <w:rsid w:val="001F4C7C"/>
    <w:rsid w:val="0027067E"/>
    <w:rsid w:val="002771D2"/>
    <w:rsid w:val="002B2AF5"/>
    <w:rsid w:val="002C7D22"/>
    <w:rsid w:val="002E56FE"/>
    <w:rsid w:val="00363227"/>
    <w:rsid w:val="003E7250"/>
    <w:rsid w:val="0040402F"/>
    <w:rsid w:val="0040552A"/>
    <w:rsid w:val="004151FC"/>
    <w:rsid w:val="0042568F"/>
    <w:rsid w:val="004647A5"/>
    <w:rsid w:val="0047331D"/>
    <w:rsid w:val="00486104"/>
    <w:rsid w:val="004C25CF"/>
    <w:rsid w:val="0056487D"/>
    <w:rsid w:val="005B4257"/>
    <w:rsid w:val="005D39E2"/>
    <w:rsid w:val="005E75DF"/>
    <w:rsid w:val="00674E47"/>
    <w:rsid w:val="00682735"/>
    <w:rsid w:val="006A2B47"/>
    <w:rsid w:val="006E3F7C"/>
    <w:rsid w:val="006E406D"/>
    <w:rsid w:val="00761BAF"/>
    <w:rsid w:val="00781196"/>
    <w:rsid w:val="007B320B"/>
    <w:rsid w:val="00831F4C"/>
    <w:rsid w:val="0084724C"/>
    <w:rsid w:val="0085328A"/>
    <w:rsid w:val="008D1C43"/>
    <w:rsid w:val="008E30BA"/>
    <w:rsid w:val="009035F2"/>
    <w:rsid w:val="00913910"/>
    <w:rsid w:val="00946C09"/>
    <w:rsid w:val="00996A10"/>
    <w:rsid w:val="009B07E8"/>
    <w:rsid w:val="009D71D4"/>
    <w:rsid w:val="00A14B0F"/>
    <w:rsid w:val="00A31C7D"/>
    <w:rsid w:val="00A67994"/>
    <w:rsid w:val="00A95B8C"/>
    <w:rsid w:val="00B205AE"/>
    <w:rsid w:val="00B26C3F"/>
    <w:rsid w:val="00B4513E"/>
    <w:rsid w:val="00BE54F9"/>
    <w:rsid w:val="00BE71A9"/>
    <w:rsid w:val="00BF2518"/>
    <w:rsid w:val="00BF3C37"/>
    <w:rsid w:val="00BF4AD7"/>
    <w:rsid w:val="00C02FC6"/>
    <w:rsid w:val="00C2613D"/>
    <w:rsid w:val="00C37195"/>
    <w:rsid w:val="00C41F30"/>
    <w:rsid w:val="00CC7E5B"/>
    <w:rsid w:val="00CD1041"/>
    <w:rsid w:val="00D13098"/>
    <w:rsid w:val="00D21B60"/>
    <w:rsid w:val="00D5230F"/>
    <w:rsid w:val="00D561B6"/>
    <w:rsid w:val="00D56C4A"/>
    <w:rsid w:val="00D841C8"/>
    <w:rsid w:val="00DD0D58"/>
    <w:rsid w:val="00DD52AD"/>
    <w:rsid w:val="00DE1C40"/>
    <w:rsid w:val="00E11AA3"/>
    <w:rsid w:val="00E52495"/>
    <w:rsid w:val="00E57503"/>
    <w:rsid w:val="00EA5024"/>
    <w:rsid w:val="00F75B4D"/>
    <w:rsid w:val="00F93A2B"/>
    <w:rsid w:val="00FD44FE"/>
    <w:rsid w:val="00FE455C"/>
    <w:rsid w:val="01252182"/>
    <w:rsid w:val="01C62AD0"/>
    <w:rsid w:val="029268C1"/>
    <w:rsid w:val="03CF2F98"/>
    <w:rsid w:val="05B2287E"/>
    <w:rsid w:val="06DB4D38"/>
    <w:rsid w:val="076C76B8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680B7E"/>
    <w:rsid w:val="46995717"/>
    <w:rsid w:val="46CC018D"/>
    <w:rsid w:val="47B54ABB"/>
    <w:rsid w:val="48486682"/>
    <w:rsid w:val="48BD64CA"/>
    <w:rsid w:val="48CC62EE"/>
    <w:rsid w:val="490F4079"/>
    <w:rsid w:val="49A539F4"/>
    <w:rsid w:val="49FD6E85"/>
    <w:rsid w:val="4A0773AB"/>
    <w:rsid w:val="4A5F4ED1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C26E93"/>
    <w:rsid w:val="5AD46BF2"/>
    <w:rsid w:val="5B496DBA"/>
    <w:rsid w:val="5B5D182A"/>
    <w:rsid w:val="5BA33145"/>
    <w:rsid w:val="5C0C3667"/>
    <w:rsid w:val="5C3B13CD"/>
    <w:rsid w:val="5D2B42F8"/>
    <w:rsid w:val="5F6367E0"/>
    <w:rsid w:val="5FF27A39"/>
    <w:rsid w:val="61145350"/>
    <w:rsid w:val="61B44BB8"/>
    <w:rsid w:val="61C208FC"/>
    <w:rsid w:val="6253225D"/>
    <w:rsid w:val="62CF79EE"/>
    <w:rsid w:val="63833936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D56387"/>
    <w:rsid w:val="714B6FA9"/>
    <w:rsid w:val="71EF5F83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2">
    <w:name w:val="正文文本 Char"/>
    <w:basedOn w:val="17"/>
    <w:link w:val="2"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character" w:customStyle="1" w:styleId="53">
    <w:name w:val="HTML 预设格式 Char"/>
    <w:basedOn w:val="17"/>
    <w:link w:val="12"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F0E820-AF31-41D8-8861-A0983B624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7421</Words>
  <Characters>7462</Characters>
  <Lines>142</Lines>
  <Paragraphs>40</Paragraphs>
  <TotalTime>1</TotalTime>
  <ScaleCrop>false</ScaleCrop>
  <LinksUpToDate>false</LinksUpToDate>
  <CharactersWithSpaces>7956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2022-07-23T00:15:47Z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AE8CD61F09F540538EC44F03AA3D0EC8</vt:lpwstr>
  </property>
</Properties>
</file>