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240" w:lineRule="auto"/>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第七十七回  俏丫环抱屈夭风流  美优伶斩情归水月</w:t>
      </w:r>
    </w:p>
    <w:p>
      <w:pPr>
        <w:keepNext w:val="0"/>
        <w:keepLines w:val="0"/>
        <w:pageBreakBefore w:val="0"/>
        <w:kinsoku/>
        <w:wordWrap/>
        <w:overflowPunct/>
        <w:topLinePunct w:val="0"/>
        <w:autoSpaceDE/>
        <w:autoSpaceDN/>
        <w:bidi w:val="0"/>
        <w:adjustRightInd/>
        <w:spacing w:line="240" w:lineRule="auto"/>
        <w:jc w:val="left"/>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情节概要】</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王夫人配调经养荣丸，需用上等人参，各处求未得，最后还是宝钗遣人兑来原枝好参。周瑞家的回园中搜检事，王夫人惊怒作难，依周瑞家的回邢夫人，带出司棋。宝玉遇见，恨骂女人，急回怡红院。王夫人命人拉出晴雯，撵出四儿、芳官，吩咐将唱戏的女孩子们都带出，宝玉倒床上哭，袭人劝解。宝玉称当晴雯等三个人死了，又反陪笑劝慰袭人，将一切人稳住，独自出门央婆子带到晴雯家去瞧。晴雯要茶喝，铰指甲与宝玉，换袄。灯姑娘笑嘻嘻掀帘而进，拉宝玉到里间搂入怀中，笑是没药性的炮仗。宝玉央其照看而回，夜梦晴雯魂魄道别。及至天亮时，就有王夫人房里小丫头传话让宝玉、贾环、贾兰随贾政寻秋赏桂。芳官、藕官、蕊官寻死觅活，跟智通圆心各自出家。</w:t>
      </w:r>
    </w:p>
    <w:p>
      <w:pPr>
        <w:keepNext w:val="0"/>
        <w:keepLines w:val="0"/>
        <w:pageBreakBefore w:val="0"/>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【重点情节】</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俏丫鬟抱屈夭风流</w:t>
      </w:r>
      <w:r>
        <w:rPr>
          <w:rFonts w:hint="eastAsia" w:ascii="宋体" w:hAnsi="宋体" w:eastAsia="宋体" w:cs="宋体"/>
          <w:sz w:val="21"/>
          <w:szCs w:val="21"/>
          <w:rtl w:val="0"/>
          <w:lang w:eastAsia="zh-CN"/>
        </w:rPr>
        <w:t>：</w:t>
      </w:r>
      <w:r>
        <w:rPr>
          <w:rFonts w:hint="eastAsia" w:ascii="宋体" w:hAnsi="宋体" w:eastAsia="宋体" w:cs="宋体"/>
          <w:sz w:val="21"/>
          <w:szCs w:val="21"/>
          <w:rtl w:val="0"/>
          <w:lang w:val="en-US" w:eastAsia="en-US"/>
        </w:rPr>
        <w:t xml:space="preserve">  </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中秋过后，凤姐的病好了些，配调经养荣丸时需用上等人参，各处求未得，只从贾母处淘来几根干枯参来，早已糟朽烂木一般，幸好宝钗遣人兑原枝好参。</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周瑞家的回园中搜检事，王夫人惊怒作难，依周瑞家的回邢夫人带出司棋。后到怡红院，把病中的晴雯、四儿、芳官一起打发出门。宝玉心中大恸，却也无可奈何。将一切人稳住，宝玉独自出门央婆子带到晴雯家去瞧。见晴雯枯瘦如柴，病势沉重，宝玉只有呜咽。晴雯不平自己如何担了个虚名，铰指甲与宝玉，并交换了贴身穿的小袄。宝玉悲痛离去，夜梦晴雯魂魄道别。</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美优伶斩情归水月</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而芳官、藕官、蕊官三人被打发出去后，寻死觅活，要削发做尼姑去。恰逢水月庵的智通与地藏庵的圆心送供尖之例，听得此信，巴不得拐两个女孩子去做活使唤，便向王夫人讨要。从此，芳官跟了智通，藕官、蕊官跟了圆心，各自出家去了。</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本回以王夫人处理抄检一事为主线：</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撵出司棋——打发晴雯、四儿、芳官——宝玉探望晴雯</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芳官、藕官、蕊官出家</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default" w:ascii="宋体" w:hAnsi="宋体" w:eastAsia="宋体" w:cs="宋体"/>
          <w:sz w:val="21"/>
          <w:szCs w:val="21"/>
          <w:rtl w:val="0"/>
          <w:lang w:val="en-US" w:eastAsia="zh-CN"/>
        </w:rPr>
      </w:pPr>
      <w:r>
        <w:rPr>
          <w:rFonts w:hint="eastAsia" w:ascii="黑体" w:hAnsi="黑体" w:eastAsia="黑体" w:cs="黑体"/>
          <w:b/>
          <w:bCs/>
          <w:sz w:val="21"/>
          <w:szCs w:val="21"/>
          <w:rtl w:val="0"/>
          <w:lang w:val="en-US" w:eastAsia="zh-CN"/>
        </w:rPr>
        <w:t>【重点赏析】</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晴雯之死</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晴雯，是红楼梦中曹雪芹着重描写的丫鬟之一，是太虚幻境中金陵十二钗又副册的第一人，也是前</w:t>
      </w:r>
      <w:r>
        <w:rPr>
          <w:rFonts w:hint="eastAsia" w:ascii="宋体" w:hAnsi="宋体" w:eastAsia="宋体" w:cs="宋体"/>
          <w:sz w:val="21"/>
          <w:szCs w:val="21"/>
          <w:rtl w:val="0"/>
          <w:lang w:val="en-US" w:eastAsia="en-US"/>
        </w:rPr>
        <w:t>80</w:t>
      </w:r>
      <w:r>
        <w:rPr>
          <w:rFonts w:hint="eastAsia" w:ascii="宋体" w:hAnsi="宋体" w:eastAsia="宋体" w:cs="宋体"/>
          <w:sz w:val="21"/>
          <w:szCs w:val="21"/>
          <w:rtl w:val="0"/>
        </w:rPr>
        <w:t>回小说文本中，曹雪芹唯一完整交代了其悲剧命运结局的人物。她长得风流灵巧，眉眼儿有点像林黛玉，口齿伶俐，针线活尤好，曾为宝玉</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病补雀金裘</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 深得贾母的喜爱。但各方面比较优秀的她，最终因抄捡大观园的事件被人陷害，从而被王夫人无情地贬出了大观园，最后，忧郁死在了其姑舅表哥家，以悲剧的红颜薄命的结局，走完了人生的最后一程。</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若要分析晴雯之死，我就给先来来看看晴雯的出身。晴雯的出身，是比较低贱，她既不是鸳鸯、司棋那样是贾府的世代奴仆的后人，也不像平儿那样陪房的过来的丫鬟，晴雯从小被卖给贾府的奴仆赖大家为奴。赖嬷嬷到贾府去时常带着她，只因她生得“十分伶俐标致”，“贾母见了喜欢”就被赖大母亲当作一件小玩艺孝敬了贾母。当然这种被奴才当做礼物送给主子的奴才身份无疑是最底下的。</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尽管，晴雯出身低贱，但凭借其长相出众，特别是拥有着别人无法企及的一手好针线的手艺，晴雯得到了贾母的赏识，被派怡红院服侍贾宝玉。当时，贾宝玉是贾府中最受宠的孙儿，因此，能被贾母派怡红院，足见晴雯的品貌与才能。当然，也有一种说法，贾母派晴雯到怡红院是为其充当卧底，贾母也有要将晴雯许配宝玉为妾室的想法。</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在贾母的安排下，晴雯来到了怡红院，地位显著提升，成为仅次于袭人的怡红院的第二号丫鬟。晴雯与袭人就成为了服侍宝玉的左右手，她们二人就像黛玉与宝钗的影子在宝玉的身边。然而，晴雯却与袭人选择了不同人生的发展轨迹，这也是日后二人不同结局命运的伏笔。袭人，一开始就认定自己要当宝玉的“姨娘”，也就是陪房丫头、小妾的身份。为了达到这个想法，她不惜与宝玉发生亲密的关系，平日里也是一副一团和气的贤人模样，赢得了贾府上下一致的好评，她对王夫人进言，更给自己获得一个“准姨娘”的身份。但袭人的种种表现，总有点“伪”的感觉。相比之下，晴雯则是完全一种“真”性情的流露，尽管，她也是希望能够获得宝玉的爱恋，但她轻蔑袭人那种靠潜规则上位的做法，她就曾经当着宝玉、袭人面拆穿他们的举动，说“别和我装神弄鬼的，什么事情我不知道”。她则是希望通过自己的品貌才艺，光明正大地来获得宝玉的芳心。</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之后在大观园怡红院的日子了，是属于晴雯最快乐的时光，也是她人物性格完全展现，真实性情的完全流露。</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她聪明智慧，深得宝玉的重用和赏识。可以说在怡红院的大丫鬟中，宝玉尊重的是袭人、信任的是麝月、喜爱的是晴雯。凡是他和黛玉私下传情的事情，都是差遣晴雯去办理，晴雯也深深理解宝黛的感情，传话送物爽朗飒利。像宝玉病中惦念黛玉，给黛玉送旧手帕，就不能让袭人等发现而偷偷的让晴雯送去。</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她手艺出众，当宝玉不小心将贾母送其一件俄罗斯的孔雀毛做的氅衣烧了个洞的时候，麝月忙悄悄拿出来叫人织补，谁知道东西太名贵，没有裁缝敢揽活。心灵手巧的睛雯，却能重病中连夜补好，丝毫不差。</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她天真率性，她与宝玉因为扇子失手而赌气，宝玉主动和解安慰，然后宝玉说出了一番对物用的态度，“你爱打就打，这些东西原不过是借人所用，你爱这样，我爱那样，各自性情不同。比如那扇子原是扇的，你要撕着玩也可以使得，只是不可生气时拿他出气。就如杯盘，原是盛东西的，你喜听那一声响，就故意的碎了也可以使得，只是别在生气时拿他出气。这就是爱物了。”这里宝玉一再主动寻求和解，直到说出一番物用的道理：高兴就好！晴雯何等冰雪聪明，马上说“既这么说，你就拿了扇子来我撕。我最喜欢撕的”，甚至宝玉夺过麝月的扇子，递与晴雯，在宝玉的嘻笑和纵容下，晴雯毫无顾忌，也撕了几半子。</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她机敏尖刻，敢爱敢恨敢说敢骂，快言快语，有的话语不用作者介绍，读者就知道是出自晴雯之口，在她跌了扇子而顶撞宝玉的时候，袭人劝解，晴雯就连讽带刺回敬了袭人：“自古以来，就是你一个人服侍爷的，我们原没服侍过，因为你服侍的好，昨儿才挨了窝心脚。”“哎哟！这屋里单你一个人记挂着他，我们都是白闲着混饭吃的</w:t>
      </w:r>
      <w:r>
        <w:rPr>
          <w:rFonts w:hint="eastAsia" w:ascii="宋体" w:hAnsi="宋体" w:eastAsia="宋体" w:cs="宋体"/>
          <w:sz w:val="21"/>
          <w:szCs w:val="21"/>
          <w:rtl w:val="0"/>
          <w:lang w:val="en-US" w:eastAsia="en-US"/>
        </w:rPr>
        <w:t>?”</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她光明磊落，眼中容不得沙子，袭人的潜规则，她看不起；宝玉给麝月梳头，她看不惯；小红攀高枝儿，她很气愤；秋纹得到赏赐的旧衣，她也不屑；至于坠儿的小偷小摸，更是让她十分生气，她用簪子狠心扎坠儿，并扬言要撵出了。但正所谓“水至清则无鱼，人之清则无徒”，在复杂的贾府中，晴雯那种容不下半点龌龊与黑暗的性格，也给其日后的悲剧埋下了伏笔。</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而晴雯，更重要的一个性格，就是具有十足的反抗奴性的精神。她是怡红院里唯一敢冲撞贾宝玉的，宝玉误踹了袭人，众人不敢言语；而晴雯不小心摔了扇子，宝玉刚要责问的时候，她快人快语地当当众说出：“二爷近来气大的很，行动就给脸子瞧。前儿连袭人都打了，今儿又来寻我们的不是。要踢要打凭爷去。就是跌了扇子，也是平常的事。先时连那么样的玻璃缸，玛瑙碗不知弄坏了多少，也没见个大气儿，这会子一把扇子就这么着了。何苦来！要嫌我们就打发我们，再挑好的使。好离好散的，倒不好？”气的宝玉一时间，举足无措。而她与宝玉的关系，不像是主仆，更像是一对平等的朋友。王善保家的借春香囊一事，借机诬陷晴雯。王夫人唤晴雯前来训话，无中生有地劈头喝斥了一顿。若换做其他丫鬟，此刻也许就闭口聆听训斥罢了。可高傲的晴雯，却对此敢于进行公开的辩解。而当她自己受到委屈的时候，她没向金钏那样样选择死亡，也没向平儿那样选择沉默。当王善保家的随王熙凤等抄捡怡红院的时候，看到晴雯的箱子，王善保家的故意问：“是谁的，怎不开了让搜？”，只见晴雯“挽着头发闯进来，‘豁啷’一声，将箱子掀开，两手提着底子，往地上一倒，将所有之物尽都倒出来”，给王善保家的一个“没趣儿”。晴雯如此举止无疑是发泄自己白天遭受王夫人责骂的不满，也表达了自己被王善保家的诬告的强烈不满，她正是用这种无言的行为，表达了自己的反抗精神，也试图了压制王善保家的嚣张气焰。哪怕到了临终的时候，她还用与宝玉交换贴心棉袄来反抗社会对她不公，可见其十足的反抗精神，她是容不下别人对自己人格与尊严的一丁点的践踏。</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然而，就这样的一个个性十足的丫鬟晴雯，却被无情的社会所不容。“木秀于林风必摧之”，她过于天真烂漫，心机不重，加之自诩是贾母的人儿，模样俊俏、有一手针线，“身为下贱心比天高”，性格过于高傲泼辣，行事也太过高调张扬，而且，甚至忘了自己的身份，她只不过是大观园中一个地位低下的丫鬟，自然是引人嫉妒，树敌过多，遭遇不测。最终，导致了王善保家的诬陷成功。</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此外，在抄捡大观园的风波里，晴雯的模样俊俏也成古板的王夫人忌恨的理由，硬被王夫人指斥为“狐狸精”。因为王夫人向来对这种风流灵巧的女孩子十分看不惯，生怕她们带坏了宝玉，干出伤风败俗的事情，所以要拿晴雯开刀。</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再者，贾母是荣国府中的最高权威，而王夫人却是荣国府里的实际掌权者。在宝玉的婚事上，贾母和王夫人却出现了很大的分歧，贾母主张将自己素来疼爱的外孙女黛玉作为宝二奶奶的最佳人选，而王夫人则有心让自己的外甥女宝钗做自己的儿媳妇，以此来巩固王姓家族在贾府的地位。王夫人既不能违背贾母的意愿，又无法对身为小姐的黛玉进行直接的打击。于是，作为黛玉影子的晴雯，就很自然的成为了这场斗争的牺牲品。贾母因素喜晴雯伶俐，“这些丫头的模样爽利言谈针线多不及他”，而将她放在了宝玉房里，意思就是以后让晴雯做宝玉的侍妾。对于这一点，王夫人未必全然不知。然而，王夫人却因为晴雯“眉眼又有些像林妹妹”而“很看不上这浪样儿”。对于黛玉，王夫人或许还碍于舅母的身份而不敢轻举妄动；而对于晴雯，王夫人则毫无顾虑地对其进行了残酷的迫害。</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就这样，随着抄捡大观园风波的结束，晴雯被王夫人无情地赶出了怡红院，只准带几件贴身的衣服离开，暂住自己的表哥家中。现实的无情地诬陷，残酷地打击，让曾经天真烂漫，光明磊落的晴雯绝望至极，最后只剩得自己奄奄一息地躺在病床上挣扎。幸而有宝玉前来探望。她在与宝玉对话中，述说了心声，也再一次表达了对现实社会不公平的不满。她呜咽道：“有什么可说的！不过挨一刻是一刻，挨一日是一日。我已知横竖不过三五日的光景，就好回去了。只是一件，我死也不甘心的：我虽生的比别人略好些，并没有私情密意勾引你怎样，如何一口死咬定了我是个狐狸精！我太不服。今日既已担了虚名，而且临死，不是我说一句后悔的话，早知如此，我当日也另有个道理。不料痴心傻意，只说大家横竖是在一处。不想平空里生出这一节话来，有冤无处诉！“接着她就伸手取了剪刀，将左手上两根葱管一般的指甲齐根铰下，又伸手向被内将贴身穿着的一件旧红绫袄脱下，并指甲都与宝玉道：“这个你收了，以后就如见我一般。快把你的袄儿脱下来我穿。我将来在棺材内独自躺着，也就象还在怡红院的一样了。论理不该如此，只是担了虚名，我可也是无可如何了。”晴雯临终前，还是想要通过这样的举动，来反抗现实社会对她的不公平。</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最终，在无尽的冤屈中，晴雯带着满腹的委屈，带着一腔的真情走了。正如太虚幻境的判词所言“霁月难逢，彩云易散。心比天高，身为下贱。风流灵巧招人怨。寿夭多因诽谤生，多情公子空牵念”，这无疑又是一出红颜薄命故事的重复上演。而贾宝玉，最后也只能空作一篇满怀深情的《芙蓉女儿诔 》的祭文，在芙蓉花前凭吊这个天真率性的晴雯了。正是</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茜纱窗下，公子无缘，黄土垄中，丫鬟薄命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1.王夫人配药，需要二两上好的人参，先是到处找，</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她那里虽有一些，不是上好的且每天煎药要用；再去</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处问，早已用完；又到处要，</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虽有剩余的一大包，但已代太陈，药性已无；最后，还是在坐的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找人去参行兑来。这一波三折的寻人参过程，其实也是这个家族败落的过程。</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是司棋的主人，在司棋被撵大观园时，曾跪求与她，然而她耳软心活，不能做主，只是含泪似有不舍，说道“将来终有一散，不如你各人去吧。”</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见司棋要走，不觉如丧魂魄一般，连忙拦住问讯，又怕周瑞家的告舌，在他们走远才指着骂他们混帐可杀。</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是贾府的家奴，她带司棋离开时，只管催促，毫不留情，稍有怠慢便扬言要打，是个十足的媚上欺下的家伙。</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5.王夫人着人赶走了司棋后，又怒气冲冲地到怡红院，撵走了病中的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，赶走了与宝玉同一天生日的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，以及她认为的“都是狐狸精”的唱戏的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 xml:space="preserve">。最后满屋搜检一番才离去。 </w:t>
      </w:r>
    </w:p>
    <w:p>
      <w:pPr>
        <w:keepNext w:val="0"/>
        <w:keepLines w:val="0"/>
        <w:pageBreakBefore w:val="0"/>
        <w:kinsoku/>
        <w:wordWrap/>
        <w:overflowPunct/>
        <w:topLinePunct w:val="0"/>
        <w:autoSpaceDE/>
        <w:autoSpaceDN/>
        <w:bidi w:val="0"/>
        <w:adjustRightInd/>
        <w:spacing w:line="240" w:lineRule="auto"/>
        <w:ind w:firstLine="178" w:firstLineChars="85"/>
        <w:textAlignment w:val="auto"/>
        <w:rPr>
          <w:rFonts w:hint="eastAsia" w:ascii="宋体" w:hAnsi="宋体" w:eastAsia="宋体" w:cs="宋体"/>
          <w:sz w:val="21"/>
          <w:szCs w:val="21"/>
        </w:rPr>
      </w:pPr>
      <w:r>
        <w:rPr>
          <w:rFonts w:hint="eastAsia" w:ascii="宋体" w:hAnsi="宋体" w:eastAsia="宋体" w:cs="宋体"/>
          <w:sz w:val="21"/>
          <w:szCs w:val="21"/>
        </w:rPr>
        <w:t>6. 王夫人雷嗔电怒般到怡红院搜检一番，连他们平日里私下的玩话都清楚，却没有挑出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的不好，这引起了宝玉的怀疑。</w:t>
      </w:r>
    </w:p>
    <w:p>
      <w:pPr>
        <w:pStyle w:val="2"/>
        <w:rPr>
          <w:rFonts w:hint="eastAsia" w:eastAsiaTheme="minorEastAsia"/>
          <w:lang w:eastAsia="zh-CN"/>
        </w:rPr>
      </w:pPr>
      <w:r>
        <w:rPr>
          <w:rFonts w:hint="eastAsia" w:ascii="宋体" w:hAnsi="宋体" w:eastAsia="宋体" w:cs="宋体"/>
          <w:color w:val="0000FF"/>
          <w:sz w:val="21"/>
          <w:szCs w:val="21"/>
          <w:lang w:val="en-US" w:eastAsia="zh-CN"/>
        </w:rPr>
        <w:t xml:space="preserve">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二、判断题（对的打“√”，错的打“×”）</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晴雯是大观圆里最有反抗性的丫头之一，她蔑视王夫人，嘲弄袭人，痛骂王善保家的，但却最终难逃一个被压迫者的宿命。她的反抗，遭到了残酷报复。王夫人在她病得“四五日水米不曾沾牙”的情况下，把她从炕上拉下来，硬给撵了出去。（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晴雯被送出以后，处境更惨。她的表哥表嫂巴不得她早咽气，好得那值数百金的衣服首饰，所以根本不管她的死活。晴雯又受了他俩的歹话，病上加病，连一口茶水也喝不到。晴雯就是在极度虚弱和悲愤中死去！“寿夭多因毁谤生”，晴雯的真正死因就是王夫人的逼迫和侮辱，和她表哥表嫂的冷漠和自私。（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在晴雯被撵出大观圆之后，宝玉偷偷去看她时，她铰下指甲交于宝玉，并和他换了贴身内衣，哭道：回去他们看见了要问，不必撒谎，就说是我的，既但了虚名，越性如此。这些说明了晴雯做事光明磊落的性格特点。（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4.奸与盗俱在迎春房中败露，可见其一味忠厚不能正率下人，所谓"忠厚者，无用之别名也。" 迎春之不能约束老嬷、丫鬟，其不能持家，受婿折磨，已可预见，是以即插入邢夫人接迎春家去被人相看情事。（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抄检大观园前，王保善家的在王夫人面前说晴雯的坏话。晴雯被王夫人叫来，因像个“病西施”，而被断定是“狐媚子”。抄检怡红院时，晴雯把箱子一倒，任凭抄检，还打了王保善家的一个耳光。抄检过后，晴雯被王夫人赶出，抱屈而死。（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6.王夫人持家严正，固为正理，但未免性急偏听，金钏之投井、晴雯之屈死、司棋之殒命，及芳官等之出家，皆王夫人所作之孽，是故一味严峻，亦非和气致祥之道。（   ）</w:t>
      </w:r>
    </w:p>
    <w:p>
      <w:pPr>
        <w:pStyle w:val="2"/>
        <w:rPr>
          <w:rFonts w:hint="eastAsia" w:eastAsiaTheme="minorEastAsia"/>
          <w:lang w:eastAsia="zh-CN"/>
        </w:rPr>
      </w:pPr>
      <w:r>
        <w:rPr>
          <w:rFonts w:hint="eastAsia" w:ascii="宋体" w:hAnsi="宋体" w:eastAsia="宋体" w:cs="宋体"/>
          <w:color w:val="0000FF"/>
          <w:sz w:val="21"/>
          <w:szCs w:val="21"/>
          <w:lang w:val="en-US" w:eastAsia="zh-CN"/>
        </w:rPr>
        <w:t xml:space="preserve"> </w:t>
      </w:r>
    </w:p>
    <w:p>
      <w:pPr>
        <w:pageBreakBefore w:val="0"/>
        <w:widowControl w:val="0"/>
        <w:numPr>
          <w:ilvl w:val="0"/>
          <w:numId w:val="1"/>
        </w:numPr>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选择题</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1 .下列有关名著的说明，不正确的一项是（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抄检大观园的直接导火线是傻大姐拾到一个绣春囊。被捡后交到了王夫人手里。贾府上下的淫乱之事，本来不少，一个绣春囊，实在用不着大动干戈。在邢夫人的心腹王善保家的挑拨下，王夫人与凤姐决定抄检大观园。但是抄检的结果，却是王善保家的“一心只要拿人的错儿，不想反拿住了他外孙女儿，又气又臊”</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B．对于这种残暴而愚蠢的抄检，晴雯和探春都表现了强烈的反抗。但是探春打了邢夫人的心腹王善保家的，却得到了凤姐的微妙的赞许，可见，“反抄”不过是凤姐事先设计好的把戏而已。</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C．抄检大观园之后王夫人到怡红院“阅人”。所谓“阅人”，就是借抄检的气氛来查看是谁“勾引”了他的宝玉，实际上她早已心中有数，在她内心深处，目的是整治晴雯等人。</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抄检大观园的结果是晴雯首当其冲，被逐屈死；四儿等也被赶出大观园。这就是主人们钩心斗角，奴婢们蒙受灾难。贾宝玉作为这个家族的叛逆者，则站在奴婢的一边，对她们的不幸，寄予极大的同情，但于事无补，唯有无限的悲愤。</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color w:val="1D41D5"/>
          <w:lang w:val="en-US" w:eastAsia="zh-CN"/>
        </w:rPr>
        <w:t xml:space="preserve"> </w:t>
      </w:r>
      <w:r>
        <w:rPr>
          <w:rFonts w:hint="eastAsia"/>
        </w:rPr>
        <w:t>2.下列对《红楼梦》的内容和理解有误的一项是（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脂评”说：“撕扇子是以不知情之物供娇嗔，不知情时（事）之人一笑，所谓‘情不情’。”这是贾宝玉所独有的“情不情”观念而用于物的一种表现。但在读者眼中，恐怕就是贵族公子哥的“暴殄天物”了。</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B．王夫人逐走病重的晴雯致其惨死，把芳官们放给他们干娘遣嫁，逼得芳官和藕官蕊官斩情为尼，落入了水月庵和地藏庵两个老贼尼手里——整治宝玉身边的妖精成了抄检大的主要目的。</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C．在第三十二回，“诉肺腑心迷活宝玉”中，黛玉已然了解了宝玉对自己的深情便抽身离开，遗憾而可怕的是，黛玉并没有听到他这番真情的表白，而是被赶来送扇子的晴雯听了去。</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D．神瑛与绛珠的相互关爱之情，是产生于与人间相同的“自然之性”、“自然之情”基础之上的，而“金玉良姻”，则是贵族之家富贵传流、门当户对的象征。</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eastAsiaTheme="minorEastAsia"/>
          <w:lang w:eastAsia="zh-CN"/>
        </w:rPr>
      </w:pPr>
      <w:r>
        <w:rPr>
          <w:rFonts w:hint="eastAsia"/>
          <w:color w:val="1D41D5"/>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3.下列各项中，对作品故事情节的叙述不正确的两项是(   ）（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黛玉见香菱爱读陆放翁的诗，便告诉她，若真心要学，要先熟读《王摩诘全集》，把他的五言律一百首细心揣摩透熟了，然后再读一百二十首老杜的七言律，次之再李青莲的七言绝句读一二百首。然后再看陶渊明、应、刘、谢、阮、庾、鲍等人的。（四十八回）</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宝玉生日，妙玉送来生日贺笺，宝玉不敢贸然回复，本想去问黛玉，却遇到与妙玉做过十年的邻居且有半师之缘的香菱。香菱给他出主意：妙玉赞赏诗句“纵有千年铁门槛，终须一个土馒头”，故回帖署名“槛外人”才能应她的心意。（六十三回）</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初春时节，万物更新，黛玉写了《桃花行》，宝玉看见诗中一句“一声杜宇春归尽，寂寞帘栊空月痕”，知道是潇湘子的稿子，痴痴呆呆，竟要滚下泪来。大家议定：重新起社，便改“海棠社”为“桃花社”，黛玉为社主。（七十回）</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邢夫人的陪房王善保家的说了晴雯的坏话，说她妖妖调调，大不成个体统。王夫人生怕宝玉被带坏，唤来晴雯盘问。晴雯因连日不自在，并没十分妆饰，大有春睡捧心之态。王夫人怒火攻心，斥责晴雯，并说明儿回了老太太再撵她。（七十四回）</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E．晴雯病得“四五日水米不曾沾牙”，却仍被王夫人赶出大观园。宝玉不敢违抗母亲的命令，只能晚上找了个机会央求老婆子偷偷带他到晴雯家看望。他见晴雯病势加重，枯瘦如柴，心疼不已。最后晴雯将自己贴身穿的旧红绫袄和宝玉的袄儿交换了，宝玉方悲痛离去。（七十七回）</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color w:val="1D41D5"/>
          <w:lang w:val="en-US" w:eastAsia="zh-CN"/>
        </w:rPr>
        <w:t xml:space="preserve"> </w:t>
      </w:r>
      <w:r>
        <w:rPr>
          <w:rFonts w:hint="eastAsia"/>
        </w:rPr>
        <w:t>4.“俏丫鬟抱屈夭风流美优伶斩情归水月”中的“俏丫鬟”“美优伶”分别是谁？（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A．晴雯蕊官</w:t>
      </w:r>
      <w:r>
        <w:rPr>
          <w:rFonts w:hint="eastAsia"/>
        </w:rPr>
        <w:tab/>
      </w:r>
      <w:r>
        <w:rPr>
          <w:rFonts w:hint="eastAsia"/>
        </w:rPr>
        <w:t>B．五儿 芳官</w:t>
      </w:r>
      <w:r>
        <w:rPr>
          <w:rFonts w:hint="eastAsia"/>
        </w:rPr>
        <w:tab/>
      </w:r>
      <w:r>
        <w:rPr>
          <w:rFonts w:hint="eastAsia"/>
        </w:rPr>
        <w:t>C．金钏藕官</w:t>
      </w:r>
      <w:r>
        <w:rPr>
          <w:rFonts w:hint="eastAsia"/>
        </w:rPr>
        <w:tab/>
      </w:r>
      <w:r>
        <w:rPr>
          <w:rFonts w:hint="eastAsia"/>
        </w:rPr>
        <w:t>D．晴雯芳官</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color w:val="1D41D5"/>
          <w:lang w:val="en-US" w:eastAsia="zh-CN"/>
        </w:rPr>
        <w:t xml:space="preserve"> </w:t>
      </w:r>
      <w:r>
        <w:rPr>
          <w:rFonts w:hint="eastAsia"/>
        </w:rPr>
        <w:t>5.下列说法中不正确的一项是</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A．《红楼梦》第六十六回，“情小妹痴情归地府，冷二郎一冷入空门。”中的情小妹是尤三姐，冷二郎是柳湘莲。</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B．贾宝玉佩戴的玉叫通灵宝玉，薛宝钗佩戴的是带有金锁的金项圈，史湘云佩戴的是金麒麟。</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C．晴雯是具有叛逆性格的丫鬟，涉及到她的情节有“勇晴雯病补雀金裘”、“俏丫鬟抱屈夭风流”、“撕扇子作千金一笑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D．在《红楼梦》里，大观园成立了一个诗社---怡红社，其成员有稻香老农（李纨）、潇湘妃子（黛玉）、蘅芜君（宝钗）、怡红公子（宝玉）、蕉下客（探春）、菱洲（迎春）、藕榭（惜春）。</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color w:val="1D41D5"/>
          <w:lang w:val="en-US" w:eastAsia="zh-CN"/>
        </w:rPr>
        <w:t xml:space="preserve"> </w:t>
      </w:r>
      <w:r>
        <w:rPr>
          <w:rFonts w:hint="eastAsia"/>
        </w:rPr>
        <w:t xml:space="preserve">6.下列各项中，对作品故事情节的叙述有误的两项是（    ）（    ）。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A．在宝玉生日的时候，妙玉没有亲自来，只打发个妈妈送来了一张生日贺笺，署名“槛内人”，宝玉不敢贸然回复，本想请教黛玉，路遇岫烟，在岫烟的指点下，宝玉回了个帖子，署名“槛外人”。</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受王善保家的挑唆，晴雯被逐出大观园，回到家中，卧床不起。宝玉前去探望。她用剪刀将指甲齐根铰下，将贴身穿着的旧绫袄脱下，与指甲一起交与宝玉，并要宝玉把袄儿脱下给她穿。当夜晴雯死去。第二天，宝玉前去凭吊，并作《芙蓉女儿诔》。</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园子里发现了绣有春宫图的香囊。王夫人令凤姐和王善保家的一起抄检。在怡红院，晴雯不但顶撞凤姐，还打了王善保家的一记响亮的耳光，痛骂“狗仗人势"的奴才；最后到迎春房中，查出了司棋与潘又安的证据。这令王善保家的大为丢脸。</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尤三姐虽素行不端，但却刚烈有加，发誓说非柳湘莲不嫁。后贾琏外出，路遇柳湘莲，言尤三姐之意。柳湘莲欣然允诺。柳湘莲回京后与宝玉闲谈，得知尤氏姐妹的不检点处，就生出毁约的意思来，尤三姐听说这事，自刎而亡。</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color w:val="1D41D5"/>
          <w:lang w:val="en-US" w:eastAsia="zh-CN"/>
        </w:rPr>
        <w:t xml:space="preserve"> </w:t>
      </w:r>
      <w:r>
        <w:rPr>
          <w:rFonts w:hint="eastAsia"/>
        </w:rPr>
        <w:t>7.下列说法中不正确的两项是（  ）（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bookmarkStart w:id="0" w:name="_GoBack"/>
      <w:bookmarkEnd w:id="0"/>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 xml:space="preserve">1．“心比天高，身为下贱。风流灵巧招人怨，寿夭多因毁谤生，多情公子空牵念”，这是《红楼梦》中关于晴雯的判词，小说中能体现其“心比天高”、“灵巧”的情节分别是什么？ “毁谤”她的又是哪些人？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2.简述迎春的大丫鬟司棋和表弟潘又安殉情的前因后果。</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3.司棋之死与尤三姐之死，可谓是不同中有相同，试分析人物的性格特点。</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b w:val="0"/>
          <w:bCs w:val="0"/>
          <w:color w:val="auto"/>
          <w:kern w:val="0"/>
          <w:sz w:val="21"/>
          <w:szCs w:val="21"/>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b w:val="0"/>
          <w:bCs w:val="0"/>
          <w:color w:val="auto"/>
          <w:kern w:val="0"/>
          <w:sz w:val="21"/>
          <w:szCs w:val="21"/>
        </w:rPr>
      </w:pPr>
      <w:r>
        <w:rPr>
          <w:rFonts w:hint="eastAsia" w:ascii="宋体" w:hAnsi="宋体" w:eastAsia="宋体" w:cs="宋体"/>
          <w:b w:val="0"/>
          <w:bCs w:val="0"/>
          <w:color w:val="auto"/>
          <w:sz w:val="21"/>
          <w:szCs w:val="21"/>
          <w:lang w:val="en-US" w:eastAsia="zh-CN"/>
        </w:rPr>
        <w:t>4.</w:t>
      </w:r>
      <w:r>
        <w:rPr>
          <w:rFonts w:hint="eastAsia" w:ascii="宋体" w:hAnsi="宋体" w:eastAsia="宋体" w:cs="宋体"/>
          <w:b w:val="0"/>
          <w:bCs w:val="0"/>
          <w:color w:val="auto"/>
          <w:kern w:val="0"/>
          <w:sz w:val="21"/>
          <w:szCs w:val="21"/>
        </w:rPr>
        <w:t>《红楼梦》在艺术表现上善于运用对比的手法，比如对于金钏儿之死与晴雯之死，写法不同，请作简要分析。</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b w:val="0"/>
          <w:bCs w:val="0"/>
          <w:color w:val="auto"/>
          <w:sz w:val="21"/>
          <w:szCs w:val="21"/>
          <w:u w:val="single"/>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b w:val="0"/>
          <w:bCs w:val="0"/>
          <w:color w:val="auto"/>
          <w:sz w:val="21"/>
          <w:szCs w:val="21"/>
          <w:u w:val="single"/>
        </w:rPr>
      </w:pP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rtl w:val="0"/>
          <w:lang w:val="en-US" w:eastAsia="zh-CN"/>
        </w:rPr>
        <w:t>5.</w:t>
      </w:r>
      <w:r>
        <w:rPr>
          <w:rFonts w:hint="eastAsia" w:ascii="宋体" w:hAnsi="宋体" w:eastAsia="宋体" w:cs="宋体"/>
          <w:b w:val="0"/>
          <w:bCs w:val="0"/>
          <w:color w:val="auto"/>
          <w:sz w:val="21"/>
          <w:szCs w:val="21"/>
          <w:rtl w:val="0"/>
        </w:rPr>
        <w:t>《红楼梦》第七十七回“俏丫鬟抱屈夭风流”一回中“袭人知道他心内别的还犹可， 独有晴雯是第一件大事”，书中哪些情节可以印证这句话？</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numPr>
          <w:numId w:val="0"/>
        </w:numPr>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009A4"/>
    <w:multiLevelType w:val="singleLevel"/>
    <w:tmpl w:val="8A8009A4"/>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9E630F4"/>
    <w:rsid w:val="19E630F4"/>
    <w:rsid w:val="28DE63FF"/>
    <w:rsid w:val="4A9507CF"/>
    <w:rsid w:val="4E5A6D97"/>
    <w:rsid w:val="580A1AEF"/>
    <w:rsid w:val="6DC2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10060</Words>
  <Characters>10101</Characters>
  <Lines>0</Lines>
  <Paragraphs>0</Paragraphs>
  <TotalTime>1</TotalTime>
  <ScaleCrop>false</ScaleCrop>
  <LinksUpToDate>false</LinksUpToDate>
  <CharactersWithSpaces>10521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2022-07-17T10:12:00Z</dcterms:created>
  <dc:creator>孤篷听雪</dc:creator>
  <cp:lastModifiedBy>孤篷听雪</cp:lastModifiedBy>
  <dcterms:modified xsi:type="dcterms:W3CDTF">2022-07-23T00:20:10Z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93A236DB37934985827F950CCC111991</vt:lpwstr>
  </property>
</Properties>
</file>