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center"/>
        <w:textAlignment w:val="center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  <w:rtl w:val="0"/>
        </w:rPr>
        <w:t>第九回 恋风流情友入家塾 起嫌疑顽童闹学堂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</w:rPr>
        <w:t>【内容概括】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宝玉为了尽快见到秦钟，决定后日就去上学。当日，袭人为他准备好书笔文物，又叮嘱好一定好好念书。宝玉先去贾政处请安，贾政嘲讽他只学流言混语，又叫书童李贵转老师不要教宝玉读诗经古文，要读四书。之后去黛玉处辞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在学堂上，宝玉和秦钟十分亲密，二人以兄弟相称，后又与香怜、玉爱相知，四人组成小团体，遭到同窗嫉妒诟病。一日代儒不在，秦钟和香怜说销俏话时被金荣要挟，二人找贾瑞告状反被呵斥，金荣制造谣言引起争执，贾芸、贾蔷等人都被牵扯进来。后来在李贵劝阻和贾瑞的周旋下，金荣向秦钟磕头道歉才算了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  <w:t>重点情节】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恋风流情友入家塾           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宝玉急于要和秦钟相遇，择了后日一定上学。到了这天，袭人早早把书笔文物收拾妥贴，又对宝玉细细叮嘱一番。宝玉穿戴齐备，到书房中见贾政。贾政对宝玉说去读书一事挖苦讽刺一番，又训斥他的随从李贵，叮咛让宝玉不要念诗经古文，讲明背熟《四书》 。宝玉又至贾母这边，和秦钟辞了贾母, 又独去向黛玉作辞，不辞宝钗。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起嫌疑顽童闹学堂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上学期间，宝玉与秦钟形影不离，提出不和秦钟论叔侄，而称兄弟，引发不少风言风语。秦钟又因与“香怜”交好而引发贾家远亲金荣（贾璜之妻的侄儿）争风吃醋，适逢代儒外出，其孙儿贾瑞因私心而偏袒金荣。贾蔷挑唆茗烟出头闹事，一众顽童大闹学堂，打伤秦钟额头，贾瑞弹压不住。最后李贵息事宁人，金荣虽不服气，只得赔礼道歉。回家后像他姑妈告状，引出秦可卿得病一事。引发学堂内的一场大混战，最后以金荣被迫磕头道歉而告一段落。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本回以贾宝玉入学为主线：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①  袭人嘱咐宝玉②宝玉拜辞父亲③宝玉告辞林黛玉④宝玉与秦钟称兄弟⑤顽童闹学堂，宝玉逼金荣给秦钟磕头赔罪 </w:t>
      </w:r>
    </w:p>
    <w:p>
      <w:pPr>
        <w:pStyle w:val="2"/>
        <w:rPr>
          <w:rFonts w:hint="eastAsia" w:ascii="黑体" w:hAnsi="黑体" w:eastAsia="黑体" w:cs="黑体"/>
          <w:b/>
          <w:bCs/>
          <w:color w:val="auto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  <w:t>重点赏析】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center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顽童闹学堂的背后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35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当时的封建社会，读书是士大夫们升官必由之路，不读书在当时的上层社会是很难生存的。按袭人的话：“读书是极好的事，不然就潦倒一辈子”。宝玉只因“恋风流情友入家塾”，进一步说明为什么宝玉是“天下古今第一淫人也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    顽童闹学的起因的直接导火线，是因为淫色而引起风波。年轻不谙世事”的茗烟，杖着主子的威势，找金荣算帐。金荣也有一些同伙，因此，砚瓦书本纸片满天飞，顽童们大打出手。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35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俗话说“冰冻三尺非一日之寒”，这次闹学是贾家腐朽家风的暴露，为什么这些学童满脑子淫心，满嘴污秽。因为贾府上下淫荡之徒大有人在，贾珍、贾琏、贾蓉、贾瑞、贾蔷，还有贾赦，一个个都是酒色之徒。上梁不正下梁歪，不难理解学童们，小小年纪便互玩男色，并且从中取钱。闹成如此，说明这些腐朽的行为和思想，在那里已经不是秘密，已经十分流行。这也是薛蟠能在学堂中大行其道的缘故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   表面上读书为了取“功名”，但在读书的掩盖下伺机为色乘机为钱，这是腐朽意识泛滥的结果。冷子兴一针见血地指出了贾家的大问题：“更有一件大事：谁知这样钟鸣鼎食之家，翰墨诗书之族，如今的儿孙，竟一代不如一代了！”贾家的衰落是必然的趋势，也折射封建社会必然的消亡。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center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秦可卿与尤氏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 尤氏与秦可卿的关系，表面上是婆媳关系，实际是正妻与宠妾的关系。尤氏表面是家内之主，但秦可卿凭着贾珍的宠爱，而是家中实际权力的掌握者。所以尤氏与秦可卿存在着不可调和的矛盾。尤氏只是慑于贾珍的淫威而敢怒不敢言。第十回尤氏对金寡妇一番话可见一斑。“你且不必拘礼，早晚不必照例上来，你就好生养养罢。就是有亲戚一家儿来，有我呢。就有长辈们怪你，等我替你告诉。”我连荣哥我都嘱咐了，我说“你不许勒掯她，不许招她生气，让她静静的养养就好了。”这段话只是表面关心，更主要的，是替自己和贾荣开脱责任。贾珍和秦可卿通奸事发后，最恨秦可卿的是尤氏和贾荣，她们之间存在着不可调和的矛盾。不管尤氏、贾蓉是善还是恶，是心胸开阔还是狭隘，还是其他什么样的人，最好的的可能是尤氏宽恕秦可卿，不去报复。而不可能对她好，书中表现出对秦可卿极度的关爱，肯定是有阴谋。秦可卿如果病死，众人很自然的会想到是他们把秦可卿折磨死。可能会得到贾珍的报复，和众人的舆论批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“她这人行事，那个亲戚，那一家的长辈不喜欢？所以我这两日好不心烦，焦的我了不得。心烦的是没法向亲戚长辈交待。”如果秦可卿是正常生病，尤氏有什么交待不了的。显然秦可卿是通奸被发现忧郁成疾。不管事后尤氏和贾荣对秦可卿是安慰还是打击报复。人们都会怀疑的，发生这种事情，尤氏和贾荣也肯定会对秦可卿采取措施。在贾珍的淫威下，表面不报复，暗地也会打击报复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“别说这么一点子小事。就是你受了一万分的委屈，也不该像她说才是。婶子你是知道的那媳妇的：虽则见人有说有笑，会行事儿。她可心细，心又重，不拘听见个什么话儿，都要度量个三日五夜才罢。这病就是打这个秉性上头思虑出来的。”这是尤氏说自己宽宏大量，秦可卿表面有说有笑，会行事。背地里，心胸狭窄，不通事理 。她的生病是心胸狭小所成，与己无关，正是欲盖弥彰，从反面说明他们采取了行动。</w:t>
      </w:r>
    </w:p>
    <w:p>
      <w:pPr>
        <w:pStyle w:val="2"/>
        <w:rPr>
          <w:rFonts w:hint="eastAsia"/>
          <w:color w:val="auto"/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</w:rPr>
        <w:t>【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</w:rPr>
        <w:t>】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一、</w:t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填空题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贾家家塾的塾师名叫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 。他的孙子叫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宝玉出外有四个小厮跟着，他们分别是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 、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、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、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 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金荣的母亲劝金荣不要争闲气，并把此事告诉了小姑子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。后来到了宁府要找评理，被告知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生病。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一、1.贾代儒   贾瑞2.茗烟  锄药  扫红  墨雨3.璜大奶奶    秦可卿</w:t>
      </w:r>
    </w:p>
    <w:p>
      <w:pPr>
        <w:pStyle w:val="2"/>
        <w:rPr>
          <w:rFonts w:hint="eastAsia"/>
          <w:color w:va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二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、判断题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1.贾宝玉与秦钟一同到贾家学堂上学，金荣借机欺负秦钟，说了不少闲话。贾蔷素与贾蓉要好，他要为秦钟出气，便怂恿宝玉的书童锄药给金荣一点教训；在锄药的鼓动下，贾兰贾菌也动了手；宝玉的三个小厮也操着家伙加入了战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2.宝玉向贾政说要上学去，贾政冷笑道：“你如果再提‘上学’两个字，连我也羞死了。”贾政又训跟着宝玉的李贵，吓的李贵忙双膝跪下，回说：“哥儿已念到第三本《诗经》，什么‘呦呦鹿鸣，荷叶浮萍’。”说得满座哄然大笑起来（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3.宝玉上学前去辞黛玉，黛玉听宝玉说上学去，因笑道：“好，这一去，可定是要‘蟾宫折桂’了。”宝玉又向宝钗辞别，宝钗鼓励了他一番。（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4.宝玉向秦钟悄说两人以后不必论叔侄，只论兄弟朋友就是了。先是秦钟不肯，当不得宝玉不依，只叫他“兄弟”，或叫他的表字“鲸卿”，秦钟也只得混着乱叫起来。（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5.璜大奶奶得知金荣“被欺”，怒从心起，立即到宁府里来兴师问罪。但到了宁府，进去见了尤氏，却不敢有大气，只殷殷勤勤叙过了寒温，说了些闲话儿，情节开始跌落。而尤氏关于可卿生气的一番话语，又使得她那一团要向秦氏理论的盛气，早吓得丢在爪哇国了，情节进一步跌落下来。最后，听见秦氏有病，不但不能说，亦且不敢提了。从这个节奏中我们可以看到一个虚荣贪权、欺软怕硬的小妇人的丑态。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6.尤氏谈秦可卿，说“这么个模样儿，这么个性情的人儿，打着灯笼也没地方找去”，“他这为人行事，那个亲戚，那个一家的长辈不喜欢他”，说明秦可卿性格温和，贤惠孝顺，行事稳妥，得人心。又说“他可心细，心又重，不拘听见个什么话儿，都要度量个三日五夜才罢”，是说秦可卿心事太重，思虑过甚，对事情想得不开。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7.秦可卿得病，贾珍因冯紫英说起他有一个幼时从学的先生，姓张名友士，学问最渊博，更兼医理极深，于是请来这张太医来为秦可卿诊断病情。张太医诊病让贾珍大赞高明，并问他这病是否会危及性命，张太医只说要看医缘。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二、1.错。不是锄药，是茗烟；金荣的朋友飞砚相助，却落在贾菌的书桌上，打碎了水壶，溅了一书墨水，贾菌抓起砚砖要打回去，却砸在宝玉秦钟的书桌上；贾兰只是劝说，没动手。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2.正确。3.错。黛玉又问宝玉：“怎么不辞辞你的宝姐姐呢？”宝玉笑而不答，一径同秦钟上学去了。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4.正确。5.正确。6.正确。7.错。是贾蓉大赞高明，并问是否会危及生命。</w:t>
      </w:r>
    </w:p>
    <w:p>
      <w:pPr>
        <w:pStyle w:val="2"/>
        <w:rPr>
          <w:rFonts w:hint="eastAsia"/>
          <w:color w:val="auto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三、选择题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下面关于《红楼梦》的解说，不正确的一项是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A．《红楼梦》中宝玉梦游太虚幻境时，饮的仙茶叫“千红一窟”，品的酒叫“万艳同杯”，听的歌曲名叫“红楼梦”。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B．被宝玉邀请陪读，进家塾念书的人是秦钟，所以后来才有“起嫌疑顽童闹学堂”的情节发生。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C．王夫人是林黛玉的舅母，薛宝钗的姨母，王熙凤的姑母。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D．《红楼梦》第二十三回黛玉听曲时，令她“心痛神痴，眼中落泪”的诗词戏文辞句是“流水落花春去也，天上人间”。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【答案】D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2、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下列关于《红楼梦》的说法中正确的一项是(   ) 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A．秦钟的父亲秦业现任营缮郎，年近七十，夫人早亡。因当年无儿女，便向养生堂抱养了一个儿子并一个女儿。那儿子便是秦钟；女儿小名唤可儿，就是秦可卿。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B．为了尽早和秦钟相聚，宝玉择定了上学的日期。当日早晨收拾完毕，宝玉分别拜见了贾母、贾政和王夫人等人，最后来到林黛玉处辞行，遭到林黛玉善意的嘲笑。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C．贾政将宝玉的跟班李贵训斥了一顿，同时让李贵转告学里太爷，让宝玉不仅要念《诗经》古文，更要将《四书》讲明背熟。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D．秦钟在书塾里和香怜交友，遭到金荣取笑，秦钟、香怜向贾瑞告状。因贾瑞偏袒金荣，宝玉等非常生气。李贵激茗烟闹事，贾蔷息事，贾瑞怕事情闹大，只得逼着金荣赔礼。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【答案】B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3、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选出下列有关《红楼梦》1-10 回的内容表述不正确的一项是 (   )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A．贾雨村在中秋夜晚，仰望明月，诗兴大发，吟出一首绝句:“时逢三五便团圆，满把晴光护玉栏。天上一轮才捧出，人间万姓仰头看。”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B．林黛玉进贾府时看到王夫人正房中靠背引枕、坐褥等均是“半旧”的，说明贾府当时已经走向了没落衰败，这个封建家族只是金玉其外，实则暗藏种种危机。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C．刘姥姥找到了周瑞家的，周瑞家的猜着她的来意。一则因她丈夫昔年争买田地一事，多得板儿他父亲之力；二则也要显弄自己的体面，于是很主动地引她去见王熙凤。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D．为了使宝玉和秦钟不被人欺侮，在贾蔷的挑动下，宝玉的书童茗烟大闹学堂，与嫉恨宝玉和秦钟的金荣等人发生冲突。后来李贵力压各方，平息了事端。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【答案】B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四、简答题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《红楼梦》“恋风流情友入家塾，起嫌疑顽童闹学堂”一回，宝玉入学时袭人、贾政的言行有什么不同？体现了二人怎样不同的身份和想法？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【答案】（1）袭人嘱咐宝玉勤勉学习，保重身体，表明对宝玉的关切，体现了她仆人的身份；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(2)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贾政极尽所能地讽刺、训斥宝玉，并询问跟他的是谁，体现了对宝玉不能在仕途上光耀门楣的不满，体现出他严父的身份。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简述“顽童闹学堂”的经过，其说明了什么？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1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贾宝玉与秦钟一同到贾家学堂上学，金荣借机欺负秦钟，说了不少闲话。贾蔷素与贾蓉要好，他要为秦钟出气，便怂恿宝玉的书童茗烟给金荣一点教训；金荣的朋友飞砚相助，却落在贾菌的书桌上，打碎了水壶，溅了一书墨水。在茗烟的鼓动下，贾菌也动了手，贾菌抓起砚砖要打回去，却砸在宝玉秦钟的书桌上；宝玉的三个小厮也操着家伙加入了战阵。贾兰在一旁劝说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玩童闹学堂，从一个侧面反映了贾家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淫乱、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腐朽的家风，一定程度上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反映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出社会上的腐朽意识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暗示着贾府衰败的原因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。正如冷子兴所说的贾家的大问题：“谁知这钟鸣鼎食之家，翰墨诗书之族，如今的儿孙，竟一代不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如一代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。</w:t>
      </w:r>
    </w:p>
    <w:p>
      <w:pPr>
        <w:pStyle w:val="2"/>
        <w:rPr>
          <w:rFonts w:hint="eastAsia" w:ascii="宋体" w:hAnsi="宋体" w:eastAsia="宋体" w:cs="宋体"/>
          <w:szCs w:val="21"/>
          <w:rtl w:val="0"/>
        </w:rPr>
      </w:pPr>
      <w:r>
        <w:rPr>
          <w:rFonts w:hint="eastAsia"/>
          <w:lang w:val="en-US" w:eastAsia="zh-CN"/>
        </w:rPr>
        <w:t>3.</w:t>
      </w:r>
      <w:r>
        <w:rPr>
          <w:rFonts w:hint="eastAsia" w:ascii="宋体" w:hAnsi="宋体" w:eastAsia="宋体" w:cs="宋体"/>
          <w:szCs w:val="21"/>
          <w:rtl w:val="0"/>
        </w:rPr>
        <w:t>结合《红楼梦》第九回</w:t>
      </w:r>
      <w:r>
        <w:rPr>
          <w:rFonts w:hint="eastAsia" w:ascii="宋体" w:hAnsi="宋体" w:eastAsia="宋体" w:cs="宋体"/>
          <w:szCs w:val="21"/>
          <w:rtl w:val="0"/>
          <w:lang w:eastAsia="zh-CN"/>
        </w:rPr>
        <w:t>“</w:t>
      </w:r>
      <w:r>
        <w:rPr>
          <w:rFonts w:hint="eastAsia" w:ascii="宋体" w:hAnsi="宋体" w:eastAsia="宋体" w:cs="宋体"/>
          <w:szCs w:val="21"/>
          <w:rtl w:val="0"/>
        </w:rPr>
        <w:t>训劣子李贵承申饬</w:t>
      </w:r>
      <w:r>
        <w:rPr>
          <w:rFonts w:hint="eastAsia" w:ascii="宋体" w:hAnsi="宋体" w:eastAsia="宋体" w:cs="宋体"/>
          <w:szCs w:val="21"/>
          <w:rtl w:val="0"/>
          <w:lang w:eastAsia="zh-CN"/>
        </w:rPr>
        <w:t>、</w:t>
      </w:r>
      <w:r>
        <w:rPr>
          <w:rFonts w:hint="eastAsia" w:ascii="宋体" w:hAnsi="宋体" w:eastAsia="宋体" w:cs="宋体"/>
          <w:szCs w:val="21"/>
          <w:rtl w:val="0"/>
        </w:rPr>
        <w:t>嗔顽童茗烟闹书房</w:t>
      </w:r>
      <w:r>
        <w:rPr>
          <w:rFonts w:hint="eastAsia" w:ascii="宋体" w:hAnsi="宋体" w:eastAsia="宋体" w:cs="宋体"/>
          <w:szCs w:val="21"/>
          <w:rtl w:val="0"/>
          <w:lang w:eastAsia="zh-CN"/>
        </w:rPr>
        <w:t>”</w:t>
      </w:r>
      <w:r>
        <w:rPr>
          <w:rFonts w:hint="eastAsia" w:ascii="宋体" w:hAnsi="宋体" w:eastAsia="宋体" w:cs="宋体"/>
          <w:szCs w:val="21"/>
          <w:rtl w:val="0"/>
        </w:rPr>
        <w:t>简要分析茗烟的形象。</w:t>
      </w:r>
    </w:p>
    <w:p>
      <w:pPr>
        <w:pStyle w:val="2"/>
        <w:widowControl w:val="0"/>
        <w:numPr>
          <w:ilvl w:val="0"/>
          <w:numId w:val="0"/>
        </w:numPr>
        <w:spacing w:before="100" w:beforeAutospacing="1" w:after="120"/>
        <w:jc w:val="both"/>
        <w:textAlignment w:val="center"/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szCs w:val="21"/>
          <w:rtl w:val="0"/>
        </w:rPr>
        <w:t>答：</w:t>
      </w:r>
      <w:r>
        <w:rPr>
          <w:rFonts w:hint="eastAsia" w:ascii="宋体" w:hAnsi="宋体" w:eastAsia="宋体" w:cs="宋体"/>
          <w:szCs w:val="21"/>
          <w:rtl w:val="0"/>
          <w:lang w:val="en-US" w:eastAsia="zh-CN"/>
        </w:rPr>
        <w:t>他是</w:t>
      </w:r>
      <w:r>
        <w:rPr>
          <w:rFonts w:hint="eastAsia" w:ascii="宋体" w:hAnsi="宋体" w:eastAsia="宋体" w:cs="宋体"/>
          <w:szCs w:val="21"/>
          <w:rtl w:val="0"/>
        </w:rPr>
        <w:t>贾宝玉</w:t>
      </w:r>
      <w:r>
        <w:rPr>
          <w:rFonts w:hint="eastAsia" w:ascii="宋体" w:hAnsi="宋体" w:eastAsia="宋体" w:cs="宋体"/>
          <w:szCs w:val="21"/>
          <w:rtl w:val="0"/>
          <w:lang w:val="en-US" w:eastAsia="zh-CN"/>
        </w:rPr>
        <w:t>男</w:t>
      </w:r>
      <w:r>
        <w:rPr>
          <w:rFonts w:hint="eastAsia" w:ascii="宋体" w:hAnsi="宋体" w:eastAsia="宋体" w:cs="宋体"/>
          <w:szCs w:val="21"/>
          <w:rtl w:val="0"/>
        </w:rPr>
        <w:t>性知己，他的地位</w:t>
      </w:r>
      <w:r>
        <w:rPr>
          <w:rFonts w:hint="eastAsia" w:ascii="宋体" w:hAnsi="宋体" w:eastAsia="宋体" w:cs="宋体"/>
          <w:szCs w:val="21"/>
          <w:rtl w:val="0"/>
          <w:lang w:eastAsia="zh-CN"/>
        </w:rPr>
        <w:t>、</w:t>
      </w:r>
      <w:r>
        <w:rPr>
          <w:rFonts w:hint="eastAsia" w:ascii="宋体" w:hAnsi="宋体" w:eastAsia="宋体" w:cs="宋体"/>
          <w:szCs w:val="21"/>
          <w:rtl w:val="0"/>
          <w:lang w:val="en-US" w:eastAsia="zh-CN"/>
        </w:rPr>
        <w:t>密切的程度</w:t>
      </w:r>
      <w:bookmarkStart w:id="0" w:name="_GoBack"/>
      <w:bookmarkEnd w:id="0"/>
      <w:r>
        <w:rPr>
          <w:rFonts w:hint="eastAsia" w:ascii="宋体" w:hAnsi="宋体" w:eastAsia="宋体" w:cs="宋体"/>
          <w:szCs w:val="21"/>
          <w:rtl w:val="0"/>
          <w:lang w:val="en-US" w:eastAsia="zh-CN"/>
        </w:rPr>
        <w:t>不亚于晴雯、黛玉</w:t>
      </w:r>
      <w:r>
        <w:rPr>
          <w:rFonts w:hint="eastAsia" w:ascii="宋体" w:hAnsi="宋体" w:eastAsia="宋体" w:cs="宋体"/>
          <w:szCs w:val="21"/>
          <w:rtl w:val="0"/>
          <w:lang w:eastAsia="zh-CN"/>
        </w:rPr>
        <w:t>。</w:t>
      </w:r>
      <w:r>
        <w:rPr>
          <w:rFonts w:hint="eastAsia" w:ascii="宋体" w:hAnsi="宋体" w:eastAsia="宋体" w:cs="宋体"/>
          <w:szCs w:val="21"/>
          <w:rtl w:val="0"/>
        </w:rPr>
        <w:t>他不安世事，淘气顽皮，是宝玉叛逆思想、叛逆行为的支持者和同情者。他机灵和巧于应付，宝玉种种离经叛道的举动才得以实现</w:t>
      </w:r>
      <w:r>
        <w:rPr>
          <w:rFonts w:hint="eastAsia" w:ascii="宋体" w:hAnsi="宋体" w:eastAsia="宋体" w:cs="宋体"/>
          <w:szCs w:val="21"/>
          <w:rtl w:val="0"/>
          <w:lang w:eastAsia="zh-CN"/>
        </w:rPr>
        <w:t>。</w:t>
      </w:r>
      <w:r>
        <w:rPr>
          <w:rFonts w:hint="eastAsia" w:ascii="宋体" w:hAnsi="宋体" w:eastAsia="宋体" w:cs="宋体"/>
          <w:szCs w:val="21"/>
          <w:rtl w:val="0"/>
        </w:rPr>
        <w:t>茗烟不听话、不执行指示，而且有时主动挑唆宝玉不听话，起煽风点火的作用，他</w:t>
      </w:r>
      <w:r>
        <w:rPr>
          <w:rFonts w:hint="eastAsia" w:ascii="宋体" w:hAnsi="宋体" w:eastAsia="宋体" w:cs="宋体"/>
          <w:szCs w:val="21"/>
          <w:rtl w:val="0"/>
          <w:lang w:val="en-US" w:eastAsia="zh-CN"/>
        </w:rPr>
        <w:t>是</w:t>
      </w:r>
      <w:r>
        <w:rPr>
          <w:rFonts w:hint="eastAsia" w:ascii="宋体" w:hAnsi="宋体" w:eastAsia="宋体" w:cs="宋体"/>
          <w:szCs w:val="21"/>
          <w:rtl w:val="0"/>
        </w:rPr>
        <w:t>宝玉离经叛道的得力助手。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AkSrbz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A50E07"/>
    <w:multiLevelType w:val="singleLevel"/>
    <w:tmpl w:val="27A50E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FAB84C4"/>
    <w:multiLevelType w:val="singleLevel"/>
    <w:tmpl w:val="5FAB84C4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yYWQ5ZjNiNjk4NzZjYTU3YTFlNzBmNjU2N2JhZmIifQ=="/>
  </w:docVars>
  <w:rsids>
    <w:rsidRoot w:val="00000000"/>
    <w:rsid w:val="10C2133D"/>
    <w:rsid w:val="1BE2452F"/>
    <w:rsid w:val="28056EAE"/>
    <w:rsid w:val="299947A7"/>
    <w:rsid w:val="2B5566DC"/>
    <w:rsid w:val="2F757C80"/>
    <w:rsid w:val="322B4883"/>
    <w:rsid w:val="4FDE75C1"/>
    <w:rsid w:val="5A203E0C"/>
    <w:rsid w:val="66755861"/>
    <w:rsid w:val="7AC90D09"/>
    <w:rsid w:val="7C5D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  <w:textAlignment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Para 01"/>
    <w:basedOn w:val="1"/>
    <w:qFormat/>
    <w:uiPriority w:val="0"/>
    <w:pPr>
      <w:spacing w:line="225" w:lineRule="atLeast"/>
      <w:jc w:val="left"/>
    </w:pPr>
    <w:rPr>
      <w:sz w:val="15"/>
      <w:szCs w:val="1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Dot1.dotx</Template>
  <Company>Microsoft</Company>
  <Pages>3</Pages>
  <Words>4483</Words>
  <Characters>4508</Characters>
  <Lines>1</Lines>
  <Paragraphs>1</Paragraphs>
  <TotalTime>14</TotalTime>
  <ScaleCrop>false</ScaleCrop>
  <LinksUpToDate>false</LinksUpToDate>
  <CharactersWithSpaces>4682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2014-05-15T02:20:00Z</dcterms:created>
  <dc:creator>Microsoft</dc:creator>
  <cp:lastModifiedBy>孤篷听雪</cp:lastModifiedBy>
  <dcterms:modified xsi:type="dcterms:W3CDTF">2022-08-10T01:37:01Z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2052-11.1.0.12302</vt:lpwstr>
  </property>
  <property fmtid="{D5CDD505-2E9C-101B-9397-08002B2CF9AE}" pid="7" name="ICV">
    <vt:lpwstr>1687ADA455AC43D0B85C752D1014DA58</vt:lpwstr>
  </property>
</Properties>
</file>