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Project Title:</w:t>
      </w:r>
      <w:r w:rsidRPr="009F2FE7">
        <w:rPr>
          <w:rFonts w:ascii="Arial" w:eastAsia="Arial" w:hAnsi="Arial" w:cs="Arial"/>
          <w:b/>
          <w:u w:val="single"/>
        </w:rPr>
        <w:t xml:space="preserv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10A2EFA5"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77777777"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The motivation and the objective of the challenge is 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292E562B" w:rsidR="00DE077D" w:rsidRPr="008A2591" w:rsidRDefault="00DE077D" w:rsidP="00DE077D">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testing. </w:t>
      </w:r>
      <w:r w:rsidR="008A2591">
        <w:rPr>
          <w:rFonts w:ascii="Arial" w:eastAsia="Georgia" w:hAnsi="Arial" w:cs="Arial"/>
          <w:b/>
          <w:bCs/>
          <w:color w:val="000000"/>
        </w:rPr>
        <w:t xml:space="preserve">Mention size of the images. </w:t>
      </w:r>
    </w:p>
    <w:p w14:paraId="0B825512" w14:textId="5FDA1F30" w:rsidR="00DE077D" w:rsidRPr="009F2FE7" w:rsidRDefault="00223EAF"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44F989A">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6"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7CABF2E8">
                <wp:simplePos x="0" y="0"/>
                <wp:positionH relativeFrom="column">
                  <wp:posOffset>23495</wp:posOffset>
                </wp:positionH>
                <wp:positionV relativeFrom="paragraph">
                  <wp:posOffset>304346</wp:posOffset>
                </wp:positionV>
                <wp:extent cx="1979295" cy="1771650"/>
                <wp:effectExtent l="0" t="0" r="14605" b="19050"/>
                <wp:wrapNone/>
                <wp:docPr id="4" name="Rounded Rectangle 4"/>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7" style="position:absolute;left:0;text-align:left;margin-left:1.85pt;margin-top:23.95pt;width:155.8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10DDA5CB" w:rsidR="00243075" w:rsidRPr="007D1C29" w:rsidRDefault="00243075" w:rsidP="001A6CF0">
      <w:pPr>
        <w:pBdr>
          <w:top w:val="nil"/>
          <w:left w:val="nil"/>
          <w:bottom w:val="nil"/>
          <w:right w:val="nil"/>
          <w:between w:val="nil"/>
        </w:pBdr>
        <w:spacing w:after="240"/>
        <w:jc w:val="both"/>
        <w:rPr>
          <w:rFonts w:ascii="Arial" w:eastAsia="Georgia" w:hAnsi="Arial" w:cs="Arial"/>
          <w:color w:val="000000"/>
        </w:rPr>
      </w:pP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F705E1" w:rsidP="001A6CF0"/>
    <w:p w14:paraId="0102E816" w14:textId="1B038545" w:rsidR="001A6CF0" w:rsidRDefault="001A6CF0" w:rsidP="001A6CF0"/>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50A9E21E">
                <wp:simplePos x="0" y="0"/>
                <wp:positionH relativeFrom="column">
                  <wp:posOffset>0</wp:posOffset>
                </wp:positionH>
                <wp:positionV relativeFrom="paragraph">
                  <wp:posOffset>144508</wp:posOffset>
                </wp:positionV>
                <wp:extent cx="1979629" cy="1772239"/>
                <wp:effectExtent l="0" t="0" r="14605" b="19050"/>
                <wp:wrapNone/>
                <wp:docPr id="8" name="Rounded Rectangle 8"/>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0;margin-top:11.4pt;width:155.9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55AC553B"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55AC553B"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31937F99" w:rsidR="007D1C29" w:rsidRDefault="007D1C29" w:rsidP="001A6CF0"/>
    <w:p w14:paraId="23E0877D" w14:textId="278B4D0A" w:rsidR="007D1C29" w:rsidRDefault="007D1C29" w:rsidP="001A6CF0"/>
    <w:p w14:paraId="5328F885" w14:textId="47BB4D68" w:rsidR="009B60D1" w:rsidRDefault="009B60D1" w:rsidP="001A6CF0"/>
    <w:p w14:paraId="7B3FD3CA" w14:textId="5B75249B" w:rsidR="009F2FE7" w:rsidRDefault="009F2FE7" w:rsidP="009F2FE7">
      <w:pPr>
        <w:rPr>
          <w:rFonts w:ascii="Arial" w:hAnsi="Arial" w:cs="Arial"/>
          <w:b/>
          <w:bCs/>
          <w:u w:val="single"/>
        </w:rPr>
      </w:pPr>
      <w:r w:rsidRPr="009F2FE7">
        <w:rPr>
          <w:rFonts w:ascii="Arial" w:hAnsi="Arial" w:cs="Arial"/>
          <w:b/>
          <w:bCs/>
          <w:u w:val="single"/>
        </w:rPr>
        <w:lastRenderedPageBreak/>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19C784B4" w:rsidR="007719ED" w:rsidRPr="007719ED" w:rsidRDefault="007719ED" w:rsidP="007719ED">
      <w:pPr>
        <w:rPr>
          <w:rFonts w:ascii="Arial" w:hAnsi="Arial" w:cs="Arial"/>
          <w:b/>
          <w:bCs/>
        </w:rPr>
      </w:pPr>
      <w:r>
        <w:rPr>
          <w:rFonts w:ascii="Arial" w:hAnsi="Arial" w:cs="Arial"/>
          <w:b/>
          <w:bCs/>
        </w:rPr>
        <w:t xml:space="preserve">Models and Configurations </w:t>
      </w:r>
    </w:p>
    <w:p w14:paraId="39D68D11" w14:textId="0F8681C1" w:rsidR="007719ED" w:rsidRDefault="007719ED" w:rsidP="007719ED">
      <w:pPr>
        <w:rPr>
          <w:rFonts w:ascii="Arial" w:hAnsi="Arial" w:cs="Arial"/>
          <w:b/>
          <w:bCs/>
        </w:rPr>
      </w:pPr>
    </w:p>
    <w:p w14:paraId="362C88E1" w14:textId="163AB4F3" w:rsidR="007719ED" w:rsidRDefault="007719ED" w:rsidP="007719ED">
      <w:pPr>
        <w:rPr>
          <w:rFonts w:ascii="Arial" w:hAnsi="Arial" w:cs="Arial"/>
          <w:b/>
          <w:bCs/>
        </w:rPr>
      </w:pPr>
      <w:r>
        <w:rPr>
          <w:rFonts w:ascii="Arial" w:hAnsi="Arial" w:cs="Arial"/>
          <w:b/>
          <w:bCs/>
        </w:rPr>
        <w:t xml:space="preserve">Competition Metric </w:t>
      </w:r>
    </w:p>
    <w:p w14:paraId="653C93A9" w14:textId="5FF99BE0" w:rsidR="007719ED" w:rsidRDefault="007719ED" w:rsidP="007719ED">
      <w:pPr>
        <w:rPr>
          <w:rFonts w:ascii="Arial" w:hAnsi="Arial" w:cs="Arial"/>
          <w:b/>
          <w:bCs/>
        </w:rPr>
      </w:pPr>
    </w:p>
    <w:p w14:paraId="05DDC648" w14:textId="3B52A5EA" w:rsidR="007719ED" w:rsidRDefault="007719ED" w:rsidP="007719ED">
      <w:pPr>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Dice Coefficient (Normal) and custom Dice Coefficient which was provided by the competition organizers. </w:t>
      </w:r>
    </w:p>
    <w:p w14:paraId="6CB3D7E0" w14:textId="4A6D8C5C" w:rsidR="008A2591" w:rsidRDefault="008A2591" w:rsidP="007719ED">
      <w:pPr>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4874437B" w14:textId="77777777" w:rsidR="008A2591" w:rsidRDefault="008A2591" w:rsidP="008A2591">
      <w:pPr>
        <w:jc w:val="center"/>
        <w:rPr>
          <w:rFonts w:ascii="Arial" w:hAnsi="Arial" w:cs="Arial"/>
        </w:rPr>
      </w:pPr>
    </w:p>
    <w:p w14:paraId="4E04FF56" w14:textId="77777777" w:rsidR="008A2591" w:rsidRDefault="008A2591" w:rsidP="008A2591">
      <w:pPr>
        <w:jc w:val="center"/>
        <w:rPr>
          <w:rFonts w:ascii="Arial" w:hAnsi="Arial" w:cs="Arial"/>
        </w:rPr>
      </w:pPr>
    </w:p>
    <w:p w14:paraId="26ACC251" w14:textId="2B361F60" w:rsidR="008A2591" w:rsidRDefault="008A2591" w:rsidP="008A2591">
      <w:pPr>
        <w:rPr>
          <w:rFonts w:ascii="Arial" w:hAnsi="Arial" w:cs="Arial"/>
          <w:b/>
          <w:bCs/>
        </w:rPr>
      </w:pPr>
      <w:r w:rsidRPr="008A2591">
        <w:rPr>
          <w:rFonts w:ascii="Arial" w:hAnsi="Arial" w:cs="Arial"/>
          <w:b/>
          <w:bCs/>
        </w:rPr>
        <w:t xml:space="preserve">Challenges Faced  </w:t>
      </w:r>
    </w:p>
    <w:p w14:paraId="565E7453" w14:textId="00A174D0" w:rsidR="008A2591" w:rsidRDefault="008A2591" w:rsidP="008A2591">
      <w:pPr>
        <w:rPr>
          <w:rFonts w:ascii="Arial" w:hAnsi="Arial" w:cs="Arial"/>
          <w:b/>
          <w:bCs/>
        </w:rPr>
      </w:pPr>
    </w:p>
    <w:p w14:paraId="4D0B0F2D" w14:textId="3C52135B" w:rsidR="008A2591" w:rsidRDefault="008A2591" w:rsidP="008A2591">
      <w:pPr>
        <w:rPr>
          <w:rFonts w:ascii="Arial" w:hAnsi="Arial" w:cs="Arial"/>
          <w:b/>
          <w:bCs/>
        </w:rPr>
      </w:pPr>
    </w:p>
    <w:p w14:paraId="33BD5F7A" w14:textId="0304A7DC" w:rsidR="008A2591" w:rsidRDefault="008A2591" w:rsidP="008A2591">
      <w:pPr>
        <w:rPr>
          <w:rFonts w:ascii="Arial" w:hAnsi="Arial" w:cs="Arial"/>
          <w:b/>
          <w:bCs/>
        </w:rPr>
      </w:pPr>
    </w:p>
    <w:p w14:paraId="64A862E9" w14:textId="2AE76322" w:rsidR="008A2591" w:rsidRDefault="008A2591" w:rsidP="008A2591">
      <w:pPr>
        <w:rPr>
          <w:rFonts w:ascii="Arial" w:hAnsi="Arial" w:cs="Arial"/>
          <w:b/>
          <w:bCs/>
        </w:rPr>
      </w:pPr>
    </w:p>
    <w:p w14:paraId="2EE2D828" w14:textId="4F8B3219" w:rsidR="008A2591" w:rsidRDefault="008A2591" w:rsidP="008A2591">
      <w:pPr>
        <w:rPr>
          <w:rFonts w:ascii="Arial" w:hAnsi="Arial" w:cs="Arial"/>
          <w:b/>
          <w:bCs/>
        </w:rPr>
      </w:pPr>
    </w:p>
    <w:p w14:paraId="61041FD5" w14:textId="77777777" w:rsidR="002D06F1" w:rsidRDefault="002D06F1" w:rsidP="008A2591">
      <w:pPr>
        <w:rPr>
          <w:rFonts w:ascii="Arial" w:hAnsi="Arial" w:cs="Arial"/>
          <w:b/>
          <w:bCs/>
        </w:rPr>
      </w:pPr>
    </w:p>
    <w:p w14:paraId="39AC1896" w14:textId="090D5F0D" w:rsidR="008A7A43" w:rsidRPr="002D06F1" w:rsidRDefault="008A2591" w:rsidP="008A2591">
      <w:pPr>
        <w:rPr>
          <w:rFonts w:ascii="Arial" w:hAnsi="Arial" w:cs="Arial"/>
          <w:b/>
          <w:bCs/>
          <w:u w:val="single"/>
        </w:rPr>
      </w:pPr>
      <w:r w:rsidRPr="002D06F1">
        <w:rPr>
          <w:rFonts w:ascii="Arial" w:hAnsi="Arial" w:cs="Arial"/>
          <w:b/>
          <w:bCs/>
          <w:u w:val="single"/>
        </w:rPr>
        <w:lastRenderedPageBreak/>
        <w:t>Results</w:t>
      </w:r>
    </w:p>
    <w:p w14:paraId="3BA6600A" w14:textId="50D68BD1" w:rsidR="008A7A43" w:rsidRDefault="008A7A43" w:rsidP="008A2591">
      <w:pPr>
        <w:rPr>
          <w:rFonts w:ascii="Arial" w:hAnsi="Arial" w:cs="Arial"/>
          <w:b/>
          <w:bCs/>
        </w:rPr>
      </w:pPr>
      <w:r w:rsidRPr="008A7A43">
        <w:rPr>
          <w:rFonts w:ascii="Arial" w:hAnsi="Arial" w:cs="Arial"/>
          <w:b/>
          <w:bCs/>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3C0644F2" w14:textId="133B5A6A" w:rsidR="00C45716"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sidR="00C45716">
        <w:rPr>
          <w:rFonts w:cs="Arial"/>
          <w:sz w:val="22"/>
          <w:szCs w:val="22"/>
        </w:rPr>
        <w:t xml:space="preserve">                                            </w:t>
      </w:r>
      <w:r>
        <w:rPr>
          <w:rFonts w:cs="Arial"/>
          <w:sz w:val="22"/>
          <w:szCs w:val="22"/>
        </w:rPr>
        <w:t xml:space="preserve">Figure </w:t>
      </w:r>
      <w:r>
        <w:rPr>
          <w:rFonts w:cs="Arial"/>
          <w:sz w:val="22"/>
          <w:szCs w:val="22"/>
        </w:rPr>
        <w:t>3:</w:t>
      </w:r>
      <w:r>
        <w:rPr>
          <w:rFonts w:cs="Arial"/>
          <w:sz w:val="22"/>
          <w:szCs w:val="22"/>
        </w:rPr>
        <w:t xml:space="preserve"> </w:t>
      </w:r>
      <w:r>
        <w:rPr>
          <w:rFonts w:cs="Arial"/>
          <w:sz w:val="22"/>
          <w:szCs w:val="22"/>
        </w:rPr>
        <w:t xml:space="preserve">Using Dice Loss from </w:t>
      </w:r>
    </w:p>
    <w:p w14:paraId="48AA1840" w14:textId="37C6170B" w:rsidR="008A7A43" w:rsidRPr="008A7A43" w:rsidRDefault="00C45716" w:rsidP="008A7A43">
      <w:pPr>
        <w:ind w:firstLine="720"/>
        <w:rPr>
          <w:rFonts w:cs="Arial"/>
          <w:sz w:val="22"/>
          <w:szCs w:val="22"/>
        </w:rPr>
      </w:pPr>
      <w:r>
        <w:rPr>
          <w:rFonts w:cs="Arial"/>
          <w:sz w:val="22"/>
          <w:szCs w:val="22"/>
        </w:rPr>
        <w:t xml:space="preserve">                                                                                                      </w:t>
      </w:r>
      <w:r w:rsidR="008A7A43">
        <w:rPr>
          <w:rFonts w:cs="Arial"/>
          <w:sz w:val="22"/>
          <w:szCs w:val="22"/>
        </w:rPr>
        <w:t>the competition</w:t>
      </w:r>
      <w:r>
        <w:rPr>
          <w:rFonts w:cs="Arial"/>
          <w:sz w:val="22"/>
          <w:szCs w:val="22"/>
        </w:rPr>
        <w:t xml:space="preserve"> (100 epochs)</w:t>
      </w:r>
    </w:p>
    <w:p w14:paraId="51BEB2C8" w14:textId="1C66E4CF" w:rsidR="008A7A43" w:rsidRPr="008A7A43" w:rsidRDefault="00C45716" w:rsidP="008A7A43">
      <w:pPr>
        <w:ind w:firstLine="720"/>
        <w:rPr>
          <w:rFonts w:cs="Arial"/>
          <w:sz w:val="22"/>
          <w:szCs w:val="22"/>
        </w:rPr>
      </w:pPr>
      <w:r>
        <w:rPr>
          <w:rFonts w:cs="Arial"/>
          <w:sz w:val="22"/>
          <w:szCs w:val="22"/>
        </w:rPr>
        <w:t xml:space="preserve"> </w:t>
      </w:r>
    </w:p>
    <w:p w14:paraId="14F88682" w14:textId="4B1B0FBA" w:rsidR="00C45716" w:rsidRDefault="008A7A43" w:rsidP="008A2591">
      <w:pPr>
        <w:rPr>
          <w:rFonts w:ascii="Arial" w:hAnsi="Arial" w:cs="Arial"/>
          <w:b/>
          <w:bCs/>
        </w:rPr>
      </w:pPr>
      <w:r w:rsidRPr="008A7A43">
        <w:rPr>
          <w:rFonts w:ascii="Arial" w:hAnsi="Arial" w:cs="Arial"/>
          <w:b/>
          <w:bCs/>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r w:rsidR="00C45716">
        <w:rPr>
          <w:rFonts w:ascii="Arial" w:hAnsi="Arial" w:cs="Arial"/>
          <w:b/>
          <w:bCs/>
        </w:rPr>
        <w:t xml:space="preserve">          </w:t>
      </w:r>
    </w:p>
    <w:p w14:paraId="49C8771D" w14:textId="787DEF15" w:rsidR="00C45716" w:rsidRDefault="00AA6219" w:rsidP="00AA6219">
      <w:pPr>
        <w:jc w:val="both"/>
        <w:rPr>
          <w:rFonts w:cs="Arial"/>
          <w:sz w:val="22"/>
          <w:szCs w:val="22"/>
        </w:rPr>
      </w:pPr>
      <w:r>
        <w:rPr>
          <w:rFonts w:ascii="Arial" w:hAnsi="Arial" w:cs="Arial"/>
          <w:b/>
          <w:bCs/>
        </w:rPr>
        <w:t xml:space="preserve">           </w:t>
      </w:r>
      <w:r w:rsidR="00C45716">
        <w:rPr>
          <w:rFonts w:cs="Arial"/>
          <w:sz w:val="22"/>
          <w:szCs w:val="22"/>
        </w:rPr>
        <w:t xml:space="preserve">Figure 3: Using Dice Loss from </w:t>
      </w:r>
      <w:r w:rsidR="00C45716">
        <w:rPr>
          <w:rFonts w:cs="Arial"/>
          <w:sz w:val="22"/>
          <w:szCs w:val="22"/>
        </w:rPr>
        <w:t xml:space="preserve">                                        </w:t>
      </w:r>
      <w:r>
        <w:rPr>
          <w:rFonts w:cs="Arial"/>
          <w:sz w:val="22"/>
          <w:szCs w:val="22"/>
        </w:rPr>
        <w:t xml:space="preserve">   </w:t>
      </w:r>
      <w:r w:rsidR="00C45716">
        <w:rPr>
          <w:rFonts w:cs="Arial"/>
          <w:sz w:val="22"/>
          <w:szCs w:val="22"/>
        </w:rPr>
        <w:t xml:space="preserve">Figure </w:t>
      </w:r>
      <w:r>
        <w:rPr>
          <w:rFonts w:cs="Arial"/>
          <w:sz w:val="22"/>
          <w:szCs w:val="22"/>
        </w:rPr>
        <w:t>4</w:t>
      </w:r>
      <w:r w:rsidR="00C45716">
        <w:rPr>
          <w:rFonts w:cs="Arial"/>
          <w:sz w:val="22"/>
          <w:szCs w:val="22"/>
        </w:rPr>
        <w:t xml:space="preserve">: Using Dice Loss from </w:t>
      </w:r>
    </w:p>
    <w:p w14:paraId="31A9B873" w14:textId="098CC568" w:rsidR="00C45716" w:rsidRDefault="00AA6219" w:rsidP="00AA6219">
      <w:pPr>
        <w:ind w:firstLine="720"/>
        <w:jc w:val="both"/>
        <w:rPr>
          <w:rFonts w:cs="Arial"/>
          <w:sz w:val="22"/>
          <w:szCs w:val="22"/>
        </w:rPr>
      </w:pPr>
      <w:r>
        <w:rPr>
          <w:rFonts w:cs="Arial"/>
          <w:sz w:val="22"/>
          <w:szCs w:val="22"/>
        </w:rPr>
        <w:t xml:space="preserve"> </w:t>
      </w:r>
      <w:r w:rsidR="00C45716">
        <w:rPr>
          <w:rFonts w:cs="Arial"/>
          <w:sz w:val="22"/>
          <w:szCs w:val="22"/>
        </w:rPr>
        <w:t xml:space="preserve">the competition (200 </w:t>
      </w:r>
      <w:r w:rsidR="002D06F1">
        <w:rPr>
          <w:rFonts w:cs="Arial"/>
          <w:sz w:val="22"/>
          <w:szCs w:val="22"/>
        </w:rPr>
        <w:t xml:space="preserve">epochs)  </w:t>
      </w:r>
      <w:r w:rsidR="00C45716">
        <w:rPr>
          <w:rFonts w:cs="Arial"/>
          <w:sz w:val="22"/>
          <w:szCs w:val="22"/>
        </w:rPr>
        <w:t xml:space="preserve">                                          </w:t>
      </w:r>
      <w:r w:rsidR="00C45716">
        <w:rPr>
          <w:rFonts w:cs="Arial"/>
          <w:sz w:val="22"/>
          <w:szCs w:val="22"/>
        </w:rPr>
        <w:t>the competition (</w:t>
      </w:r>
      <w:r>
        <w:rPr>
          <w:rFonts w:cs="Arial"/>
          <w:sz w:val="22"/>
          <w:szCs w:val="22"/>
        </w:rPr>
        <w:t>1</w:t>
      </w:r>
      <w:r w:rsidR="00C45716">
        <w:rPr>
          <w:rFonts w:cs="Arial"/>
          <w:sz w:val="22"/>
          <w:szCs w:val="22"/>
        </w:rPr>
        <w:t>00 epochs)</w:t>
      </w:r>
      <w:r>
        <w:rPr>
          <w:rFonts w:cs="Arial"/>
          <w:sz w:val="22"/>
          <w:szCs w:val="22"/>
        </w:rPr>
        <w:t>,</w:t>
      </w:r>
    </w:p>
    <w:p w14:paraId="2E2F4250" w14:textId="146B2743" w:rsidR="00AA6219" w:rsidRDefault="00AA6219" w:rsidP="00AA6219">
      <w:pPr>
        <w:ind w:firstLine="720"/>
        <w:jc w:val="both"/>
        <w:rPr>
          <w:rFonts w:cs="Arial"/>
          <w:sz w:val="22"/>
          <w:szCs w:val="22"/>
        </w:rPr>
      </w:pPr>
      <w:r>
        <w:rPr>
          <w:rFonts w:cs="Arial"/>
          <w:sz w:val="22"/>
          <w:szCs w:val="22"/>
        </w:rPr>
        <w:t xml:space="preserve">                                                                                                  increasing learning rate to .0001 </w:t>
      </w:r>
    </w:p>
    <w:p w14:paraId="224497DD" w14:textId="6DCDED29" w:rsidR="00AA6219" w:rsidRDefault="00AA6219" w:rsidP="00AA6219">
      <w:pPr>
        <w:ind w:firstLine="720"/>
        <w:jc w:val="both"/>
        <w:rPr>
          <w:rFonts w:cs="Arial"/>
          <w:sz w:val="22"/>
          <w:szCs w:val="22"/>
        </w:rPr>
      </w:pPr>
      <w:r>
        <w:rPr>
          <w:rFonts w:cs="Arial"/>
          <w:sz w:val="22"/>
          <w:szCs w:val="22"/>
        </w:rPr>
        <w:t xml:space="preserve">                                                                                                  from .00001</w:t>
      </w:r>
    </w:p>
    <w:p w14:paraId="27E5DE90" w14:textId="77777777" w:rsidR="00AA6219" w:rsidRPr="008A7A43" w:rsidRDefault="00AA6219" w:rsidP="00C45716">
      <w:pPr>
        <w:ind w:firstLine="720"/>
        <w:rPr>
          <w:rFonts w:cs="Arial"/>
          <w:sz w:val="22"/>
          <w:szCs w:val="22"/>
        </w:rPr>
      </w:pPr>
    </w:p>
    <w:p w14:paraId="68371DCC" w14:textId="7322A07C" w:rsidR="00C45716" w:rsidRDefault="00AA6219" w:rsidP="002D06F1">
      <w:pPr>
        <w:jc w:val="both"/>
        <w:rPr>
          <w:rFonts w:ascii="Arial" w:hAnsi="Arial" w:cs="Arial"/>
        </w:rPr>
      </w:pPr>
      <w:r>
        <w:rPr>
          <w:rFonts w:ascii="Arial" w:hAnsi="Arial" w:cs="Arial"/>
        </w:rPr>
        <w:t xml:space="preserve">Initially, the metric we used for performance evaluation was the normal dice loss over 100 epochs in order to get a benchmark and the model performed very well. Then we moved on to evaluate the model performance using the dice coefficient from the competition over </w:t>
      </w:r>
      <w:r w:rsidR="002D06F1">
        <w:rPr>
          <w:rFonts w:ascii="Arial" w:hAnsi="Arial" w:cs="Arial"/>
        </w:rPr>
        <w:t>100 epochs, but the results were not as good as the normal dice loss.</w:t>
      </w:r>
    </w:p>
    <w:p w14:paraId="76B9569B" w14:textId="76460B5D" w:rsidR="002D06F1" w:rsidRDefault="002D06F1" w:rsidP="002D06F1">
      <w:pPr>
        <w:jc w:val="both"/>
        <w:rPr>
          <w:rFonts w:ascii="Arial" w:hAnsi="Arial" w:cs="Arial"/>
        </w:rPr>
      </w:pPr>
      <w:r>
        <w:rPr>
          <w:rFonts w:ascii="Arial" w:hAnsi="Arial" w:cs="Arial"/>
        </w:rPr>
        <w:t xml:space="preserve">We tried fixing this by doubling the number of epochs and increasing it to 200. The validation loss started saturating at around 0.4 which was still not good enough. In order to improve the performance, we increased the learning rate from .00001 to .0001 and </w:t>
      </w:r>
      <w:r>
        <w:rPr>
          <w:rFonts w:ascii="Arial" w:hAnsi="Arial" w:cs="Arial"/>
        </w:rPr>
        <w:lastRenderedPageBreak/>
        <w:t xml:space="preserve">evaluated the performance with the dice loss from the competition over 100 epochs. We were finally able to obtain good results with the dice loss from the competition. </w:t>
      </w:r>
    </w:p>
    <w:p w14:paraId="782ED895" w14:textId="3837B840" w:rsidR="002D06F1" w:rsidRDefault="002D06F1" w:rsidP="002D06F1">
      <w:pPr>
        <w:jc w:val="both"/>
        <w:rPr>
          <w:rFonts w:ascii="Arial" w:hAnsi="Arial" w:cs="Arial"/>
        </w:rPr>
      </w:pPr>
    </w:p>
    <w:p w14:paraId="0289B9B3" w14:textId="77777777" w:rsidR="002D06F1" w:rsidRDefault="002D06F1" w:rsidP="002D06F1">
      <w:pPr>
        <w:jc w:val="both"/>
        <w:rPr>
          <w:rFonts w:ascii="Arial" w:hAnsi="Arial" w:cs="Arial"/>
        </w:rPr>
      </w:pPr>
      <w:r w:rsidRPr="002D06F1">
        <w:rPr>
          <w:rFonts w:ascii="Arial" w:hAnsi="Arial" w:cs="Arial"/>
          <w:b/>
          <w:bCs/>
        </w:rPr>
        <w:t>Results on the Testing data</w:t>
      </w:r>
    </w:p>
    <w:p w14:paraId="088A3BE1" w14:textId="77777777" w:rsidR="002D06F1" w:rsidRDefault="002D06F1" w:rsidP="002D06F1">
      <w:pPr>
        <w:jc w:val="both"/>
        <w:rPr>
          <w:rFonts w:ascii="Arial" w:hAnsi="Arial" w:cs="Arial"/>
        </w:rPr>
      </w:pPr>
    </w:p>
    <w:tbl>
      <w:tblPr>
        <w:tblStyle w:val="TableGrid"/>
        <w:tblW w:w="9535" w:type="dxa"/>
        <w:tblLook w:val="04A0" w:firstRow="1" w:lastRow="0" w:firstColumn="1" w:lastColumn="0" w:noHBand="0" w:noVBand="1"/>
      </w:tblPr>
      <w:tblGrid>
        <w:gridCol w:w="3116"/>
        <w:gridCol w:w="3117"/>
        <w:gridCol w:w="3302"/>
      </w:tblGrid>
      <w:tr w:rsidR="00FF2F1C" w14:paraId="29AEBAD9" w14:textId="77777777" w:rsidTr="00FF2F1C">
        <w:tc>
          <w:tcPr>
            <w:tcW w:w="3116" w:type="dxa"/>
          </w:tcPr>
          <w:p w14:paraId="1D759524" w14:textId="33EAA171" w:rsidR="00FF2F1C" w:rsidRDefault="00FF2F1C" w:rsidP="00FF2F1C">
            <w:pPr>
              <w:jc w:val="center"/>
              <w:rPr>
                <w:rFonts w:ascii="Arial" w:hAnsi="Arial" w:cs="Arial"/>
              </w:rPr>
            </w:pPr>
            <w:r>
              <w:rPr>
                <w:rFonts w:ascii="Arial" w:hAnsi="Arial" w:cs="Arial"/>
              </w:rPr>
              <w:t>Mean Kidney Tumor Dice Loss</w:t>
            </w:r>
          </w:p>
        </w:tc>
        <w:tc>
          <w:tcPr>
            <w:tcW w:w="3117" w:type="dxa"/>
          </w:tcPr>
          <w:p w14:paraId="42E75294" w14:textId="399E59C2" w:rsidR="00FF2F1C" w:rsidRDefault="00FF2F1C" w:rsidP="00FF2F1C">
            <w:pPr>
              <w:jc w:val="center"/>
              <w:rPr>
                <w:rFonts w:ascii="Arial" w:hAnsi="Arial" w:cs="Arial"/>
              </w:rPr>
            </w:pPr>
            <w:r>
              <w:rPr>
                <w:rFonts w:ascii="Arial" w:hAnsi="Arial" w:cs="Arial"/>
              </w:rPr>
              <w:t>Kidney Dice Loss</w:t>
            </w:r>
          </w:p>
        </w:tc>
        <w:tc>
          <w:tcPr>
            <w:tcW w:w="3302" w:type="dxa"/>
          </w:tcPr>
          <w:p w14:paraId="3F57E310" w14:textId="24DD75A3" w:rsidR="00FF2F1C" w:rsidRDefault="00FF2F1C" w:rsidP="00FF2F1C">
            <w:pPr>
              <w:jc w:val="center"/>
              <w:rPr>
                <w:rFonts w:ascii="Arial" w:hAnsi="Arial" w:cs="Arial"/>
              </w:rPr>
            </w:pPr>
            <w:r>
              <w:rPr>
                <w:rFonts w:ascii="Arial" w:hAnsi="Arial" w:cs="Arial"/>
              </w:rPr>
              <w:t>Tumor Dice Loss</w:t>
            </w:r>
          </w:p>
        </w:tc>
      </w:tr>
      <w:tr w:rsidR="00FF2F1C" w14:paraId="3703BAB4" w14:textId="77777777" w:rsidTr="00FF2F1C">
        <w:tc>
          <w:tcPr>
            <w:tcW w:w="3116" w:type="dxa"/>
          </w:tcPr>
          <w:p w14:paraId="2F42EF19" w14:textId="4DEA895A" w:rsidR="00FF2F1C" w:rsidRDefault="00FF2F1C" w:rsidP="00FF2F1C">
            <w:pPr>
              <w:jc w:val="center"/>
              <w:rPr>
                <w:rFonts w:ascii="Arial" w:hAnsi="Arial" w:cs="Arial"/>
              </w:rPr>
            </w:pPr>
            <w:r>
              <w:rPr>
                <w:rFonts w:ascii="Arial" w:hAnsi="Arial" w:cs="Arial"/>
              </w:rPr>
              <w:t>0.5229</w:t>
            </w:r>
          </w:p>
        </w:tc>
        <w:tc>
          <w:tcPr>
            <w:tcW w:w="3117" w:type="dxa"/>
          </w:tcPr>
          <w:p w14:paraId="35DB6ADF" w14:textId="1386EC6E" w:rsidR="00FF2F1C" w:rsidRDefault="00FF2F1C" w:rsidP="00FF2F1C">
            <w:pPr>
              <w:jc w:val="center"/>
              <w:rPr>
                <w:rFonts w:ascii="Arial" w:hAnsi="Arial" w:cs="Arial"/>
              </w:rPr>
            </w:pPr>
            <w:r>
              <w:rPr>
                <w:rFonts w:ascii="Arial" w:hAnsi="Arial" w:cs="Arial"/>
              </w:rPr>
              <w:t>0.8438</w:t>
            </w:r>
          </w:p>
        </w:tc>
        <w:tc>
          <w:tcPr>
            <w:tcW w:w="3302" w:type="dxa"/>
          </w:tcPr>
          <w:p w14:paraId="3D9FD038" w14:textId="4916713F" w:rsidR="00FF2F1C" w:rsidRDefault="00FF2F1C" w:rsidP="00FF2F1C">
            <w:pPr>
              <w:jc w:val="center"/>
              <w:rPr>
                <w:rFonts w:ascii="Arial" w:hAnsi="Arial" w:cs="Arial"/>
              </w:rPr>
            </w:pPr>
            <w:r>
              <w:rPr>
                <w:rFonts w:ascii="Arial" w:hAnsi="Arial" w:cs="Arial"/>
              </w:rPr>
              <w:t>0.2020</w:t>
            </w:r>
          </w:p>
        </w:tc>
      </w:tr>
    </w:tbl>
    <w:p w14:paraId="4CA44D49" w14:textId="78A5B7D4" w:rsidR="002D06F1" w:rsidRPr="002D06F1" w:rsidRDefault="002D06F1" w:rsidP="002D06F1">
      <w:pPr>
        <w:jc w:val="both"/>
        <w:rPr>
          <w:rFonts w:ascii="Arial" w:hAnsi="Arial" w:cs="Arial"/>
        </w:rPr>
      </w:pPr>
      <w:r w:rsidRPr="002D06F1">
        <w:rPr>
          <w:rFonts w:ascii="Arial" w:hAnsi="Arial" w:cs="Arial"/>
        </w:rPr>
        <w:t xml:space="preserve"> </w:t>
      </w:r>
    </w:p>
    <w:p w14:paraId="10C4F27F" w14:textId="6E97BC9D" w:rsidR="002D06F1" w:rsidRDefault="002D06F1" w:rsidP="002D06F1">
      <w:pPr>
        <w:jc w:val="both"/>
        <w:rPr>
          <w:rFonts w:ascii="Arial" w:hAnsi="Arial" w:cs="Arial"/>
        </w:rPr>
      </w:pPr>
      <w:bookmarkStart w:id="1" w:name="_GoBack"/>
      <w:bookmarkEnd w:id="1"/>
    </w:p>
    <w:p w14:paraId="4E2BC201" w14:textId="77777777" w:rsidR="002D06F1" w:rsidRPr="00AA6219" w:rsidRDefault="002D06F1" w:rsidP="002D06F1">
      <w:pPr>
        <w:jc w:val="both"/>
        <w:rPr>
          <w:rFonts w:ascii="Arial" w:hAnsi="Arial" w:cs="Arial"/>
        </w:rPr>
      </w:pPr>
    </w:p>
    <w:p w14:paraId="53B2FA17" w14:textId="77777777" w:rsidR="008A2591" w:rsidRDefault="008A2591" w:rsidP="008A2591">
      <w:pPr>
        <w:jc w:val="center"/>
        <w:rPr>
          <w:rFonts w:ascii="Arial" w:hAnsi="Arial" w:cs="Arial"/>
        </w:rPr>
      </w:pPr>
    </w:p>
    <w:p w14:paraId="0D3B0F36" w14:textId="77777777" w:rsidR="008A2591" w:rsidRPr="007719ED" w:rsidRDefault="008A2591" w:rsidP="007719ED">
      <w:pPr>
        <w:rPr>
          <w:rFonts w:ascii="Arial" w:hAnsi="Arial" w:cs="Arial"/>
        </w:rPr>
      </w:pPr>
    </w:p>
    <w:p w14:paraId="6CAB31B7" w14:textId="7E9F211A" w:rsidR="009F2FE7" w:rsidRDefault="009F2FE7" w:rsidP="009F2FE7">
      <w:pPr>
        <w:rPr>
          <w:rFonts w:ascii="Arial" w:hAnsi="Arial" w:cs="Arial"/>
          <w:b/>
          <w:bCs/>
        </w:rPr>
      </w:pPr>
    </w:p>
    <w:p w14:paraId="39C5EABE" w14:textId="4C3C113F" w:rsidR="009F2FE7" w:rsidRPr="009F2FE7" w:rsidRDefault="009F2FE7" w:rsidP="009F2FE7">
      <w:pPr>
        <w:rPr>
          <w:rFonts w:ascii="Arial" w:hAnsi="Arial" w:cs="Arial"/>
          <w:b/>
          <w:bCs/>
        </w:rPr>
      </w:pPr>
    </w:p>
    <w:p w14:paraId="6DFC5706" w14:textId="2966F4C3" w:rsidR="009F2FE7" w:rsidRPr="009F2FE7" w:rsidRDefault="009F2FE7" w:rsidP="009F2FE7">
      <w:pPr>
        <w:rPr>
          <w:rFonts w:ascii="Arial" w:hAnsi="Arial" w:cs="Arial"/>
          <w:b/>
          <w:bCs/>
        </w:rPr>
      </w:pPr>
    </w:p>
    <w:p w14:paraId="2D66D438" w14:textId="5CE82D47" w:rsidR="007D1C29" w:rsidRDefault="007D1C29" w:rsidP="001A6CF0"/>
    <w:p w14:paraId="521DDAD4" w14:textId="5E60CF48" w:rsidR="007D1C29" w:rsidRDefault="007D1C29" w:rsidP="001A6CF0"/>
    <w:p w14:paraId="42FCD5F2" w14:textId="78A8881E" w:rsidR="007D1C29" w:rsidRDefault="007D1C29" w:rsidP="001A6CF0"/>
    <w:p w14:paraId="747AD39E" w14:textId="271543D2" w:rsidR="007D1C29" w:rsidRDefault="007D1C29" w:rsidP="001A6CF0"/>
    <w:p w14:paraId="75D786A8" w14:textId="6855E426" w:rsidR="007D1C29" w:rsidRDefault="007D1C29" w:rsidP="001A6CF0"/>
    <w:p w14:paraId="421E6F3B" w14:textId="249DF3B7" w:rsidR="007D1C29" w:rsidRDefault="007D1C29" w:rsidP="001A6CF0"/>
    <w:p w14:paraId="5A9B7FAE" w14:textId="1A7E2C00" w:rsidR="007D1C29" w:rsidRDefault="007D1C29" w:rsidP="001A6CF0"/>
    <w:p w14:paraId="756AC427" w14:textId="1BF4094D" w:rsidR="007D1C29" w:rsidRDefault="007D1C29" w:rsidP="001A6CF0"/>
    <w:p w14:paraId="7C158FA2" w14:textId="623430B0" w:rsidR="007D1C29" w:rsidRDefault="007D1C29" w:rsidP="001A6CF0"/>
    <w:p w14:paraId="073CAD14" w14:textId="3DC88346" w:rsidR="007D1C29" w:rsidRDefault="007D1C29" w:rsidP="001A6CF0"/>
    <w:p w14:paraId="5060F84F" w14:textId="3322CD69" w:rsidR="007D1C29" w:rsidRDefault="007D1C29" w:rsidP="001A6CF0"/>
    <w:p w14:paraId="592EFF66" w14:textId="7B08C61D" w:rsidR="007D1C29" w:rsidRDefault="007D1C29" w:rsidP="001A6CF0"/>
    <w:p w14:paraId="1AA5537A" w14:textId="53803C6C" w:rsidR="007D1C29" w:rsidRDefault="007D1C29" w:rsidP="001A6CF0"/>
    <w:p w14:paraId="4A918CC2" w14:textId="4CD1C83D" w:rsidR="007D1C29" w:rsidRDefault="007D1C29" w:rsidP="001A6CF0"/>
    <w:p w14:paraId="26FBBD3B" w14:textId="22973795" w:rsidR="007D1C29" w:rsidRDefault="007D1C29" w:rsidP="001A6CF0"/>
    <w:p w14:paraId="0057B65A" w14:textId="77777777" w:rsidR="007D1C29" w:rsidRDefault="007D1C29" w:rsidP="001A6CF0">
      <w:pPr>
        <w:rPr>
          <w:rFonts w:ascii="Arial" w:hAnsi="Arial" w:cs="Arial"/>
        </w:rPr>
      </w:pPr>
    </w:p>
    <w:p w14:paraId="2845F066" w14:textId="77777777" w:rsidR="007D1C29" w:rsidRDefault="007D1C29" w:rsidP="001A6CF0">
      <w:pPr>
        <w:rPr>
          <w:rFonts w:ascii="Arial" w:hAnsi="Arial" w:cs="Arial"/>
        </w:rPr>
      </w:pPr>
    </w:p>
    <w:p w14:paraId="0841677C" w14:textId="77777777" w:rsidR="007719ED" w:rsidRDefault="007719ED" w:rsidP="001A6CF0">
      <w:pPr>
        <w:rPr>
          <w:rFonts w:ascii="Arial" w:hAnsi="Arial" w:cs="Arial"/>
        </w:rPr>
      </w:pPr>
    </w:p>
    <w:p w14:paraId="395918EB" w14:textId="77777777" w:rsidR="007719ED" w:rsidRDefault="007719ED" w:rsidP="001A6CF0">
      <w:pPr>
        <w:rPr>
          <w:rFonts w:ascii="Arial" w:hAnsi="Arial" w:cs="Arial"/>
        </w:rPr>
      </w:pPr>
    </w:p>
    <w:p w14:paraId="53D3ED41" w14:textId="77777777" w:rsidR="007719ED" w:rsidRDefault="007719ED" w:rsidP="001A6CF0">
      <w:pPr>
        <w:rPr>
          <w:rFonts w:ascii="Arial" w:hAnsi="Arial" w:cs="Arial"/>
        </w:rPr>
      </w:pPr>
    </w:p>
    <w:p w14:paraId="67D8DB46" w14:textId="77777777" w:rsidR="007719ED" w:rsidRDefault="007719ED" w:rsidP="001A6CF0">
      <w:pPr>
        <w:rPr>
          <w:rFonts w:ascii="Arial" w:hAnsi="Arial" w:cs="Arial"/>
        </w:rPr>
      </w:pPr>
    </w:p>
    <w:p w14:paraId="7698FB3F" w14:textId="77777777" w:rsidR="007719ED" w:rsidRDefault="007719ED" w:rsidP="001A6CF0">
      <w:pPr>
        <w:rPr>
          <w:rFonts w:ascii="Arial" w:hAnsi="Arial" w:cs="Arial"/>
        </w:rPr>
      </w:pPr>
    </w:p>
    <w:p w14:paraId="18F6C04C" w14:textId="77777777" w:rsidR="007719ED" w:rsidRDefault="007719ED" w:rsidP="001A6CF0">
      <w:pPr>
        <w:rPr>
          <w:rFonts w:ascii="Arial" w:hAnsi="Arial" w:cs="Arial"/>
        </w:rPr>
      </w:pPr>
    </w:p>
    <w:p w14:paraId="0F1871BE" w14:textId="77777777" w:rsidR="007719ED" w:rsidRDefault="007719ED" w:rsidP="001A6CF0">
      <w:pPr>
        <w:rPr>
          <w:rFonts w:ascii="Arial" w:hAnsi="Arial" w:cs="Arial"/>
        </w:rPr>
      </w:pPr>
    </w:p>
    <w:p w14:paraId="483DEC10" w14:textId="77777777" w:rsidR="007719ED" w:rsidRDefault="007719ED" w:rsidP="001A6CF0">
      <w:pPr>
        <w:rPr>
          <w:rFonts w:ascii="Arial" w:hAnsi="Arial" w:cs="Arial"/>
        </w:rPr>
      </w:pPr>
    </w:p>
    <w:p w14:paraId="36E6E736" w14:textId="77777777" w:rsidR="007719ED" w:rsidRDefault="007719ED" w:rsidP="001A6CF0">
      <w:pPr>
        <w:rPr>
          <w:rFonts w:ascii="Arial" w:hAnsi="Arial" w:cs="Arial"/>
        </w:rPr>
      </w:pPr>
    </w:p>
    <w:p w14:paraId="79A6EE10" w14:textId="77777777" w:rsidR="007719ED" w:rsidRDefault="007719ED" w:rsidP="001A6CF0">
      <w:pPr>
        <w:rPr>
          <w:rFonts w:ascii="Arial" w:hAnsi="Arial" w:cs="Arial"/>
        </w:rPr>
      </w:pPr>
    </w:p>
    <w:p w14:paraId="09ECD585" w14:textId="77777777" w:rsidR="007719ED" w:rsidRDefault="007719ED" w:rsidP="001A6CF0">
      <w:pPr>
        <w:rPr>
          <w:rFonts w:ascii="Arial" w:hAnsi="Arial" w:cs="Arial"/>
        </w:rPr>
      </w:pPr>
    </w:p>
    <w:p w14:paraId="5E760807" w14:textId="77777777" w:rsidR="007719ED" w:rsidRDefault="007719ED" w:rsidP="001A6CF0">
      <w:pPr>
        <w:rPr>
          <w:rFonts w:ascii="Arial" w:hAnsi="Arial" w:cs="Arial"/>
        </w:rPr>
      </w:pPr>
    </w:p>
    <w:p w14:paraId="470E29B2" w14:textId="77777777" w:rsidR="007719ED" w:rsidRDefault="007719ED" w:rsidP="001A6CF0">
      <w:pPr>
        <w:rPr>
          <w:rFonts w:ascii="Arial" w:hAnsi="Arial" w:cs="Arial"/>
        </w:rPr>
      </w:pPr>
    </w:p>
    <w:p w14:paraId="2A1998AD" w14:textId="77777777" w:rsidR="007719ED" w:rsidRDefault="007719ED" w:rsidP="001A6CF0">
      <w:pPr>
        <w:rPr>
          <w:rFonts w:ascii="Arial" w:hAnsi="Arial" w:cs="Arial"/>
        </w:rPr>
      </w:pPr>
    </w:p>
    <w:p w14:paraId="144ABF1D" w14:textId="77777777" w:rsidR="007719ED" w:rsidRDefault="007719ED" w:rsidP="001A6CF0">
      <w:pPr>
        <w:rPr>
          <w:rFonts w:ascii="Arial" w:hAnsi="Arial" w:cs="Arial"/>
        </w:rPr>
      </w:pPr>
    </w:p>
    <w:p w14:paraId="17FB8948" w14:textId="77777777" w:rsidR="007719ED" w:rsidRDefault="007719ED" w:rsidP="001A6CF0">
      <w:pPr>
        <w:rPr>
          <w:rFonts w:ascii="Arial" w:hAnsi="Arial" w:cs="Arial"/>
        </w:rPr>
      </w:pPr>
    </w:p>
    <w:p w14:paraId="2E9FD55F" w14:textId="77777777" w:rsidR="007719ED" w:rsidRDefault="007719ED" w:rsidP="001A6CF0">
      <w:pPr>
        <w:rPr>
          <w:rFonts w:ascii="Arial" w:hAnsi="Arial" w:cs="Arial"/>
        </w:rPr>
      </w:pPr>
    </w:p>
    <w:p w14:paraId="1E3C1CFB" w14:textId="27CE40FC" w:rsidR="007D1C29" w:rsidRDefault="007D1C29" w:rsidP="001A6CF0">
      <w:pPr>
        <w:rPr>
          <w:rFonts w:ascii="Arial" w:hAnsi="Arial" w:cs="Arial"/>
        </w:rPr>
      </w:pPr>
      <w:r w:rsidRPr="007D1C29">
        <w:rPr>
          <w:rFonts w:ascii="Arial" w:hAnsi="Arial" w:cs="Arial"/>
        </w:rPr>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w:t>
      </w:r>
      <w:r w:rsidRPr="00220133">
        <w:rPr>
          <w:rFonts w:ascii="Arial" w:hAnsi="Arial" w:cs="Arial"/>
        </w:rPr>
        <w:t>g</w:t>
      </w:r>
      <w:r w:rsidRPr="00220133">
        <w:rPr>
          <w:rFonts w:ascii="Arial" w:hAnsi="Arial" w:cs="Arial"/>
        </w:rPr>
        <w:t>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w:t>
      </w:r>
      <w:r w:rsidRPr="001C5405">
        <w:rPr>
          <w:rFonts w:ascii="Arial" w:hAnsi="Arial" w:cs="Arial"/>
        </w:rPr>
        <w:t>-</w:t>
      </w:r>
      <w:r w:rsidRPr="001C5405">
        <w:rPr>
          <w:rFonts w:ascii="Arial" w:hAnsi="Arial" w:cs="Arial"/>
        </w:rPr>
        <w:t>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9A656" w14:textId="77777777" w:rsidR="00F705E1" w:rsidRDefault="00F705E1" w:rsidP="001A6CF0">
      <w:r>
        <w:separator/>
      </w:r>
    </w:p>
  </w:endnote>
  <w:endnote w:type="continuationSeparator" w:id="0">
    <w:p w14:paraId="38DA102B" w14:textId="77777777" w:rsidR="00F705E1" w:rsidRDefault="00F705E1"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13EA9" w14:textId="77777777" w:rsidR="00F705E1" w:rsidRDefault="00F705E1" w:rsidP="001A6CF0">
      <w:r>
        <w:separator/>
      </w:r>
    </w:p>
  </w:footnote>
  <w:footnote w:type="continuationSeparator" w:id="0">
    <w:p w14:paraId="212A6587" w14:textId="77777777" w:rsidR="00F705E1" w:rsidRDefault="00F705E1"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8"/>
  </w:num>
  <w:num w:numId="7">
    <w:abstractNumId w:val="5"/>
  </w:num>
  <w:num w:numId="8">
    <w:abstractNumId w:val="1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A6CF0"/>
    <w:rsid w:val="001C5405"/>
    <w:rsid w:val="00220133"/>
    <w:rsid w:val="00223EAF"/>
    <w:rsid w:val="00243075"/>
    <w:rsid w:val="00263F00"/>
    <w:rsid w:val="002D06F1"/>
    <w:rsid w:val="002D11B3"/>
    <w:rsid w:val="00627D43"/>
    <w:rsid w:val="0064650B"/>
    <w:rsid w:val="00677014"/>
    <w:rsid w:val="00732096"/>
    <w:rsid w:val="00766A67"/>
    <w:rsid w:val="007719ED"/>
    <w:rsid w:val="007D1C29"/>
    <w:rsid w:val="007F6B33"/>
    <w:rsid w:val="008034FB"/>
    <w:rsid w:val="008A2591"/>
    <w:rsid w:val="008A7A43"/>
    <w:rsid w:val="009B60D1"/>
    <w:rsid w:val="009F2FE7"/>
    <w:rsid w:val="00A04149"/>
    <w:rsid w:val="00AA6219"/>
    <w:rsid w:val="00AB3CB5"/>
    <w:rsid w:val="00C45716"/>
    <w:rsid w:val="00DE077D"/>
    <w:rsid w:val="00DF2A97"/>
    <w:rsid w:val="00E2296F"/>
    <w:rsid w:val="00F31D0F"/>
    <w:rsid w:val="00F705E1"/>
    <w:rsid w:val="00FC3828"/>
    <w:rsid w:val="00FC62D0"/>
    <w:rsid w:val="00FF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 w:type="table" w:styleId="TableGrid">
    <w:name w:val="Table Grid"/>
    <w:basedOn w:val="TableNormal"/>
    <w:uiPriority w:val="39"/>
    <w:rsid w:val="00FF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5</cp:revision>
  <dcterms:created xsi:type="dcterms:W3CDTF">2019-10-22T12:33:00Z</dcterms:created>
  <dcterms:modified xsi:type="dcterms:W3CDTF">2019-10-23T17:16:00Z</dcterms:modified>
</cp:coreProperties>
</file>