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Default="001A6CF0" w:rsidP="001A6CF0">
      <w:pPr>
        <w:rPr>
          <w:rFonts w:ascii="Arial" w:eastAsia="Arial" w:hAnsi="Arial" w:cs="Arial"/>
          <w:b/>
        </w:rPr>
      </w:pPr>
      <w:bookmarkStart w:id="0" w:name="bookmark=id.gjdgxs" w:colFirst="0" w:colLast="0"/>
      <w:bookmarkEnd w:id="0"/>
      <w:r>
        <w:rPr>
          <w:rFonts w:ascii="Arial" w:eastAsia="Arial" w:hAnsi="Arial" w:cs="Arial"/>
          <w:b/>
        </w:rPr>
        <w:t>Project Title:</w:t>
      </w:r>
      <w:r>
        <w:rPr>
          <w:rFonts w:ascii="Arial" w:eastAsia="Arial" w:hAnsi="Arial" w:cs="Arial"/>
          <w:b/>
        </w:rPr>
        <w:t xml:space="preserve"> Kidney Tumor Segmentation Challenge </w:t>
      </w:r>
    </w:p>
    <w:p w14:paraId="53DF0D2A" w14:textId="77777777" w:rsidR="001A6CF0" w:rsidRDefault="001A6CF0" w:rsidP="001A6CF0">
      <w:pPr>
        <w:rPr>
          <w:rFonts w:ascii="Arial" w:eastAsia="Arial" w:hAnsi="Arial" w:cs="Arial"/>
          <w:b/>
        </w:rPr>
      </w:pPr>
    </w:p>
    <w:p w14:paraId="2F08EF1B" w14:textId="2B97D4A5" w:rsidR="001A6CF0" w:rsidRPr="00C12EC8" w:rsidRDefault="0064650B" w:rsidP="001A6CF0">
      <w:pPr>
        <w:pStyle w:val="Heading1"/>
        <w:spacing w:before="240" w:after="240"/>
        <w:rPr>
          <w:rFonts w:ascii="Arial" w:hAnsi="Arial" w:cs="Arial"/>
        </w:rPr>
      </w:pPr>
      <w:r>
        <w:rPr>
          <w:rFonts w:ascii="Arial" w:eastAsia="Arial" w:hAnsi="Arial" w:cs="Arial"/>
          <w:color w:val="000000"/>
          <w:sz w:val="24"/>
          <w:szCs w:val="24"/>
        </w:rPr>
        <w:t>Team</w:t>
      </w:r>
    </w:p>
    <w:p w14:paraId="04C9B967" w14:textId="10A2EFA5"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Default="007D1C29" w:rsidP="001A6CF0">
      <w:pPr>
        <w:pBdr>
          <w:top w:val="nil"/>
          <w:left w:val="nil"/>
          <w:bottom w:val="nil"/>
          <w:right w:val="nil"/>
          <w:between w:val="nil"/>
        </w:pBdr>
        <w:spacing w:after="240"/>
        <w:jc w:val="both"/>
        <w:rPr>
          <w:rFonts w:ascii="Arial" w:eastAsia="Georgia" w:hAnsi="Arial" w:cs="Arial"/>
          <w:b/>
          <w:bCs/>
          <w:color w:val="000000"/>
        </w:rPr>
      </w:pPr>
      <w:r w:rsidRPr="007D1C29">
        <w:rPr>
          <w:rFonts w:ascii="Arial" w:eastAsia="Georgia" w:hAnsi="Arial" w:cs="Arial"/>
          <w:b/>
          <w:bCs/>
          <w:color w:val="000000"/>
        </w:rPr>
        <w:t xml:space="preserve">Introduction </w:t>
      </w:r>
    </w:p>
    <w:p w14:paraId="7E9C146D" w14:textId="77777777"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The motivation and the objective of the challenge is 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Default="00DE077D" w:rsidP="001A6CF0">
      <w:pPr>
        <w:pBdr>
          <w:top w:val="nil"/>
          <w:left w:val="nil"/>
          <w:bottom w:val="nil"/>
          <w:right w:val="nil"/>
          <w:between w:val="nil"/>
        </w:pBdr>
        <w:spacing w:after="240"/>
        <w:jc w:val="both"/>
        <w:rPr>
          <w:rFonts w:ascii="Arial" w:eastAsia="Georgia" w:hAnsi="Arial" w:cs="Arial"/>
          <w:color w:val="000000"/>
        </w:rPr>
      </w:pPr>
      <w:r w:rsidRPr="00DE077D">
        <w:rPr>
          <w:rFonts w:ascii="Arial" w:eastAsia="Georgia" w:hAnsi="Arial" w:cs="Arial"/>
          <w:b/>
          <w:bCs/>
          <w:color w:val="000000"/>
        </w:rPr>
        <w:t>The data</w:t>
      </w:r>
    </w:p>
    <w:p w14:paraId="74EAF788" w14:textId="1F35BC42" w:rsidR="00DE077D" w:rsidRDefault="00DE077D" w:rsidP="00DE077D">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testing. </w:t>
      </w:r>
    </w:p>
    <w:p w14:paraId="0B825512" w14:textId="5FDA1F30" w:rsidR="00DE077D" w:rsidRDefault="00223EAF" w:rsidP="00DE077D">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b/>
          <w:bCs/>
          <w:noProof/>
          <w:color w:val="000000"/>
        </w:rPr>
        <mc:AlternateContent>
          <mc:Choice Requires="wps">
            <w:drawing>
              <wp:anchor distT="0" distB="0" distL="114300" distR="114300" simplePos="0" relativeHeight="251661312" behindDoc="0" locked="0" layoutInCell="1" allowOverlap="1" wp14:anchorId="58E70E99" wp14:editId="444F989A">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6"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Pr>
          <w:rFonts w:ascii="Arial" w:eastAsia="Georgia" w:hAnsi="Arial" w:cs="Arial"/>
          <w:b/>
          <w:bCs/>
          <w:noProof/>
          <w:color w:val="000000"/>
        </w:rPr>
        <mc:AlternateContent>
          <mc:Choice Requires="wps">
            <w:drawing>
              <wp:anchor distT="0" distB="0" distL="114300" distR="114300" simplePos="0" relativeHeight="251659264" behindDoc="0" locked="0" layoutInCell="1" allowOverlap="1" wp14:anchorId="576D9756" wp14:editId="7CABF2E8">
                <wp:simplePos x="0" y="0"/>
                <wp:positionH relativeFrom="column">
                  <wp:posOffset>23495</wp:posOffset>
                </wp:positionH>
                <wp:positionV relativeFrom="paragraph">
                  <wp:posOffset>304346</wp:posOffset>
                </wp:positionV>
                <wp:extent cx="1979295" cy="1771650"/>
                <wp:effectExtent l="0" t="0" r="14605" b="19050"/>
                <wp:wrapNone/>
                <wp:docPr id="4" name="Rounded Rectangle 4"/>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7" style="position:absolute;left:0;text-align:left;margin-left:1.85pt;margin-top:23.95pt;width:155.85pt;height:1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2B5FA790" w14:textId="77777777" w:rsidR="00223EAF" w:rsidRDefault="00223EAF" w:rsidP="00223EAF">
                      <w:r w:rsidRPr="00223EAF">
                        <w:t>Changing the data to</w:t>
                      </w:r>
                      <w:r>
                        <w:t xml:space="preserve"> normal structure (/Image, /Mask) </w:t>
                      </w:r>
                    </w:p>
                    <w:p w14:paraId="57AFA5F4" w14:textId="77777777" w:rsidR="00223EAF" w:rsidRDefault="00223EAF" w:rsidP="00223EAF"/>
                    <w:p w14:paraId="1668985E" w14:textId="672BC7AC" w:rsidR="00223EAF" w:rsidRPr="00223EAF" w:rsidRDefault="00223EAF" w:rsidP="00223EAF">
                      <w:r>
                        <w:t xml:space="preserve">Fixing the inconsistency in the </w:t>
                      </w:r>
                      <w:r w:rsidRPr="00223EAF">
                        <w:t>sizes</w:t>
                      </w:r>
                      <w:r>
                        <w:t xml:space="preserve"> of the images</w:t>
                      </w:r>
                    </w:p>
                    <w:p w14:paraId="407BBEFB" w14:textId="665A7095" w:rsidR="00223EAF" w:rsidRDefault="00223EAF" w:rsidP="00223EAF">
                      <w:pPr>
                        <w:jc w:val="center"/>
                      </w:pPr>
                    </w:p>
                    <w:p w14:paraId="369DF652" w14:textId="77777777" w:rsidR="00223EAF" w:rsidRDefault="00223EAF" w:rsidP="00223EAF">
                      <w:pPr>
                        <w:jc w:val="center"/>
                      </w:pPr>
                    </w:p>
                  </w:txbxContent>
                </v:textbox>
              </v:roundrect>
            </w:pict>
          </mc:Fallback>
        </mc:AlternateContent>
      </w:r>
      <w:r w:rsidR="00DE077D" w:rsidRPr="00DE077D">
        <w:rPr>
          <w:rFonts w:ascii="Arial" w:eastAsia="Georgia" w:hAnsi="Arial" w:cs="Arial"/>
          <w:b/>
          <w:bCs/>
          <w:color w:val="000000"/>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10DDA5CB" w:rsidR="00243075" w:rsidRPr="007D1C29" w:rsidRDefault="00243075" w:rsidP="001A6CF0">
      <w:pPr>
        <w:pBdr>
          <w:top w:val="nil"/>
          <w:left w:val="nil"/>
          <w:bottom w:val="nil"/>
          <w:right w:val="nil"/>
          <w:between w:val="nil"/>
        </w:pBdr>
        <w:spacing w:after="240"/>
        <w:jc w:val="both"/>
        <w:rPr>
          <w:rFonts w:ascii="Arial" w:eastAsia="Georgia" w:hAnsi="Arial" w:cs="Arial"/>
          <w:color w:val="000000"/>
        </w:rPr>
      </w:pP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4E1C2B" w:rsidP="001A6CF0"/>
    <w:p w14:paraId="0102E816" w14:textId="1B038545" w:rsidR="001A6CF0" w:rsidRDefault="001A6CF0" w:rsidP="001A6CF0"/>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50A9E21E">
                <wp:simplePos x="0" y="0"/>
                <wp:positionH relativeFrom="column">
                  <wp:posOffset>0</wp:posOffset>
                </wp:positionH>
                <wp:positionV relativeFrom="paragraph">
                  <wp:posOffset>144508</wp:posOffset>
                </wp:positionV>
                <wp:extent cx="1979629" cy="1772239"/>
                <wp:effectExtent l="0" t="0" r="14605" b="19050"/>
                <wp:wrapNone/>
                <wp:docPr id="8" name="Rounded Rectangle 8"/>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0;margin-top:11.4pt;width:155.9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55AC553B"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31937F99" w:rsidR="007D1C29" w:rsidRDefault="007D1C29" w:rsidP="001A6CF0"/>
    <w:p w14:paraId="23E0877D" w14:textId="278B4D0A" w:rsidR="007D1C29" w:rsidRDefault="007D1C29" w:rsidP="001A6CF0"/>
    <w:p w14:paraId="5328F885" w14:textId="47BB4D68" w:rsidR="009B60D1" w:rsidRDefault="009B60D1" w:rsidP="001A6CF0"/>
    <w:p w14:paraId="77956E3D" w14:textId="7043D0AA" w:rsidR="009B60D1" w:rsidRDefault="009B60D1" w:rsidP="001A6CF0">
      <w:pPr>
        <w:rPr>
          <w:rFonts w:ascii="Arial" w:hAnsi="Arial" w:cs="Arial"/>
          <w:b/>
          <w:bCs/>
        </w:rPr>
      </w:pPr>
      <w:r w:rsidRPr="009B60D1">
        <w:rPr>
          <w:rFonts w:ascii="Arial" w:hAnsi="Arial" w:cs="Arial"/>
          <w:b/>
          <w:bCs/>
        </w:rPr>
        <w:lastRenderedPageBreak/>
        <w:t xml:space="preserve">Experimentation </w:t>
      </w:r>
    </w:p>
    <w:p w14:paraId="74A90C48" w14:textId="77777777" w:rsidR="009B60D1" w:rsidRPr="009B60D1" w:rsidRDefault="009B60D1" w:rsidP="001A6CF0">
      <w:pPr>
        <w:rPr>
          <w:rFonts w:ascii="Arial" w:hAnsi="Arial" w:cs="Arial"/>
          <w:b/>
          <w:bCs/>
        </w:rPr>
      </w:pPr>
      <w:bookmarkStart w:id="1" w:name="_GoBack"/>
      <w:bookmarkEnd w:id="1"/>
    </w:p>
    <w:p w14:paraId="6FDE18F6" w14:textId="36707E0C" w:rsidR="007D1C29" w:rsidRDefault="007D1C29" w:rsidP="001A6CF0"/>
    <w:p w14:paraId="14A05353" w14:textId="65A95D22" w:rsidR="007D1C29" w:rsidRDefault="007D1C29" w:rsidP="001A6CF0"/>
    <w:p w14:paraId="2D66D438" w14:textId="5CE82D47" w:rsidR="007D1C29" w:rsidRDefault="007D1C29" w:rsidP="001A6CF0"/>
    <w:p w14:paraId="521DDAD4" w14:textId="5E60CF48" w:rsidR="007D1C29" w:rsidRDefault="007D1C29" w:rsidP="001A6CF0"/>
    <w:p w14:paraId="42FCD5F2" w14:textId="78A8881E" w:rsidR="007D1C29" w:rsidRDefault="007D1C29" w:rsidP="001A6CF0"/>
    <w:p w14:paraId="747AD39E" w14:textId="271543D2" w:rsidR="007D1C29" w:rsidRDefault="007D1C29" w:rsidP="001A6CF0"/>
    <w:p w14:paraId="75D786A8" w14:textId="6855E426" w:rsidR="007D1C29" w:rsidRDefault="007D1C29" w:rsidP="001A6CF0"/>
    <w:p w14:paraId="421E6F3B" w14:textId="249DF3B7" w:rsidR="007D1C29" w:rsidRDefault="007D1C29" w:rsidP="001A6CF0"/>
    <w:p w14:paraId="5A9B7FAE" w14:textId="1A7E2C00" w:rsidR="007D1C29" w:rsidRDefault="007D1C29" w:rsidP="001A6CF0"/>
    <w:p w14:paraId="756AC427" w14:textId="1BF4094D" w:rsidR="007D1C29" w:rsidRDefault="007D1C29" w:rsidP="001A6CF0"/>
    <w:p w14:paraId="7C158FA2" w14:textId="623430B0" w:rsidR="007D1C29" w:rsidRDefault="007D1C29" w:rsidP="001A6CF0"/>
    <w:p w14:paraId="073CAD14" w14:textId="3DC88346" w:rsidR="007D1C29" w:rsidRDefault="007D1C29" w:rsidP="001A6CF0"/>
    <w:p w14:paraId="5060F84F" w14:textId="3322CD69" w:rsidR="007D1C29" w:rsidRDefault="007D1C29" w:rsidP="001A6CF0"/>
    <w:p w14:paraId="592EFF66" w14:textId="7B08C61D" w:rsidR="007D1C29" w:rsidRDefault="007D1C29" w:rsidP="001A6CF0"/>
    <w:p w14:paraId="1AA5537A" w14:textId="53803C6C" w:rsidR="007D1C29" w:rsidRDefault="007D1C29" w:rsidP="001A6CF0"/>
    <w:p w14:paraId="4A918CC2" w14:textId="4CD1C83D" w:rsidR="007D1C29" w:rsidRDefault="007D1C29" w:rsidP="001A6CF0"/>
    <w:p w14:paraId="26FBBD3B" w14:textId="22973795" w:rsidR="007D1C29" w:rsidRDefault="007D1C29" w:rsidP="001A6CF0"/>
    <w:p w14:paraId="0057B65A" w14:textId="77777777" w:rsidR="007D1C29" w:rsidRDefault="007D1C29" w:rsidP="001A6CF0">
      <w:pPr>
        <w:rPr>
          <w:rFonts w:ascii="Arial" w:hAnsi="Arial" w:cs="Arial"/>
        </w:rPr>
      </w:pPr>
    </w:p>
    <w:p w14:paraId="2845F066" w14:textId="77777777" w:rsidR="007D1C29" w:rsidRDefault="007D1C29" w:rsidP="001A6CF0">
      <w:pPr>
        <w:rPr>
          <w:rFonts w:ascii="Arial" w:hAnsi="Arial" w:cs="Arial"/>
        </w:rPr>
      </w:pPr>
    </w:p>
    <w:p w14:paraId="1E3C1CFB" w14:textId="1E2446E8" w:rsidR="007D1C29" w:rsidRDefault="007D1C29" w:rsidP="001A6CF0">
      <w:pPr>
        <w:rPr>
          <w:rFonts w:ascii="Arial" w:hAnsi="Arial" w:cs="Arial"/>
        </w:rPr>
      </w:pPr>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w:t>
      </w:r>
      <w:r w:rsidRPr="00220133">
        <w:rPr>
          <w:rFonts w:ascii="Arial" w:hAnsi="Arial" w:cs="Arial"/>
        </w:rPr>
        <w:t>g</w:t>
      </w:r>
      <w:r w:rsidRPr="00220133">
        <w:rPr>
          <w:rFonts w:ascii="Arial" w:hAnsi="Arial" w:cs="Arial"/>
        </w:rPr>
        <w:t>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w:t>
      </w:r>
      <w:r w:rsidRPr="001C5405">
        <w:rPr>
          <w:rFonts w:ascii="Arial" w:hAnsi="Arial" w:cs="Arial"/>
        </w:rPr>
        <w:t>-</w:t>
      </w:r>
      <w:r w:rsidRPr="001C5405">
        <w:rPr>
          <w:rFonts w:ascii="Arial" w:hAnsi="Arial" w:cs="Arial"/>
        </w:rPr>
        <w:t>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A3D3A" w14:textId="77777777" w:rsidR="004E1C2B" w:rsidRDefault="004E1C2B" w:rsidP="001A6CF0">
      <w:r>
        <w:separator/>
      </w:r>
    </w:p>
  </w:endnote>
  <w:endnote w:type="continuationSeparator" w:id="0">
    <w:p w14:paraId="7ED05CD5" w14:textId="77777777" w:rsidR="004E1C2B" w:rsidRDefault="004E1C2B"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69C6B" w14:textId="77777777" w:rsidR="004E1C2B" w:rsidRDefault="004E1C2B" w:rsidP="001A6CF0">
      <w:r>
        <w:separator/>
      </w:r>
    </w:p>
  </w:footnote>
  <w:footnote w:type="continuationSeparator" w:id="0">
    <w:p w14:paraId="020B7D0E" w14:textId="77777777" w:rsidR="004E1C2B" w:rsidRDefault="004E1C2B"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A6CF0"/>
    <w:rsid w:val="001C5405"/>
    <w:rsid w:val="00220133"/>
    <w:rsid w:val="00223EAF"/>
    <w:rsid w:val="00243075"/>
    <w:rsid w:val="00263F00"/>
    <w:rsid w:val="002D11B3"/>
    <w:rsid w:val="004E1C2B"/>
    <w:rsid w:val="00627D43"/>
    <w:rsid w:val="0064650B"/>
    <w:rsid w:val="00677014"/>
    <w:rsid w:val="00732096"/>
    <w:rsid w:val="00766A67"/>
    <w:rsid w:val="007D1C29"/>
    <w:rsid w:val="007F6B33"/>
    <w:rsid w:val="008034FB"/>
    <w:rsid w:val="009B60D1"/>
    <w:rsid w:val="00A04149"/>
    <w:rsid w:val="00AB3CB5"/>
    <w:rsid w:val="00DE077D"/>
    <w:rsid w:val="00DF2A97"/>
    <w:rsid w:val="00E2296F"/>
    <w:rsid w:val="00F31D0F"/>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cp:revision>
  <dcterms:created xsi:type="dcterms:W3CDTF">2019-10-22T12:33:00Z</dcterms:created>
  <dcterms:modified xsi:type="dcterms:W3CDTF">2019-10-23T15:22:00Z</dcterms:modified>
</cp:coreProperties>
</file>