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Gravitation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Gravitationskraft Formel: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 = G * (m1 * m2) / r^2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wobei F die Gravitationskraft, G die Gravitationskonstante, m1 und m2 die Massen der Körper und r der Abstand zwischen ihnen 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Jupiter: 24,79 m/s² ( → schneller)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(Saturn: 10,44 m/s² (→ bisschen schneller))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Mars: 3,71 m/s² (→ langsamer)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Erde: 9,807 m/s² (normal)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lineRule="auto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02122"/>
          <w:sz w:val="25"/>
          <w:szCs w:val="25"/>
          <w:highlight w:val="white"/>
          <w:u w:val="single"/>
          <w:rtl w:val="0"/>
        </w:rPr>
        <w:t xml:space="preserve">Eigenschaften der Planeten: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lineRule="auto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02122"/>
          <w:sz w:val="25"/>
          <w:szCs w:val="25"/>
          <w:highlight w:val="white"/>
          <w:rtl w:val="0"/>
        </w:rPr>
        <w:t xml:space="preserve">Jupiter:</w:t>
      </w:r>
    </w:p>
    <w:p w:rsidR="00000000" w:rsidDel="00000000" w:rsidP="00000000" w:rsidRDefault="00000000" w:rsidRPr="00000000" w14:paraId="0000000F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Radius: 69.911 km</w:t>
      </w:r>
    </w:p>
    <w:p w:rsidR="00000000" w:rsidDel="00000000" w:rsidP="00000000" w:rsidRDefault="00000000" w:rsidRPr="00000000" w14:paraId="00000010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Entfernung zur Sonne: 778.500.000 km</w:t>
      </w:r>
    </w:p>
    <w:p w:rsidR="00000000" w:rsidDel="00000000" w:rsidP="00000000" w:rsidRDefault="00000000" w:rsidRPr="00000000" w14:paraId="00000011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Masse: 1,88 x 10^27 kg</w:t>
      </w:r>
    </w:p>
    <w:p w:rsidR="00000000" w:rsidDel="00000000" w:rsidP="00000000" w:rsidRDefault="00000000" w:rsidRPr="00000000" w14:paraId="00000012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Fläche: 6,142 x 10^10 km²</w:t>
      </w:r>
    </w:p>
    <w:p w:rsidR="00000000" w:rsidDel="00000000" w:rsidP="00000000" w:rsidRDefault="00000000" w:rsidRPr="00000000" w14:paraId="00000013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Gravitation: 24,79 m/s²</w:t>
      </w:r>
    </w:p>
    <w:p w:rsidR="00000000" w:rsidDel="00000000" w:rsidP="00000000" w:rsidRDefault="00000000" w:rsidRPr="00000000" w14:paraId="00000014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Tageslänge: 9h 56 min</w:t>
      </w:r>
    </w:p>
    <w:p w:rsidR="00000000" w:rsidDel="00000000" w:rsidP="00000000" w:rsidRDefault="00000000" w:rsidRPr="00000000" w14:paraId="00000015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Extra info: keine feste Oberfläche (Gasplanet)</w:t>
      </w:r>
    </w:p>
    <w:p w:rsidR="00000000" w:rsidDel="00000000" w:rsidP="00000000" w:rsidRDefault="00000000" w:rsidRPr="00000000" w14:paraId="00000016">
      <w:pPr>
        <w:spacing w:after="20" w:lineRule="auto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lineRule="auto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02122"/>
          <w:sz w:val="25"/>
          <w:szCs w:val="25"/>
          <w:highlight w:val="white"/>
          <w:rtl w:val="0"/>
        </w:rPr>
        <w:t xml:space="preserve">Erde:</w:t>
      </w:r>
    </w:p>
    <w:p w:rsidR="00000000" w:rsidDel="00000000" w:rsidP="00000000" w:rsidRDefault="00000000" w:rsidRPr="00000000" w14:paraId="00000018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Radius: 6.371 km</w:t>
      </w:r>
    </w:p>
    <w:p w:rsidR="00000000" w:rsidDel="00000000" w:rsidP="00000000" w:rsidRDefault="00000000" w:rsidRPr="00000000" w14:paraId="00000019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Entfernung zur Sonne: 149.600.000 km</w:t>
      </w:r>
    </w:p>
    <w:p w:rsidR="00000000" w:rsidDel="00000000" w:rsidP="00000000" w:rsidRDefault="00000000" w:rsidRPr="00000000" w14:paraId="0000001A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Masse: 5,972 x 10^24 kg</w:t>
      </w:r>
    </w:p>
    <w:p w:rsidR="00000000" w:rsidDel="00000000" w:rsidP="00000000" w:rsidRDefault="00000000" w:rsidRPr="00000000" w14:paraId="0000001B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Fläche: 148.000.000 km²</w:t>
      </w:r>
    </w:p>
    <w:p w:rsidR="00000000" w:rsidDel="00000000" w:rsidP="00000000" w:rsidRDefault="00000000" w:rsidRPr="00000000" w14:paraId="0000001C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Gravitation: 24,79 m/s²</w:t>
      </w:r>
    </w:p>
    <w:p w:rsidR="00000000" w:rsidDel="00000000" w:rsidP="00000000" w:rsidRDefault="00000000" w:rsidRPr="00000000" w14:paraId="0000001D">
      <w:pPr>
        <w:spacing w:after="20" w:lineRule="auto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Tageslänge: 24h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lineRule="auto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" w:lineRule="auto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02122"/>
          <w:sz w:val="25"/>
          <w:szCs w:val="25"/>
          <w:highlight w:val="white"/>
          <w:rtl w:val="0"/>
        </w:rPr>
        <w:t xml:space="preserve">Mars:</w:t>
      </w:r>
    </w:p>
    <w:p w:rsidR="00000000" w:rsidDel="00000000" w:rsidP="00000000" w:rsidRDefault="00000000" w:rsidRPr="00000000" w14:paraId="00000020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Radius: 3.389,5 km</w:t>
      </w:r>
    </w:p>
    <w:p w:rsidR="00000000" w:rsidDel="00000000" w:rsidP="00000000" w:rsidRDefault="00000000" w:rsidRPr="00000000" w14:paraId="00000021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Entfernung zur Sonne: 227.900.000 km</w:t>
      </w:r>
    </w:p>
    <w:p w:rsidR="00000000" w:rsidDel="00000000" w:rsidP="00000000" w:rsidRDefault="00000000" w:rsidRPr="00000000" w14:paraId="00000022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Masse: 6,417 x 10^23 kg</w:t>
      </w:r>
    </w:p>
    <w:p w:rsidR="00000000" w:rsidDel="00000000" w:rsidP="00000000" w:rsidRDefault="00000000" w:rsidRPr="00000000" w14:paraId="00000023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Fläche: 144.400.000 km²</w:t>
      </w:r>
    </w:p>
    <w:p w:rsidR="00000000" w:rsidDel="00000000" w:rsidP="00000000" w:rsidRDefault="00000000" w:rsidRPr="00000000" w14:paraId="00000024">
      <w:pPr>
        <w:spacing w:after="20" w:lineRule="auto"/>
        <w:rPr>
          <w:color w:val="202122"/>
          <w:sz w:val="25"/>
          <w:szCs w:val="25"/>
          <w:highlight w:val="white"/>
        </w:rPr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Gravitation: 3,71 m/s²</w:t>
      </w:r>
    </w:p>
    <w:p w:rsidR="00000000" w:rsidDel="00000000" w:rsidP="00000000" w:rsidRDefault="00000000" w:rsidRPr="00000000" w14:paraId="00000025">
      <w:pPr>
        <w:spacing w:after="20" w:lineRule="auto"/>
        <w:rPr/>
      </w:pP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Tageslänge: 24h 37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(1.2 Überblick über das Sonnensystem)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629275" cy="493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Quelle: ISB Bayern Grundlagen der Astrophysik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Die Keplerschen Gesetze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lineRule="auto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Erstes Keplersches Gesetz</w:t>
      </w:r>
    </w:p>
    <w:p w:rsidR="00000000" w:rsidDel="00000000" w:rsidP="00000000" w:rsidRDefault="00000000" w:rsidRPr="00000000" w14:paraId="00000034">
      <w:pPr>
        <w:spacing w:after="20" w:lineRule="auto"/>
        <w:ind w:left="36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Die Bahn eines jeden Planeten ist eine </w:t>
      </w:r>
      <w:hyperlink r:id="rId7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Ellipse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, wobei die Sonne in einem der beiden </w:t>
      </w:r>
      <w:hyperlink r:id="rId8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Brennpunkte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steht.</w:t>
      </w:r>
    </w:p>
    <w:p w:rsidR="00000000" w:rsidDel="00000000" w:rsidP="00000000" w:rsidRDefault="00000000" w:rsidRPr="00000000" w14:paraId="00000035">
      <w:pPr>
        <w:spacing w:after="20" w:lineRule="auto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Zweites Keplersches Gesetz</w:t>
      </w:r>
    </w:p>
    <w:p w:rsidR="00000000" w:rsidDel="00000000" w:rsidP="00000000" w:rsidRDefault="00000000" w:rsidRPr="00000000" w14:paraId="00000036">
      <w:pPr>
        <w:spacing w:after="20" w:lineRule="auto"/>
        <w:ind w:left="36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Die Geschwindigkeit der Planeten auf ihrer Bahnellipse variiert so, dass ein von der Sonne zum Planeten gezogener </w:t>
      </w:r>
      <w:hyperlink r:id="rId9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Fahrstrahl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in gleichen Zeiten gleich große Flächen überstreicht.</w:t>
      </w:r>
    </w:p>
    <w:p w:rsidR="00000000" w:rsidDel="00000000" w:rsidP="00000000" w:rsidRDefault="00000000" w:rsidRPr="00000000" w14:paraId="00000037">
      <w:pPr>
        <w:spacing w:after="20" w:lineRule="auto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Drittes Keplersches Gesetz</w:t>
      </w:r>
    </w:p>
    <w:p w:rsidR="00000000" w:rsidDel="00000000" w:rsidP="00000000" w:rsidRDefault="00000000" w:rsidRPr="00000000" w14:paraId="00000038">
      <w:pPr>
        <w:spacing w:after="20" w:lineRule="auto"/>
        <w:ind w:left="360" w:firstLine="0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Die </w:t>
      </w:r>
      <w:hyperlink r:id="rId10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Quadrate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 der Umlaufzeiten zweier Planeten verhalten sich zueinander wie die Kuben (die dritten </w:t>
      </w:r>
      <w:hyperlink r:id="rId11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Potenzen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) der großen Halbachsen ihrer </w:t>
      </w:r>
      <w:hyperlink r:id="rId12">
        <w:r w:rsidDel="00000000" w:rsidR="00000000" w:rsidRPr="00000000">
          <w:rPr>
            <w:sz w:val="25"/>
            <w:szCs w:val="25"/>
            <w:highlight w:val="white"/>
            <w:rtl w:val="0"/>
          </w:rPr>
          <w:t xml:space="preserve">Bahnellipsen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" w:lineRule="auto"/>
        <w:ind w:left="0" w:firstLine="0"/>
        <w:rPr>
          <w:b w:val="1"/>
          <w:color w:val="202122"/>
          <w:sz w:val="25"/>
          <w:szCs w:val="25"/>
          <w:highlight w:val="white"/>
        </w:rPr>
      </w:pPr>
      <w:r w:rsidDel="00000000" w:rsidR="00000000" w:rsidRPr="00000000">
        <w:rPr>
          <w:b w:val="1"/>
          <w:color w:val="202122"/>
          <w:sz w:val="25"/>
          <w:szCs w:val="25"/>
          <w:highlight w:val="white"/>
          <w:rtl w:val="0"/>
        </w:rPr>
        <w:t xml:space="preserve">Weitere Themen?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Sonne Infos?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Sterne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Lichtgeschwindigkeit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Trägheitsgesetz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.wikipedia.org/wiki/Potenz_(Mathematik)" TargetMode="External"/><Relationship Id="rId10" Type="http://schemas.openxmlformats.org/officeDocument/2006/relationships/hyperlink" Target="https://de.wikipedia.org/wiki/Quadrat_(Mathematik)" TargetMode="External"/><Relationship Id="rId12" Type="http://schemas.openxmlformats.org/officeDocument/2006/relationships/hyperlink" Target="https://de.wikipedia.org/wiki/Ellipse" TargetMode="External"/><Relationship Id="rId9" Type="http://schemas.openxmlformats.org/officeDocument/2006/relationships/hyperlink" Target="https://de.wikipedia.org/wiki/Fahrstrahl#Himmelsmechani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.wikipedia.org/wiki/Ellipse" TargetMode="External"/><Relationship Id="rId8" Type="http://schemas.openxmlformats.org/officeDocument/2006/relationships/hyperlink" Target="https://de.wikipedia.org/wiki/Brennpunkt_(Geometrie)#Elli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