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b/>
          <w:bCs/>
          <w:sz w:val="32"/>
          <w:szCs w:val="32"/>
          <w:u w:val="single"/>
        </w:rPr>
        <w:t>Botium Toys: Scope, goals, and risk assessment report</w:t>
      </w:r>
    </w:p>
    <w:p>
      <w:pPr>
        <w:pStyle w:val="Normal"/>
        <w:rPr>
          <w:b/>
          <w:b/>
          <w:bCs/>
          <w:sz w:val="32"/>
          <w:szCs w:val="32"/>
        </w:rPr>
      </w:pPr>
      <w:r>
        <w:rPr>
          <w:b/>
          <w:bCs/>
          <w:sz w:val="32"/>
          <w:szCs w:val="32"/>
        </w:rPr>
      </w:r>
    </w:p>
    <w:p>
      <w:pPr>
        <w:pStyle w:val="Normal"/>
        <w:rPr/>
      </w:pPr>
      <w:r>
        <w:rPr>
          <w:b/>
          <w:bCs/>
          <w:sz w:val="32"/>
          <w:szCs w:val="32"/>
          <w:u w:val="single"/>
        </w:rPr>
        <w:t>Scope</w:t>
      </w:r>
    </w:p>
    <w:p>
      <w:pPr>
        <w:pStyle w:val="Normal"/>
        <w:rPr>
          <w:b/>
          <w:b/>
          <w:bCs/>
          <w:sz w:val="32"/>
          <w:szCs w:val="32"/>
          <w:u w:val="single"/>
        </w:rPr>
      </w:pPr>
      <w:r>
        <w:rPr/>
      </w:r>
    </w:p>
    <w:p>
      <w:pPr>
        <w:pStyle w:val="Normal"/>
        <w:rPr>
          <w:b w:val="false"/>
          <w:b w:val="false"/>
          <w:bCs w:val="false"/>
          <w:u w:val="none"/>
        </w:rPr>
      </w:pPr>
      <w:r>
        <w:rPr>
          <w:b w:val="false"/>
          <w:bCs w:val="false"/>
          <w:sz w:val="32"/>
          <w:szCs w:val="32"/>
          <w:u w:val="none"/>
        </w:rPr>
        <w:t>Th scope of this risk assessment is to solidify business continuity and to ensure that the organisation follows current compliance avoiding risks threats and vulnerabilities to company assets, whether it physical or digital that poses a thrat to the organisation and individuals.</w:t>
      </w:r>
    </w:p>
    <w:p>
      <w:pPr>
        <w:pStyle w:val="Normal"/>
        <w:rPr>
          <w:b/>
          <w:b/>
          <w:bCs/>
          <w:sz w:val="32"/>
          <w:szCs w:val="32"/>
        </w:rPr>
      </w:pPr>
      <w:r>
        <w:rPr>
          <w:b/>
          <w:bCs/>
          <w:sz w:val="32"/>
          <w:szCs w:val="32"/>
        </w:rPr>
      </w:r>
    </w:p>
    <w:p>
      <w:pPr>
        <w:pStyle w:val="Normal"/>
        <w:rPr>
          <w:b/>
          <w:b/>
          <w:bCs/>
          <w:sz w:val="32"/>
          <w:szCs w:val="32"/>
          <w:u w:val="single"/>
        </w:rPr>
      </w:pPr>
      <w:r>
        <w:rPr>
          <w:b/>
          <w:bCs/>
          <w:sz w:val="32"/>
          <w:szCs w:val="32"/>
          <w:u w:val="single"/>
        </w:rPr>
        <w:t>Goals</w:t>
      </w:r>
    </w:p>
    <w:p>
      <w:pPr>
        <w:pStyle w:val="Normal"/>
        <w:rPr>
          <w:b/>
          <w:b/>
          <w:bCs/>
          <w:sz w:val="32"/>
          <w:szCs w:val="32"/>
          <w:u w:val="single"/>
        </w:rPr>
      </w:pPr>
      <w:r>
        <w:rPr>
          <w:b/>
          <w:bCs/>
          <w:sz w:val="32"/>
          <w:szCs w:val="32"/>
          <w:u w:val="single"/>
        </w:rPr>
      </w:r>
    </w:p>
    <w:p>
      <w:pPr>
        <w:pStyle w:val="Normal"/>
        <w:numPr>
          <w:ilvl w:val="0"/>
          <w:numId w:val="1"/>
        </w:numPr>
        <w:ind w:left="720" w:right="0" w:hanging="180"/>
        <w:rPr/>
      </w:pPr>
      <w:r>
        <w:rPr>
          <w:b w:val="false"/>
          <w:bCs w:val="false"/>
          <w:sz w:val="32"/>
          <w:szCs w:val="32"/>
          <w:u w:val="none"/>
        </w:rPr>
        <w:t>Following the guidelines as outlined from the framework NIST CSF</w:t>
      </w:r>
    </w:p>
    <w:p>
      <w:pPr>
        <w:pStyle w:val="Normal"/>
        <w:numPr>
          <w:ilvl w:val="0"/>
          <w:numId w:val="1"/>
        </w:numPr>
        <w:ind w:left="720" w:right="0" w:hanging="180"/>
        <w:rPr>
          <w:b w:val="false"/>
          <w:b w:val="false"/>
          <w:bCs w:val="false"/>
          <w:sz w:val="32"/>
          <w:szCs w:val="32"/>
          <w:u w:val="none"/>
        </w:rPr>
      </w:pPr>
      <w:r>
        <w:rPr>
          <w:b w:val="false"/>
          <w:bCs w:val="false"/>
          <w:sz w:val="32"/>
          <w:szCs w:val="32"/>
          <w:u w:val="none"/>
        </w:rPr>
        <w:t>Comply with EU rgulations specified in GDPR</w:t>
      </w:r>
    </w:p>
    <w:p>
      <w:pPr>
        <w:pStyle w:val="Normal"/>
        <w:numPr>
          <w:ilvl w:val="0"/>
          <w:numId w:val="0"/>
        </w:numPr>
        <w:ind w:left="540" w:right="0" w:hanging="0"/>
        <w:rPr>
          <w:b w:val="false"/>
          <w:b w:val="false"/>
          <w:bCs w:val="false"/>
          <w:sz w:val="32"/>
          <w:szCs w:val="32"/>
          <w:u w:val="none"/>
        </w:rPr>
      </w:pPr>
      <w:r>
        <w:rPr/>
      </w:r>
    </w:p>
    <w:p>
      <w:pPr>
        <w:pStyle w:val="Normal"/>
        <w:ind w:left="540" w:right="0" w:hanging="0"/>
        <w:rPr>
          <w:b w:val="false"/>
          <w:b w:val="false"/>
          <w:bCs w:val="false"/>
          <w:sz w:val="32"/>
          <w:szCs w:val="32"/>
          <w:u w:val="none"/>
        </w:rPr>
      </w:pPr>
      <w:r>
        <w:rPr/>
      </w:r>
    </w:p>
    <w:p>
      <w:pPr>
        <w:pStyle w:val="Normal"/>
        <w:ind w:right="0" w:hanging="0"/>
        <w:rPr>
          <w:b/>
          <w:b/>
          <w:bCs/>
          <w:u w:val="single"/>
        </w:rPr>
      </w:pPr>
      <w:r>
        <w:rPr>
          <w:b/>
          <w:bCs/>
          <w:sz w:val="32"/>
          <w:szCs w:val="32"/>
          <w:u w:val="single"/>
        </w:rPr>
        <w:t>Assets</w:t>
      </w:r>
    </w:p>
    <w:p>
      <w:pPr>
        <w:pStyle w:val="Normal"/>
        <w:ind w:right="0" w:hanging="0"/>
        <w:rPr>
          <w:sz w:val="32"/>
          <w:szCs w:val="32"/>
        </w:rPr>
      </w:pPr>
      <w:r>
        <w:rPr>
          <w:b/>
          <w:bCs/>
          <w:u w:val="single"/>
        </w:rPr>
      </w:r>
    </w:p>
    <w:p>
      <w:pPr>
        <w:pStyle w:val="Normal"/>
        <w:numPr>
          <w:ilvl w:val="0"/>
          <w:numId w:val="3"/>
        </w:numPr>
        <w:rPr/>
      </w:pPr>
      <w:r>
        <w:rPr>
          <w:b w:val="false"/>
          <w:bCs w:val="false"/>
          <w:sz w:val="32"/>
          <w:szCs w:val="32"/>
          <w:u w:val="none"/>
        </w:rPr>
        <w:t>Computers including servers and workstations.</w:t>
      </w:r>
    </w:p>
    <w:p>
      <w:pPr>
        <w:pStyle w:val="Normal"/>
        <w:numPr>
          <w:ilvl w:val="0"/>
          <w:numId w:val="3"/>
        </w:numPr>
        <w:rPr/>
      </w:pPr>
      <w:r>
        <w:rPr>
          <w:b w:val="false"/>
          <w:bCs w:val="false"/>
          <w:sz w:val="32"/>
          <w:szCs w:val="32"/>
          <w:u w:val="none"/>
        </w:rPr>
        <w:t>Headsets, keyboards. Mices, printers, projectors</w:t>
      </w:r>
    </w:p>
    <w:p>
      <w:pPr>
        <w:pStyle w:val="Normal"/>
        <w:numPr>
          <w:ilvl w:val="0"/>
          <w:numId w:val="3"/>
        </w:numPr>
        <w:rPr/>
      </w:pPr>
      <w:r>
        <w:rPr>
          <w:b w:val="false"/>
          <w:bCs w:val="false"/>
          <w:sz w:val="32"/>
          <w:szCs w:val="32"/>
          <w:u w:val="none"/>
        </w:rPr>
        <w:t>PII / SPII data</w:t>
      </w:r>
    </w:p>
    <w:p>
      <w:pPr>
        <w:pStyle w:val="Normal"/>
        <w:numPr>
          <w:ilvl w:val="0"/>
          <w:numId w:val="3"/>
        </w:numPr>
        <w:rPr/>
      </w:pPr>
      <w:r>
        <w:rPr>
          <w:b w:val="false"/>
          <w:bCs w:val="false"/>
          <w:sz w:val="32"/>
          <w:szCs w:val="32"/>
          <w:u w:val="none"/>
        </w:rPr>
        <w:t>Internet / Intranet</w:t>
      </w:r>
    </w:p>
    <w:p>
      <w:pPr>
        <w:pStyle w:val="Normal"/>
        <w:numPr>
          <w:ilvl w:val="0"/>
          <w:numId w:val="3"/>
        </w:numPr>
        <w:rPr/>
      </w:pPr>
      <w:r>
        <w:rPr>
          <w:b w:val="false"/>
          <w:bCs w:val="false"/>
          <w:sz w:val="32"/>
          <w:szCs w:val="32"/>
          <w:u w:val="none"/>
        </w:rPr>
        <w:t>Network devices</w:t>
      </w:r>
    </w:p>
    <w:p>
      <w:pPr>
        <w:pStyle w:val="Normal"/>
        <w:numPr>
          <w:ilvl w:val="0"/>
          <w:numId w:val="3"/>
        </w:numPr>
        <w:rPr/>
      </w:pPr>
      <w:r>
        <w:rPr>
          <w:b w:val="false"/>
          <w:bCs w:val="false"/>
          <w:sz w:val="32"/>
          <w:szCs w:val="32"/>
          <w:u w:val="none"/>
        </w:rPr>
        <w:t>SQL Databases</w:t>
      </w:r>
    </w:p>
    <w:p>
      <w:pPr>
        <w:pStyle w:val="Normal"/>
        <w:numPr>
          <w:ilvl w:val="0"/>
          <w:numId w:val="2"/>
        </w:numPr>
        <w:rPr>
          <w:b w:val="false"/>
          <w:b w:val="false"/>
          <w:bCs w:val="false"/>
          <w:u w:val="none"/>
        </w:rPr>
      </w:pPr>
      <w:r>
        <w:rPr>
          <w:b w:val="false"/>
          <w:bCs w:val="false"/>
          <w:sz w:val="32"/>
          <w:szCs w:val="32"/>
          <w:u w:val="none"/>
        </w:rPr>
        <w:t>CCTV</w:t>
      </w:r>
    </w:p>
    <w:p>
      <w:pPr>
        <w:pStyle w:val="Normal"/>
        <w:numPr>
          <w:ilvl w:val="0"/>
          <w:numId w:val="2"/>
        </w:numPr>
        <w:rPr>
          <w:b w:val="false"/>
          <w:b w:val="false"/>
          <w:bCs w:val="false"/>
          <w:u w:val="none"/>
        </w:rPr>
      </w:pPr>
      <w:r>
        <w:rPr>
          <w:b w:val="false"/>
          <w:bCs w:val="false"/>
          <w:sz w:val="32"/>
          <w:szCs w:val="32"/>
          <w:u w:val="none"/>
        </w:rPr>
        <w:t>stocks inventory</w:t>
      </w:r>
    </w:p>
    <w:p>
      <w:pPr>
        <w:pStyle w:val="Normal"/>
        <w:rPr>
          <w:sz w:val="32"/>
          <w:szCs w:val="32"/>
        </w:rPr>
      </w:pPr>
      <w:r>
        <w:rPr>
          <w:b w:val="false"/>
          <w:bCs w:val="false"/>
          <w:u w:val="none"/>
        </w:rPr>
      </w:r>
    </w:p>
    <w:p>
      <w:pPr>
        <w:pStyle w:val="Normal"/>
        <w:rPr>
          <w:b/>
          <w:b/>
          <w:bCs/>
          <w:u w:val="single"/>
        </w:rPr>
      </w:pPr>
      <w:r>
        <w:rPr>
          <w:b/>
          <w:bCs/>
          <w:sz w:val="32"/>
          <w:szCs w:val="32"/>
          <w:u w:val="single"/>
        </w:rPr>
        <w:t>Assessment</w:t>
      </w:r>
    </w:p>
    <w:p>
      <w:pPr>
        <w:pStyle w:val="Normal"/>
        <w:rPr>
          <w:sz w:val="32"/>
          <w:szCs w:val="32"/>
        </w:rPr>
      </w:pPr>
      <w:r>
        <w:rPr>
          <w:b/>
          <w:bCs/>
          <w:u w:val="single"/>
        </w:rPr>
      </w:r>
    </w:p>
    <w:p>
      <w:pPr>
        <w:pStyle w:val="Normal"/>
        <w:rPr>
          <w:b w:val="false"/>
          <w:b w:val="false"/>
          <w:bCs w:val="false"/>
          <w:u w:val="single"/>
        </w:rPr>
      </w:pPr>
      <w:r>
        <w:rPr>
          <w:b w:val="false"/>
          <w:bCs w:val="false"/>
          <w:sz w:val="32"/>
          <w:szCs w:val="32"/>
          <w:u w:val="single"/>
        </w:rPr>
        <w:t>Description</w:t>
      </w:r>
    </w:p>
    <w:p>
      <w:pPr>
        <w:pStyle w:val="Normal"/>
        <w:rPr>
          <w:sz w:val="32"/>
          <w:szCs w:val="32"/>
        </w:rPr>
      </w:pPr>
      <w:r>
        <w:rPr>
          <w:b w:val="false"/>
          <w:bCs w:val="false"/>
          <w:u w:val="single"/>
        </w:rPr>
      </w:r>
    </w:p>
    <w:p>
      <w:pPr>
        <w:pStyle w:val="Normal"/>
        <w:rPr>
          <w:b w:val="false"/>
          <w:b w:val="false"/>
          <w:bCs w:val="false"/>
          <w:u w:val="none"/>
        </w:rPr>
      </w:pPr>
      <w:r>
        <w:rPr>
          <w:b w:val="false"/>
          <w:bCs w:val="false"/>
          <w:sz w:val="32"/>
          <w:szCs w:val="32"/>
          <w:u w:val="none"/>
        </w:rPr>
        <w:t>Currently the business does not have an effective disaster recovery plan in place, the company would have an impact with business continuity if a cyberattack was ever to occur. Inadequate security controls enabling some employees to have more access than they should for their job functions. The latter could place the company at risk of paying penalties.</w:t>
      </w:r>
    </w:p>
    <w:p>
      <w:pPr>
        <w:pStyle w:val="Normal"/>
        <w:rPr>
          <w:sz w:val="32"/>
          <w:szCs w:val="32"/>
        </w:rPr>
      </w:pPr>
      <w:r>
        <w:rPr>
          <w:b w:val="false"/>
          <w:bCs w:val="false"/>
          <w:u w:val="none"/>
        </w:rPr>
      </w:r>
    </w:p>
    <w:p>
      <w:pPr>
        <w:pStyle w:val="Normal"/>
        <w:rPr>
          <w:b w:val="false"/>
          <w:b w:val="false"/>
          <w:bCs w:val="false"/>
          <w:u w:val="single"/>
        </w:rPr>
      </w:pPr>
      <w:r>
        <w:rPr>
          <w:b w:val="false"/>
          <w:bCs w:val="false"/>
          <w:sz w:val="32"/>
          <w:szCs w:val="32"/>
          <w:u w:val="single"/>
        </w:rPr>
        <w:t>Recommendation</w:t>
      </w:r>
    </w:p>
    <w:p>
      <w:pPr>
        <w:pStyle w:val="Normal"/>
        <w:rPr>
          <w:sz w:val="32"/>
          <w:szCs w:val="32"/>
          <w:u w:val="none"/>
        </w:rPr>
      </w:pPr>
      <w:r>
        <w:rPr>
          <w:b w:val="false"/>
          <w:bCs w:val="false"/>
          <w:u w:val="single"/>
        </w:rPr>
      </w:r>
    </w:p>
    <w:p>
      <w:pPr>
        <w:pStyle w:val="Normal"/>
        <w:rPr>
          <w:b w:val="false"/>
          <w:b w:val="false"/>
          <w:bCs w:val="false"/>
          <w:u w:val="single"/>
        </w:rPr>
      </w:pPr>
      <w:r>
        <w:rPr>
          <w:b w:val="false"/>
          <w:bCs w:val="false"/>
          <w:sz w:val="32"/>
          <w:szCs w:val="32"/>
          <w:u w:val="none"/>
        </w:rPr>
        <w:t>Step 4 of NIST is respond the company should considered a contingency plan in having a 2</w:t>
      </w:r>
      <w:r>
        <w:rPr>
          <w:b w:val="false"/>
          <w:bCs w:val="false"/>
          <w:sz w:val="32"/>
          <w:szCs w:val="32"/>
          <w:u w:val="none"/>
          <w:vertAlign w:val="superscript"/>
        </w:rPr>
        <w:t>nd</w:t>
      </w:r>
      <w:r>
        <w:rPr>
          <w:b w:val="false"/>
          <w:bCs w:val="false"/>
          <w:sz w:val="32"/>
          <w:szCs w:val="32"/>
          <w:u w:val="none"/>
        </w:rPr>
        <w:t xml:space="preserve"> distribution center replication their network. infrastructure within a separate location. Although this is a costly option in the event that data has been compromised the 2</w:t>
      </w:r>
      <w:r>
        <w:rPr>
          <w:b w:val="false"/>
          <w:bCs w:val="false"/>
          <w:sz w:val="32"/>
          <w:szCs w:val="32"/>
          <w:u w:val="none"/>
          <w:vertAlign w:val="superscript"/>
        </w:rPr>
        <w:t>nd</w:t>
      </w:r>
      <w:r>
        <w:rPr>
          <w:b w:val="false"/>
          <w:bCs w:val="false"/>
          <w:sz w:val="32"/>
          <w:szCs w:val="32"/>
          <w:u w:val="none"/>
        </w:rPr>
        <w:t xml:space="preserve"> distribution can be launched avoiding impact to business continuity.  </w:t>
      </w:r>
    </w:p>
    <w:p>
      <w:pPr>
        <w:pStyle w:val="Normal"/>
        <w:rPr>
          <w:sz w:val="32"/>
          <w:szCs w:val="32"/>
          <w:u w:val="none"/>
        </w:rPr>
      </w:pPr>
      <w:r>
        <w:rPr>
          <w:b w:val="false"/>
          <w:bCs w:val="false"/>
          <w:u w:val="single"/>
        </w:rPr>
      </w:r>
    </w:p>
    <w:p>
      <w:pPr>
        <w:pStyle w:val="Normal"/>
        <w:rPr>
          <w:b w:val="false"/>
          <w:b w:val="false"/>
          <w:bCs w:val="false"/>
          <w:u w:val="single"/>
        </w:rPr>
      </w:pPr>
      <w:r>
        <w:rPr>
          <w:b w:val="false"/>
          <w:bCs w:val="false"/>
          <w:sz w:val="32"/>
          <w:szCs w:val="32"/>
          <w:u w:val="none"/>
        </w:rPr>
        <w:t>Additional Considerations:</w:t>
      </w:r>
    </w:p>
    <w:p>
      <w:pPr>
        <w:pStyle w:val="Normal"/>
        <w:rPr>
          <w:sz w:val="32"/>
          <w:szCs w:val="32"/>
          <w:u w:val="none"/>
        </w:rPr>
      </w:pPr>
      <w:r>
        <w:rPr>
          <w:b w:val="false"/>
          <w:bCs w:val="false"/>
          <w:u w:val="single"/>
        </w:rPr>
      </w:r>
    </w:p>
    <w:p>
      <w:pPr>
        <w:pStyle w:val="Normal"/>
        <w:numPr>
          <w:ilvl w:val="0"/>
          <w:numId w:val="4"/>
        </w:numPr>
        <w:rPr>
          <w:b w:val="false"/>
          <w:b w:val="false"/>
          <w:bCs w:val="false"/>
          <w:u w:val="single"/>
        </w:rPr>
      </w:pPr>
      <w:r>
        <w:rPr>
          <w:b w:val="false"/>
          <w:bCs w:val="false"/>
          <w:sz w:val="32"/>
          <w:szCs w:val="32"/>
          <w:u w:val="none"/>
        </w:rPr>
        <w:t>Consider segregation of duties to minimize risk.</w:t>
      </w:r>
    </w:p>
    <w:p>
      <w:pPr>
        <w:pStyle w:val="Normal"/>
        <w:numPr>
          <w:ilvl w:val="0"/>
          <w:numId w:val="4"/>
        </w:numPr>
        <w:rPr>
          <w:b w:val="false"/>
          <w:b w:val="false"/>
          <w:bCs w:val="false"/>
          <w:u w:val="single"/>
        </w:rPr>
      </w:pPr>
      <w:r>
        <w:rPr>
          <w:b w:val="false"/>
          <w:bCs w:val="false"/>
          <w:sz w:val="32"/>
          <w:szCs w:val="32"/>
          <w:u w:val="none"/>
        </w:rPr>
        <w:t>Use the concept of least priviledged possibly by implementing role base access control.</w:t>
      </w:r>
    </w:p>
    <w:p>
      <w:pPr>
        <w:pStyle w:val="Normal"/>
        <w:numPr>
          <w:ilvl w:val="0"/>
          <w:numId w:val="4"/>
        </w:numPr>
        <w:rPr>
          <w:b w:val="false"/>
          <w:b w:val="false"/>
          <w:bCs w:val="false"/>
          <w:u w:val="single"/>
        </w:rPr>
      </w:pPr>
      <w:r>
        <w:rPr>
          <w:b w:val="false"/>
          <w:bCs w:val="false"/>
          <w:sz w:val="32"/>
          <w:szCs w:val="32"/>
          <w:u w:val="none"/>
        </w:rPr>
        <w:t>Consider complex password and implementation of 2FA (depth of defense)</w:t>
      </w:r>
    </w:p>
    <w:p>
      <w:pPr>
        <w:pStyle w:val="Normal"/>
        <w:numPr>
          <w:ilvl w:val="0"/>
          <w:numId w:val="4"/>
        </w:numPr>
        <w:rPr>
          <w:b w:val="false"/>
          <w:b w:val="false"/>
          <w:bCs w:val="false"/>
          <w:u w:val="single"/>
        </w:rPr>
      </w:pPr>
      <w:r>
        <w:rPr>
          <w:b w:val="false"/>
          <w:bCs w:val="false"/>
          <w:sz w:val="32"/>
          <w:szCs w:val="32"/>
          <w:u w:val="none"/>
        </w:rPr>
        <w:t>For better security implement regular change of passwords every 30 days.</w:t>
      </w:r>
    </w:p>
    <w:p>
      <w:pPr>
        <w:pStyle w:val="Normal"/>
        <w:numPr>
          <w:ilvl w:val="0"/>
          <w:numId w:val="4"/>
        </w:numPr>
        <w:rPr>
          <w:b w:val="false"/>
          <w:b w:val="false"/>
          <w:bCs w:val="false"/>
          <w:u w:val="single"/>
        </w:rPr>
      </w:pPr>
      <w:r>
        <w:rPr>
          <w:b w:val="false"/>
          <w:bCs w:val="false"/>
          <w:sz w:val="32"/>
          <w:szCs w:val="32"/>
          <w:u w:val="none"/>
        </w:rPr>
        <w:t>Impove on the accout management process once an employee has been terminated accesses should be rvokd imppediately otherwise there could be risk of data leakage and sabotage.</w:t>
      </w:r>
    </w:p>
    <w:p>
      <w:pPr>
        <w:pStyle w:val="Normal"/>
        <w:numPr>
          <w:ilvl w:val="0"/>
          <w:numId w:val="4"/>
        </w:numPr>
        <w:rPr>
          <w:b w:val="false"/>
          <w:b w:val="false"/>
          <w:bCs w:val="false"/>
          <w:u w:val="single"/>
        </w:rPr>
      </w:pPr>
      <w:r>
        <w:rPr>
          <w:b w:val="false"/>
          <w:bCs w:val="false"/>
          <w:sz w:val="32"/>
          <w:szCs w:val="32"/>
          <w:u w:val="none"/>
        </w:rPr>
        <w:t>There is no activity logs consider implemnting a SIEM such as splunk.</w:t>
      </w:r>
    </w:p>
    <w:p>
      <w:pPr>
        <w:pStyle w:val="Normal"/>
        <w:numPr>
          <w:ilvl w:val="0"/>
          <w:numId w:val="4"/>
        </w:numPr>
        <w:rPr>
          <w:b w:val="false"/>
          <w:b w:val="false"/>
          <w:bCs w:val="false"/>
          <w:u w:val="single"/>
        </w:rPr>
      </w:pPr>
      <w:r>
        <w:rPr>
          <w:b w:val="false"/>
          <w:bCs w:val="false"/>
          <w:sz w:val="32"/>
          <w:szCs w:val="32"/>
          <w:u w:val="none"/>
        </w:rPr>
        <w:t>There is outdated software which should be updated immediately.</w:t>
      </w:r>
    </w:p>
    <w:p>
      <w:pPr>
        <w:pStyle w:val="Normal"/>
        <w:numPr>
          <w:ilvl w:val="0"/>
          <w:numId w:val="4"/>
        </w:numPr>
        <w:rPr>
          <w:b w:val="false"/>
          <w:b w:val="false"/>
          <w:bCs w:val="false"/>
          <w:u w:val="single"/>
        </w:rPr>
      </w:pPr>
      <w:r>
        <w:rPr>
          <w:b w:val="false"/>
          <w:bCs w:val="false"/>
          <w:sz w:val="32"/>
          <w:szCs w:val="32"/>
          <w:u w:val="none"/>
        </w:rPr>
        <w:t>Wihin company firewall limit ports that are not used this will minimize the attack surface.</w:t>
      </w:r>
    </w:p>
    <w:p>
      <w:pPr>
        <w:pStyle w:val="Normal"/>
        <w:numPr>
          <w:ilvl w:val="0"/>
          <w:numId w:val="4"/>
        </w:numPr>
        <w:rPr>
          <w:b w:val="false"/>
          <w:b w:val="false"/>
          <w:bCs w:val="false"/>
          <w:u w:val="single"/>
        </w:rPr>
      </w:pPr>
      <w:r>
        <w:rPr>
          <w:b w:val="false"/>
          <w:bCs w:val="false"/>
          <w:sz w:val="32"/>
          <w:szCs w:val="32"/>
          <w:u w:val="none"/>
        </w:rPr>
        <w:t>IDS is implemented and functioning as required.</w:t>
      </w:r>
    </w:p>
    <w:p>
      <w:pPr>
        <w:pStyle w:val="Normal"/>
        <w:numPr>
          <w:ilvl w:val="0"/>
          <w:numId w:val="4"/>
        </w:numPr>
        <w:rPr>
          <w:b w:val="false"/>
          <w:b w:val="false"/>
          <w:bCs w:val="false"/>
          <w:u w:val="single"/>
        </w:rPr>
      </w:pPr>
      <w:r>
        <w:rPr>
          <w:b w:val="false"/>
          <w:bCs w:val="false"/>
          <w:sz w:val="32"/>
          <w:szCs w:val="32"/>
          <w:u w:val="none"/>
        </w:rPr>
        <w:t>There is no backups implemented causing impact if data is compromised the company would not be able to restore to a working state.</w:t>
      </w:r>
    </w:p>
    <w:p>
      <w:pPr>
        <w:pStyle w:val="Normal"/>
        <w:numPr>
          <w:ilvl w:val="0"/>
          <w:numId w:val="4"/>
        </w:numPr>
        <w:rPr>
          <w:b w:val="false"/>
          <w:b w:val="false"/>
          <w:bCs w:val="false"/>
          <w:u w:val="single"/>
        </w:rPr>
      </w:pPr>
      <w:r>
        <w:rPr>
          <w:b w:val="false"/>
          <w:bCs w:val="false"/>
          <w:sz w:val="32"/>
          <w:szCs w:val="32"/>
          <w:u w:val="none"/>
        </w:rPr>
        <w:t>Antivirus software is implemented and updated regularly.</w:t>
      </w:r>
    </w:p>
    <w:p>
      <w:pPr>
        <w:pStyle w:val="Normal"/>
        <w:numPr>
          <w:ilvl w:val="0"/>
          <w:numId w:val="4"/>
        </w:numPr>
        <w:rPr>
          <w:b w:val="false"/>
          <w:b w:val="false"/>
          <w:bCs w:val="false"/>
          <w:u w:val="single"/>
        </w:rPr>
      </w:pPr>
      <w:r>
        <w:rPr>
          <w:b w:val="false"/>
          <w:bCs w:val="false"/>
          <w:sz w:val="32"/>
          <w:szCs w:val="32"/>
          <w:u w:val="none"/>
        </w:rPr>
        <w:t>CCTV functioning as expected</w:t>
      </w:r>
    </w:p>
    <w:p>
      <w:pPr>
        <w:pStyle w:val="Normal"/>
        <w:numPr>
          <w:ilvl w:val="0"/>
          <w:numId w:val="4"/>
        </w:numPr>
        <w:rPr>
          <w:b w:val="false"/>
          <w:b w:val="false"/>
          <w:bCs w:val="false"/>
          <w:u w:val="single"/>
        </w:rPr>
      </w:pPr>
      <w:r>
        <w:rPr>
          <w:b w:val="false"/>
          <w:bCs w:val="false"/>
          <w:sz w:val="32"/>
          <w:szCs w:val="32"/>
          <w:u w:val="none"/>
        </w:rPr>
        <w:t>servers, switches, router and appliances are secured within its cabinets.</w:t>
      </w:r>
    </w:p>
    <w:p>
      <w:pPr>
        <w:pStyle w:val="Normal"/>
        <w:numPr>
          <w:ilvl w:val="0"/>
          <w:numId w:val="4"/>
        </w:numPr>
        <w:rPr>
          <w:b w:val="false"/>
          <w:b w:val="false"/>
          <w:bCs w:val="false"/>
          <w:u w:val="single"/>
        </w:rPr>
      </w:pPr>
      <w:r>
        <w:rPr>
          <w:b w:val="false"/>
          <w:bCs w:val="false"/>
          <w:sz w:val="32"/>
          <w:szCs w:val="32"/>
          <w:u w:val="none"/>
        </w:rPr>
        <w:t>Locks are in place on cabinets and entry to DC preventing unauthroized access. However consider using a badging system.</w:t>
      </w:r>
    </w:p>
    <w:p>
      <w:pPr>
        <w:pStyle w:val="Normal"/>
        <w:numPr>
          <w:ilvl w:val="0"/>
          <w:numId w:val="4"/>
        </w:numPr>
        <w:rPr>
          <w:b w:val="false"/>
          <w:b w:val="false"/>
          <w:bCs w:val="false"/>
          <w:u w:val="single"/>
        </w:rPr>
      </w:pPr>
      <w:r>
        <w:rPr>
          <w:b w:val="false"/>
          <w:bCs w:val="false"/>
          <w:sz w:val="32"/>
          <w:szCs w:val="32"/>
          <w:u w:val="none"/>
        </w:rPr>
        <w:t xml:space="preserve">Fire detection system implemented on all floors of the building. </w:t>
      </w:r>
    </w:p>
    <w:p>
      <w:pPr>
        <w:pStyle w:val="Normal"/>
        <w:ind w:right="0" w:hanging="0"/>
        <w:rPr>
          <w:sz w:val="32"/>
          <w:szCs w:val="32"/>
        </w:rPr>
      </w:pPr>
      <w:r>
        <w:rPr>
          <w:b w:val="false"/>
          <w:bCs w:val="false"/>
          <w:u w:val="non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rFonts w:cs="OpenSymbol"/>
      </w:rPr>
    </w:lvl>
    <w:lvl w:ilvl="3">
      <w:start w:val="1"/>
      <w:numFmt w:val="bullet"/>
      <w:lvlText w:val=""/>
      <w:lvlJc w:val="left"/>
      <w:pPr>
        <w:tabs>
          <w:tab w:val="num" w:pos="1800"/>
        </w:tabs>
        <w:ind w:left="1800" w:hanging="360"/>
      </w:pPr>
      <w:rPr>
        <w:rFonts w:ascii="Symbol" w:hAnsi="Symbol" w:cs="Symbol" w:hint="default"/>
        <w:sz w:val="32"/>
        <w:b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rFonts w:cs="OpenSymbol"/>
      </w:rPr>
    </w:lvl>
    <w:lvl w:ilvl="6">
      <w:start w:val="1"/>
      <w:numFmt w:val="bullet"/>
      <w:lvlText w:val=""/>
      <w:lvlJc w:val="left"/>
      <w:pPr>
        <w:tabs>
          <w:tab w:val="num" w:pos="2880"/>
        </w:tabs>
        <w:ind w:left="2880" w:hanging="360"/>
      </w:pPr>
      <w:rPr>
        <w:rFonts w:ascii="Symbol" w:hAnsi="Symbol" w:cs="Symbol" w:hint="default"/>
        <w:sz w:val="32"/>
        <w:b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800"/>
        </w:tabs>
        <w:ind w:left="800" w:hanging="360"/>
      </w:pPr>
      <w:rPr>
        <w:rFonts w:ascii="Symbol" w:hAnsi="Symbol" w:cs="Symbol" w:hint="default"/>
        <w:rFonts w:cs="OpenSymbol"/>
      </w:rPr>
    </w:lvl>
    <w:lvl w:ilvl="1">
      <w:start w:val="1"/>
      <w:numFmt w:val="bullet"/>
      <w:lvlText w:val="◦"/>
      <w:lvlJc w:val="left"/>
      <w:pPr>
        <w:tabs>
          <w:tab w:val="num" w:pos="1160"/>
        </w:tabs>
        <w:ind w:left="1160" w:hanging="360"/>
      </w:pPr>
      <w:rPr>
        <w:rFonts w:ascii="OpenSymbol" w:hAnsi="OpenSymbol" w:cs="OpenSymbol" w:hint="default"/>
        <w:rFonts w:cs="OpenSymbol"/>
      </w:rPr>
    </w:lvl>
    <w:lvl w:ilvl="2">
      <w:start w:val="1"/>
      <w:numFmt w:val="bullet"/>
      <w:lvlText w:val="▪"/>
      <w:lvlJc w:val="left"/>
      <w:pPr>
        <w:tabs>
          <w:tab w:val="num" w:pos="1520"/>
        </w:tabs>
        <w:ind w:left="1520" w:hanging="360"/>
      </w:pPr>
      <w:rPr>
        <w:rFonts w:ascii="OpenSymbol" w:hAnsi="OpenSymbol" w:cs="OpenSymbol" w:hint="default"/>
        <w:rFonts w:cs="OpenSymbol"/>
      </w:rPr>
    </w:lvl>
    <w:lvl w:ilvl="3">
      <w:start w:val="1"/>
      <w:numFmt w:val="bullet"/>
      <w:lvlText w:val=""/>
      <w:lvlJc w:val="left"/>
      <w:pPr>
        <w:tabs>
          <w:tab w:val="num" w:pos="1880"/>
        </w:tabs>
        <w:ind w:left="1880" w:hanging="360"/>
      </w:pPr>
      <w:rPr>
        <w:rFonts w:ascii="Symbol" w:hAnsi="Symbol" w:cs="Symbol" w:hint="default"/>
        <w:rFonts w:cs="OpenSymbol"/>
      </w:rPr>
    </w:lvl>
    <w:lvl w:ilvl="4">
      <w:start w:val="1"/>
      <w:numFmt w:val="bullet"/>
      <w:lvlText w:val="◦"/>
      <w:lvlJc w:val="left"/>
      <w:pPr>
        <w:tabs>
          <w:tab w:val="num" w:pos="2240"/>
        </w:tabs>
        <w:ind w:left="2240" w:hanging="360"/>
      </w:pPr>
      <w:rPr>
        <w:rFonts w:ascii="OpenSymbol" w:hAnsi="OpenSymbol" w:cs="OpenSymbol" w:hint="default"/>
        <w:rFonts w:cs="OpenSymbol"/>
      </w:rPr>
    </w:lvl>
    <w:lvl w:ilvl="5">
      <w:start w:val="1"/>
      <w:numFmt w:val="bullet"/>
      <w:lvlText w:val="▪"/>
      <w:lvlJc w:val="left"/>
      <w:pPr>
        <w:tabs>
          <w:tab w:val="num" w:pos="2600"/>
        </w:tabs>
        <w:ind w:left="2600" w:hanging="360"/>
      </w:pPr>
      <w:rPr>
        <w:rFonts w:ascii="OpenSymbol" w:hAnsi="OpenSymbol" w:cs="OpenSymbol" w:hint="default"/>
        <w:rFonts w:cs="OpenSymbol"/>
      </w:rPr>
    </w:lvl>
    <w:lvl w:ilvl="6">
      <w:start w:val="1"/>
      <w:numFmt w:val="bullet"/>
      <w:lvlText w:val=""/>
      <w:lvlJc w:val="left"/>
      <w:pPr>
        <w:tabs>
          <w:tab w:val="num" w:pos="2960"/>
        </w:tabs>
        <w:ind w:left="2960" w:hanging="360"/>
      </w:pPr>
      <w:rPr>
        <w:rFonts w:ascii="Symbol" w:hAnsi="Symbol" w:cs="Symbol" w:hint="default"/>
        <w:rFonts w:cs="OpenSymbol"/>
      </w:rPr>
    </w:lvl>
    <w:lvl w:ilvl="7">
      <w:start w:val="1"/>
      <w:numFmt w:val="bullet"/>
      <w:lvlText w:val="◦"/>
      <w:lvlJc w:val="left"/>
      <w:pPr>
        <w:tabs>
          <w:tab w:val="num" w:pos="3320"/>
        </w:tabs>
        <w:ind w:left="3320" w:hanging="360"/>
      </w:pPr>
      <w:rPr>
        <w:rFonts w:ascii="OpenSymbol" w:hAnsi="OpenSymbol" w:cs="OpenSymbol" w:hint="default"/>
        <w:rFonts w:cs="OpenSymbol"/>
      </w:rPr>
    </w:lvl>
    <w:lvl w:ilvl="8">
      <w:start w:val="1"/>
      <w:numFmt w:val="bullet"/>
      <w:lvlText w:val="▪"/>
      <w:lvlJc w:val="left"/>
      <w:pPr>
        <w:tabs>
          <w:tab w:val="num" w:pos="3680"/>
        </w:tabs>
        <w:ind w:left="368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32"/>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77</TotalTime>
  <Application>LibreOffice/5.0.2.2$MacOSX_X86_64 LibreOffice_project/37b43f919e4de5eeaca9b9755ed688758a8251fe</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2024-01-27T13:47:58Z</dcterms:created>
  <dc:language>en-US</dc:language>
  <dcterms:modified xsi:type="dcterms:W3CDTF">2024-01-29T12:35:24Z</dcterms:modified>
  <cp:revision>14</cp:revision>
</cp:coreProperties>
</file>