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323C5" w14:textId="3DA183DB" w:rsidR="0035771F" w:rsidRPr="0035771F" w:rsidRDefault="0035771F" w:rsidP="0035771F">
      <w:pPr>
        <w:jc w:val="both"/>
        <w:rPr>
          <w:rFonts w:ascii="Arial" w:hAnsi="Arial" w:cs="Arial"/>
          <w:b/>
          <w:bCs/>
          <w:sz w:val="48"/>
          <w:szCs w:val="48"/>
        </w:rPr>
      </w:pPr>
      <w:r w:rsidRPr="0035771F">
        <w:rPr>
          <w:rFonts w:ascii="Arial" w:hAnsi="Arial" w:cs="Arial"/>
          <w:b/>
          <w:bCs/>
          <w:sz w:val="48"/>
          <w:szCs w:val="48"/>
        </w:rPr>
        <w:t>ACTIVIDAD 4: ACTIVIDADES PROPUESTAS DEL LIBRO</w:t>
      </w:r>
    </w:p>
    <w:p w14:paraId="784C3FFF" w14:textId="0F8B5BE3" w:rsidR="0035771F" w:rsidRPr="0035771F" w:rsidRDefault="0035771F" w:rsidP="0035771F">
      <w:pPr>
        <w:jc w:val="both"/>
        <w:rPr>
          <w:rFonts w:ascii="Arial" w:hAnsi="Arial" w:cs="Arial"/>
          <w:sz w:val="24"/>
          <w:szCs w:val="24"/>
        </w:rPr>
      </w:pPr>
      <w:r w:rsidRPr="0035771F">
        <w:rPr>
          <w:rFonts w:ascii="Arial" w:hAnsi="Arial" w:cs="Arial"/>
          <w:sz w:val="24"/>
          <w:szCs w:val="24"/>
        </w:rPr>
        <w:t>POR: SALVADOR MARTÍNEZ JIMÉNEZ</w:t>
      </w:r>
    </w:p>
    <w:p w14:paraId="67DAF474" w14:textId="77777777" w:rsidR="0035771F" w:rsidRPr="0035771F" w:rsidRDefault="0035771F" w:rsidP="0035771F">
      <w:pPr>
        <w:jc w:val="both"/>
        <w:rPr>
          <w:rFonts w:ascii="Arial" w:hAnsi="Arial" w:cs="Arial"/>
        </w:rPr>
      </w:pPr>
    </w:p>
    <w:p w14:paraId="3192941D" w14:textId="1DFE0EF5" w:rsidR="0035771F" w:rsidRPr="0035771F" w:rsidRDefault="0035771F" w:rsidP="0035771F">
      <w:pPr>
        <w:jc w:val="both"/>
        <w:rPr>
          <w:rFonts w:ascii="Arial" w:hAnsi="Arial" w:cs="Arial"/>
          <w:color w:val="000000" w:themeColor="text1"/>
          <w:sz w:val="36"/>
          <w:szCs w:val="36"/>
        </w:rPr>
      </w:pPr>
      <w:r w:rsidRPr="0035771F">
        <w:rPr>
          <w:rFonts w:ascii="Arial" w:hAnsi="Arial" w:cs="Arial"/>
          <w:color w:val="000000" w:themeColor="text1"/>
          <w:sz w:val="28"/>
          <w:szCs w:val="28"/>
          <w:shd w:val="clear" w:color="auto" w:fill="FFFFFF"/>
        </w:rPr>
        <w:t>1.1 Buscar en la guía SWEBOK la clasificación de métodos de Ingeniería del Software.</w:t>
      </w:r>
    </w:p>
    <w:p w14:paraId="242044AF" w14:textId="55E0F136" w:rsidR="00FB35BC" w:rsidRPr="0035771F" w:rsidRDefault="00FB35BC" w:rsidP="0035771F">
      <w:pPr>
        <w:jc w:val="both"/>
        <w:rPr>
          <w:rFonts w:ascii="Arial" w:hAnsi="Arial" w:cs="Arial"/>
          <w:sz w:val="24"/>
          <w:szCs w:val="24"/>
        </w:rPr>
      </w:pPr>
      <w:r w:rsidRPr="0035771F">
        <w:rPr>
          <w:rFonts w:ascii="Arial" w:hAnsi="Arial" w:cs="Arial"/>
          <w:sz w:val="24"/>
          <w:szCs w:val="24"/>
        </w:rPr>
        <w:t xml:space="preserve">En la guía SWEBOK (Software </w:t>
      </w:r>
      <w:proofErr w:type="spellStart"/>
      <w:r w:rsidRPr="0035771F">
        <w:rPr>
          <w:rFonts w:ascii="Arial" w:hAnsi="Arial" w:cs="Arial"/>
          <w:sz w:val="24"/>
          <w:szCs w:val="24"/>
        </w:rPr>
        <w:t>Engineering</w:t>
      </w:r>
      <w:proofErr w:type="spellEnd"/>
      <w:r w:rsidRPr="0035771F">
        <w:rPr>
          <w:rFonts w:ascii="Arial" w:hAnsi="Arial" w:cs="Arial"/>
          <w:sz w:val="24"/>
          <w:szCs w:val="24"/>
        </w:rPr>
        <w:t xml:space="preserve"> </w:t>
      </w:r>
      <w:proofErr w:type="spellStart"/>
      <w:r w:rsidRPr="0035771F">
        <w:rPr>
          <w:rFonts w:ascii="Arial" w:hAnsi="Arial" w:cs="Arial"/>
          <w:sz w:val="24"/>
          <w:szCs w:val="24"/>
        </w:rPr>
        <w:t>Body</w:t>
      </w:r>
      <w:proofErr w:type="spellEnd"/>
      <w:r w:rsidRPr="0035771F">
        <w:rPr>
          <w:rFonts w:ascii="Arial" w:hAnsi="Arial" w:cs="Arial"/>
          <w:sz w:val="24"/>
          <w:szCs w:val="24"/>
        </w:rPr>
        <w:t xml:space="preserve"> </w:t>
      </w:r>
      <w:proofErr w:type="spellStart"/>
      <w:r w:rsidRPr="0035771F">
        <w:rPr>
          <w:rFonts w:ascii="Arial" w:hAnsi="Arial" w:cs="Arial"/>
          <w:sz w:val="24"/>
          <w:szCs w:val="24"/>
        </w:rPr>
        <w:t>of</w:t>
      </w:r>
      <w:proofErr w:type="spellEnd"/>
      <w:r w:rsidRPr="0035771F">
        <w:rPr>
          <w:rFonts w:ascii="Arial" w:hAnsi="Arial" w:cs="Arial"/>
          <w:sz w:val="24"/>
          <w:szCs w:val="24"/>
        </w:rPr>
        <w:t xml:space="preserve"> </w:t>
      </w:r>
      <w:proofErr w:type="spellStart"/>
      <w:r w:rsidRPr="0035771F">
        <w:rPr>
          <w:rFonts w:ascii="Arial" w:hAnsi="Arial" w:cs="Arial"/>
          <w:sz w:val="24"/>
          <w:szCs w:val="24"/>
        </w:rPr>
        <w:t>Knowledge</w:t>
      </w:r>
      <w:proofErr w:type="spellEnd"/>
      <w:r w:rsidRPr="0035771F">
        <w:rPr>
          <w:rFonts w:ascii="Arial" w:hAnsi="Arial" w:cs="Arial"/>
          <w:sz w:val="24"/>
          <w:szCs w:val="24"/>
        </w:rPr>
        <w:t>), los métodos de ingeniería de software se clasifican en las siguientes categorías:</w:t>
      </w:r>
    </w:p>
    <w:p w14:paraId="04F7A83F" w14:textId="77777777" w:rsidR="00FB35BC" w:rsidRPr="0035771F" w:rsidRDefault="00FB35BC" w:rsidP="0035771F">
      <w:pPr>
        <w:jc w:val="both"/>
        <w:rPr>
          <w:rFonts w:ascii="Arial" w:hAnsi="Arial" w:cs="Arial"/>
          <w:sz w:val="24"/>
          <w:szCs w:val="24"/>
        </w:rPr>
      </w:pPr>
    </w:p>
    <w:p w14:paraId="2BFE34FB" w14:textId="5E6FE26E" w:rsidR="00FB35BC" w:rsidRPr="0035771F" w:rsidRDefault="00FB35BC" w:rsidP="0035771F">
      <w:pPr>
        <w:jc w:val="both"/>
        <w:rPr>
          <w:rFonts w:ascii="Arial" w:hAnsi="Arial" w:cs="Arial"/>
          <w:sz w:val="24"/>
          <w:szCs w:val="24"/>
        </w:rPr>
      </w:pPr>
      <w:r w:rsidRPr="00BD43E7">
        <w:rPr>
          <w:rFonts w:ascii="Arial" w:hAnsi="Arial" w:cs="Arial"/>
          <w:b/>
          <w:bCs/>
          <w:sz w:val="24"/>
          <w:szCs w:val="24"/>
        </w:rPr>
        <w:t>1. Métodos de Desarrollo Ágil:</w:t>
      </w:r>
      <w:r w:rsidRPr="0035771F">
        <w:rPr>
          <w:rFonts w:ascii="Arial" w:hAnsi="Arial" w:cs="Arial"/>
          <w:sz w:val="24"/>
          <w:szCs w:val="24"/>
        </w:rPr>
        <w:t xml:space="preserve"> Estos métodos se centran en la flexibilidad, la colaboración y la adaptación continua. Ejemplos incluyen Scrum, Kanban, Extreme </w:t>
      </w:r>
      <w:proofErr w:type="spellStart"/>
      <w:r w:rsidRPr="0035771F">
        <w:rPr>
          <w:rFonts w:ascii="Arial" w:hAnsi="Arial" w:cs="Arial"/>
          <w:sz w:val="24"/>
          <w:szCs w:val="24"/>
        </w:rPr>
        <w:t>Programming</w:t>
      </w:r>
      <w:proofErr w:type="spellEnd"/>
      <w:r w:rsidRPr="0035771F">
        <w:rPr>
          <w:rFonts w:ascii="Arial" w:hAnsi="Arial" w:cs="Arial"/>
          <w:sz w:val="24"/>
          <w:szCs w:val="24"/>
        </w:rPr>
        <w:t xml:space="preserve"> (XP) y </w:t>
      </w:r>
      <w:r w:rsidR="0035771F" w:rsidRPr="0035771F">
        <w:rPr>
          <w:rFonts w:ascii="Arial" w:hAnsi="Arial" w:cs="Arial"/>
          <w:sz w:val="24"/>
          <w:szCs w:val="24"/>
        </w:rPr>
        <w:t>Cristal</w:t>
      </w:r>
      <w:r w:rsidRPr="0035771F">
        <w:rPr>
          <w:rFonts w:ascii="Arial" w:hAnsi="Arial" w:cs="Arial"/>
          <w:sz w:val="24"/>
          <w:szCs w:val="24"/>
        </w:rPr>
        <w:t>.</w:t>
      </w:r>
    </w:p>
    <w:p w14:paraId="52434E95" w14:textId="77777777" w:rsidR="00FB35BC" w:rsidRPr="0035771F" w:rsidRDefault="00FB35BC" w:rsidP="0035771F">
      <w:pPr>
        <w:jc w:val="both"/>
        <w:rPr>
          <w:rFonts w:ascii="Arial" w:hAnsi="Arial" w:cs="Arial"/>
          <w:sz w:val="24"/>
          <w:szCs w:val="24"/>
        </w:rPr>
      </w:pPr>
    </w:p>
    <w:p w14:paraId="7B2A9C51" w14:textId="1290D37E" w:rsidR="00FB35BC" w:rsidRPr="0035771F" w:rsidRDefault="00FB35BC" w:rsidP="0035771F">
      <w:pPr>
        <w:jc w:val="both"/>
        <w:rPr>
          <w:rFonts w:ascii="Arial" w:hAnsi="Arial" w:cs="Arial"/>
          <w:sz w:val="24"/>
          <w:szCs w:val="24"/>
        </w:rPr>
      </w:pPr>
      <w:r w:rsidRPr="00BD43E7">
        <w:rPr>
          <w:rFonts w:ascii="Arial" w:hAnsi="Arial" w:cs="Arial"/>
          <w:b/>
          <w:bCs/>
          <w:sz w:val="24"/>
          <w:szCs w:val="24"/>
        </w:rPr>
        <w:t>2. Métodos de Desarrollo Estructurado:</w:t>
      </w:r>
      <w:r w:rsidRPr="0035771F">
        <w:rPr>
          <w:rFonts w:ascii="Arial" w:hAnsi="Arial" w:cs="Arial"/>
          <w:sz w:val="24"/>
          <w:szCs w:val="24"/>
        </w:rPr>
        <w:t xml:space="preserve"> Estos métodos enfatizan la planificación y el diseño antes de la codificación. Ejemplos incluyen el Modelo en Cascada y el Modelo en V.</w:t>
      </w:r>
    </w:p>
    <w:p w14:paraId="2CBBC8BC" w14:textId="77777777" w:rsidR="00FB35BC" w:rsidRPr="0035771F" w:rsidRDefault="00FB35BC" w:rsidP="0035771F">
      <w:pPr>
        <w:jc w:val="both"/>
        <w:rPr>
          <w:rFonts w:ascii="Arial" w:hAnsi="Arial" w:cs="Arial"/>
          <w:sz w:val="24"/>
          <w:szCs w:val="24"/>
        </w:rPr>
      </w:pPr>
    </w:p>
    <w:p w14:paraId="3B10B122" w14:textId="1BFC3D18" w:rsidR="00FB35BC" w:rsidRPr="0035771F" w:rsidRDefault="00FB35BC" w:rsidP="0035771F">
      <w:pPr>
        <w:jc w:val="both"/>
        <w:rPr>
          <w:rFonts w:ascii="Arial" w:hAnsi="Arial" w:cs="Arial"/>
          <w:sz w:val="24"/>
          <w:szCs w:val="24"/>
        </w:rPr>
      </w:pPr>
      <w:r w:rsidRPr="00BD43E7">
        <w:rPr>
          <w:rFonts w:ascii="Arial" w:hAnsi="Arial" w:cs="Arial"/>
          <w:b/>
          <w:bCs/>
          <w:sz w:val="24"/>
          <w:szCs w:val="24"/>
        </w:rPr>
        <w:t>3. Métodos de Desarrollo Iterativo e Incremental</w:t>
      </w:r>
      <w:r w:rsidRPr="0035771F">
        <w:rPr>
          <w:rFonts w:ascii="Arial" w:hAnsi="Arial" w:cs="Arial"/>
          <w:sz w:val="24"/>
          <w:szCs w:val="24"/>
        </w:rPr>
        <w:t>: Estos métodos dividen el proceso de desarrollo en iteraciones, donde se agregan nuevas funcionalidades en cada ciclo. Ejemplos incluyen el Modelo Espiral y el RUP (</w:t>
      </w:r>
      <w:proofErr w:type="spellStart"/>
      <w:r w:rsidRPr="0035771F">
        <w:rPr>
          <w:rFonts w:ascii="Arial" w:hAnsi="Arial" w:cs="Arial"/>
          <w:sz w:val="24"/>
          <w:szCs w:val="24"/>
        </w:rPr>
        <w:t>Rational</w:t>
      </w:r>
      <w:proofErr w:type="spellEnd"/>
      <w:r w:rsidRPr="0035771F">
        <w:rPr>
          <w:rFonts w:ascii="Arial" w:hAnsi="Arial" w:cs="Arial"/>
          <w:sz w:val="24"/>
          <w:szCs w:val="24"/>
        </w:rPr>
        <w:t xml:space="preserve"> </w:t>
      </w:r>
      <w:proofErr w:type="spellStart"/>
      <w:r w:rsidRPr="0035771F">
        <w:rPr>
          <w:rFonts w:ascii="Arial" w:hAnsi="Arial" w:cs="Arial"/>
          <w:sz w:val="24"/>
          <w:szCs w:val="24"/>
        </w:rPr>
        <w:t>Unified</w:t>
      </w:r>
      <w:proofErr w:type="spellEnd"/>
      <w:r w:rsidRPr="0035771F">
        <w:rPr>
          <w:rFonts w:ascii="Arial" w:hAnsi="Arial" w:cs="Arial"/>
          <w:sz w:val="24"/>
          <w:szCs w:val="24"/>
        </w:rPr>
        <w:t xml:space="preserve"> </w:t>
      </w:r>
      <w:proofErr w:type="spellStart"/>
      <w:r w:rsidRPr="0035771F">
        <w:rPr>
          <w:rFonts w:ascii="Arial" w:hAnsi="Arial" w:cs="Arial"/>
          <w:sz w:val="24"/>
          <w:szCs w:val="24"/>
        </w:rPr>
        <w:t>Process</w:t>
      </w:r>
      <w:proofErr w:type="spellEnd"/>
      <w:r w:rsidRPr="0035771F">
        <w:rPr>
          <w:rFonts w:ascii="Arial" w:hAnsi="Arial" w:cs="Arial"/>
          <w:sz w:val="24"/>
          <w:szCs w:val="24"/>
        </w:rPr>
        <w:t>).</w:t>
      </w:r>
    </w:p>
    <w:p w14:paraId="0A684138" w14:textId="77777777" w:rsidR="00FB35BC" w:rsidRPr="0035771F" w:rsidRDefault="00FB35BC" w:rsidP="0035771F">
      <w:pPr>
        <w:jc w:val="both"/>
        <w:rPr>
          <w:rFonts w:ascii="Arial" w:hAnsi="Arial" w:cs="Arial"/>
          <w:sz w:val="24"/>
          <w:szCs w:val="24"/>
        </w:rPr>
      </w:pPr>
    </w:p>
    <w:p w14:paraId="5C9AA8FB" w14:textId="71BE5185" w:rsidR="00FB35BC" w:rsidRPr="0035771F" w:rsidRDefault="00FB35BC" w:rsidP="0035771F">
      <w:pPr>
        <w:jc w:val="both"/>
        <w:rPr>
          <w:rFonts w:ascii="Arial" w:hAnsi="Arial" w:cs="Arial"/>
          <w:sz w:val="24"/>
          <w:szCs w:val="24"/>
        </w:rPr>
      </w:pPr>
      <w:r w:rsidRPr="00BD43E7">
        <w:rPr>
          <w:rFonts w:ascii="Arial" w:hAnsi="Arial" w:cs="Arial"/>
          <w:b/>
          <w:bCs/>
          <w:sz w:val="24"/>
          <w:szCs w:val="24"/>
        </w:rPr>
        <w:t>4. Métodos de Desarrollo Basados en Componentes:</w:t>
      </w:r>
      <w:r w:rsidRPr="0035771F">
        <w:rPr>
          <w:rFonts w:ascii="Arial" w:hAnsi="Arial" w:cs="Arial"/>
          <w:sz w:val="24"/>
          <w:szCs w:val="24"/>
        </w:rPr>
        <w:t xml:space="preserve"> Estos métodos se centran en la construcción de software a partir de componentes reutilizables. Ejemplos incluyen el Desarrollo Basado en Componentes (CBD) y la Arquitectura Orientada a Servicios (SOA).</w:t>
      </w:r>
    </w:p>
    <w:p w14:paraId="34518265" w14:textId="77777777" w:rsidR="00FB35BC" w:rsidRPr="0035771F" w:rsidRDefault="00FB35BC" w:rsidP="0035771F">
      <w:pPr>
        <w:jc w:val="both"/>
        <w:rPr>
          <w:rFonts w:ascii="Arial" w:hAnsi="Arial" w:cs="Arial"/>
          <w:sz w:val="24"/>
          <w:szCs w:val="24"/>
        </w:rPr>
      </w:pPr>
    </w:p>
    <w:p w14:paraId="36043508" w14:textId="67F11FEF" w:rsidR="00FB35BC" w:rsidRPr="0035771F" w:rsidRDefault="00FB35BC" w:rsidP="0035771F">
      <w:pPr>
        <w:jc w:val="both"/>
        <w:rPr>
          <w:rFonts w:ascii="Arial" w:hAnsi="Arial" w:cs="Arial"/>
          <w:sz w:val="24"/>
          <w:szCs w:val="24"/>
        </w:rPr>
      </w:pPr>
      <w:r w:rsidRPr="00BD43E7">
        <w:rPr>
          <w:rFonts w:ascii="Arial" w:hAnsi="Arial" w:cs="Arial"/>
          <w:b/>
          <w:bCs/>
          <w:sz w:val="24"/>
          <w:szCs w:val="24"/>
        </w:rPr>
        <w:t>5. Métodos de Desarrollo Basados en Modelos:</w:t>
      </w:r>
      <w:r w:rsidRPr="0035771F">
        <w:rPr>
          <w:rFonts w:ascii="Arial" w:hAnsi="Arial" w:cs="Arial"/>
          <w:sz w:val="24"/>
          <w:szCs w:val="24"/>
        </w:rPr>
        <w:t xml:space="preserve"> En estos métodos, se utiliza la modelización para describir y diseñar el software antes de la implementación. Ejemplos incluyen el Desarrollo Dirigido por Modelos (MDD) y el Desarrollo Basado en Lenguajes Específicos de Dominio (DSL).</w:t>
      </w:r>
    </w:p>
    <w:p w14:paraId="5A7353AA" w14:textId="77777777" w:rsidR="00FB35BC" w:rsidRPr="0035771F" w:rsidRDefault="00FB35BC" w:rsidP="0035771F">
      <w:pPr>
        <w:jc w:val="both"/>
        <w:rPr>
          <w:rFonts w:ascii="Arial" w:hAnsi="Arial" w:cs="Arial"/>
          <w:sz w:val="24"/>
          <w:szCs w:val="24"/>
        </w:rPr>
      </w:pPr>
    </w:p>
    <w:p w14:paraId="155D7FD8" w14:textId="354A08BC" w:rsidR="00FB35BC" w:rsidRPr="0035771F" w:rsidRDefault="00FB35BC" w:rsidP="0035771F">
      <w:pPr>
        <w:jc w:val="both"/>
        <w:rPr>
          <w:rFonts w:ascii="Arial" w:hAnsi="Arial" w:cs="Arial"/>
          <w:sz w:val="24"/>
          <w:szCs w:val="24"/>
        </w:rPr>
      </w:pPr>
      <w:r w:rsidRPr="00BD43E7">
        <w:rPr>
          <w:rFonts w:ascii="Arial" w:hAnsi="Arial" w:cs="Arial"/>
          <w:b/>
          <w:bCs/>
          <w:sz w:val="24"/>
          <w:szCs w:val="24"/>
        </w:rPr>
        <w:lastRenderedPageBreak/>
        <w:t>6. Métodos de Desarrollo Basados en Prototipos:</w:t>
      </w:r>
      <w:r w:rsidRPr="0035771F">
        <w:rPr>
          <w:rFonts w:ascii="Arial" w:hAnsi="Arial" w:cs="Arial"/>
          <w:sz w:val="24"/>
          <w:szCs w:val="24"/>
        </w:rPr>
        <w:t xml:space="preserve"> Estos métodos involucran la creación de prototipos para entender y validar los requisitos antes de la implementación final. Ejemplos incluyen el Desarrollo Rápido de Aplicaciones (RAD) y el Desarrollo de Prototipos.</w:t>
      </w:r>
    </w:p>
    <w:p w14:paraId="3EFE4834" w14:textId="77777777" w:rsidR="00FB35BC" w:rsidRPr="0035771F" w:rsidRDefault="00FB35BC" w:rsidP="0035771F">
      <w:pPr>
        <w:jc w:val="both"/>
        <w:rPr>
          <w:rFonts w:ascii="Arial" w:hAnsi="Arial" w:cs="Arial"/>
        </w:rPr>
      </w:pPr>
    </w:p>
    <w:p w14:paraId="3C24B85A" w14:textId="1C9A1E28" w:rsidR="00FB35BC" w:rsidRPr="0035771F" w:rsidRDefault="00FB35BC" w:rsidP="0035771F">
      <w:pPr>
        <w:jc w:val="both"/>
        <w:rPr>
          <w:rFonts w:ascii="Arial" w:hAnsi="Arial" w:cs="Arial"/>
          <w:sz w:val="24"/>
          <w:szCs w:val="24"/>
        </w:rPr>
      </w:pPr>
      <w:r w:rsidRPr="00BD43E7">
        <w:rPr>
          <w:rFonts w:ascii="Arial" w:hAnsi="Arial" w:cs="Arial"/>
          <w:b/>
          <w:bCs/>
          <w:sz w:val="24"/>
          <w:szCs w:val="24"/>
        </w:rPr>
        <w:t>7. Métodos de Desarrollo Basados en Pruebas</w:t>
      </w:r>
      <w:r w:rsidRPr="0035771F">
        <w:rPr>
          <w:rFonts w:ascii="Arial" w:hAnsi="Arial" w:cs="Arial"/>
          <w:sz w:val="24"/>
          <w:szCs w:val="24"/>
        </w:rPr>
        <w:t>: En estos métodos, las pruebas son una parte fundamental del proceso de desarrollo. Ejemplos incluyen el Desarrollo Orientado a Pruebas (TDD) y el Desarrollo Basado en Pruebas (BDD).</w:t>
      </w:r>
    </w:p>
    <w:p w14:paraId="67C116C8" w14:textId="77777777" w:rsidR="00FB35BC" w:rsidRPr="0035771F" w:rsidRDefault="00FB35BC" w:rsidP="0035771F">
      <w:pPr>
        <w:jc w:val="both"/>
        <w:rPr>
          <w:rFonts w:ascii="Arial" w:hAnsi="Arial" w:cs="Arial"/>
          <w:sz w:val="24"/>
          <w:szCs w:val="24"/>
        </w:rPr>
      </w:pPr>
    </w:p>
    <w:p w14:paraId="7593D86F" w14:textId="541E31DE" w:rsidR="00FB35BC" w:rsidRPr="0035771F" w:rsidRDefault="00FB35BC" w:rsidP="0035771F">
      <w:pPr>
        <w:jc w:val="both"/>
        <w:rPr>
          <w:rFonts w:ascii="Arial" w:hAnsi="Arial" w:cs="Arial"/>
          <w:sz w:val="24"/>
          <w:szCs w:val="24"/>
        </w:rPr>
      </w:pPr>
      <w:r w:rsidRPr="00BD43E7">
        <w:rPr>
          <w:rFonts w:ascii="Arial" w:hAnsi="Arial" w:cs="Arial"/>
          <w:b/>
          <w:bCs/>
          <w:sz w:val="24"/>
          <w:szCs w:val="24"/>
        </w:rPr>
        <w:t>8. Métodos de Desarrollo Formal:</w:t>
      </w:r>
      <w:r w:rsidRPr="0035771F">
        <w:rPr>
          <w:rFonts w:ascii="Arial" w:hAnsi="Arial" w:cs="Arial"/>
          <w:sz w:val="24"/>
          <w:szCs w:val="24"/>
        </w:rPr>
        <w:t xml:space="preserve"> Estos métodos utilizan matemáticas y lógica para garantizar la corrección del software. Ejemplos incluyen la Especificación Formal y la Verificación Formal.</w:t>
      </w:r>
    </w:p>
    <w:p w14:paraId="43E31C1A" w14:textId="77777777" w:rsidR="00FB35BC" w:rsidRPr="0035771F" w:rsidRDefault="00FB35BC" w:rsidP="0035771F">
      <w:pPr>
        <w:jc w:val="both"/>
        <w:rPr>
          <w:rFonts w:ascii="Arial" w:hAnsi="Arial" w:cs="Arial"/>
          <w:sz w:val="24"/>
          <w:szCs w:val="24"/>
        </w:rPr>
      </w:pPr>
    </w:p>
    <w:p w14:paraId="7AB9DBFF" w14:textId="789A4609" w:rsidR="00FB35BC" w:rsidRPr="0035771F" w:rsidRDefault="00FB35BC" w:rsidP="0035771F">
      <w:pPr>
        <w:jc w:val="both"/>
        <w:rPr>
          <w:rFonts w:ascii="Arial" w:hAnsi="Arial" w:cs="Arial"/>
          <w:sz w:val="24"/>
          <w:szCs w:val="24"/>
        </w:rPr>
      </w:pPr>
      <w:r w:rsidRPr="00BD43E7">
        <w:rPr>
          <w:rFonts w:ascii="Arial" w:hAnsi="Arial" w:cs="Arial"/>
          <w:b/>
          <w:bCs/>
          <w:sz w:val="24"/>
          <w:szCs w:val="24"/>
        </w:rPr>
        <w:t>9. Métodos de Desarrollo de Sistemas Empotrados y en Tiempo Real:</w:t>
      </w:r>
      <w:r w:rsidRPr="0035771F">
        <w:rPr>
          <w:rFonts w:ascii="Arial" w:hAnsi="Arial" w:cs="Arial"/>
          <w:sz w:val="24"/>
          <w:szCs w:val="24"/>
        </w:rPr>
        <w:t xml:space="preserve"> Estos métodos se centran en el desarrollo de software para sistemas embebidos y de tiempo real, que tienen requisitos estrictos de tiempo y rendimiento.</w:t>
      </w:r>
    </w:p>
    <w:p w14:paraId="4739BB93" w14:textId="77777777" w:rsidR="00FB35BC" w:rsidRPr="0035771F" w:rsidRDefault="00FB35BC" w:rsidP="0035771F">
      <w:pPr>
        <w:jc w:val="both"/>
        <w:rPr>
          <w:rFonts w:ascii="Arial" w:hAnsi="Arial" w:cs="Arial"/>
          <w:sz w:val="24"/>
          <w:szCs w:val="24"/>
        </w:rPr>
      </w:pPr>
    </w:p>
    <w:p w14:paraId="0CDDCCA6" w14:textId="7947A7DD" w:rsidR="00FB35BC" w:rsidRPr="0035771F" w:rsidRDefault="00FB35BC" w:rsidP="0035771F">
      <w:pPr>
        <w:jc w:val="both"/>
        <w:rPr>
          <w:rFonts w:ascii="Arial" w:hAnsi="Arial" w:cs="Arial"/>
          <w:sz w:val="24"/>
          <w:szCs w:val="24"/>
        </w:rPr>
      </w:pPr>
      <w:r w:rsidRPr="00BD43E7">
        <w:rPr>
          <w:rFonts w:ascii="Arial" w:hAnsi="Arial" w:cs="Arial"/>
          <w:b/>
          <w:bCs/>
          <w:sz w:val="24"/>
          <w:szCs w:val="24"/>
        </w:rPr>
        <w:t xml:space="preserve">10. Métodos de Desarrollo de Software de Código Abierto (Open </w:t>
      </w:r>
      <w:proofErr w:type="spellStart"/>
      <w:r w:rsidRPr="00BD43E7">
        <w:rPr>
          <w:rFonts w:ascii="Arial" w:hAnsi="Arial" w:cs="Arial"/>
          <w:b/>
          <w:bCs/>
          <w:sz w:val="24"/>
          <w:szCs w:val="24"/>
        </w:rPr>
        <w:t>Source</w:t>
      </w:r>
      <w:proofErr w:type="spellEnd"/>
      <w:r w:rsidRPr="00BD43E7">
        <w:rPr>
          <w:rFonts w:ascii="Arial" w:hAnsi="Arial" w:cs="Arial"/>
          <w:b/>
          <w:bCs/>
          <w:sz w:val="24"/>
          <w:szCs w:val="24"/>
        </w:rPr>
        <w:t>):</w:t>
      </w:r>
      <w:r w:rsidRPr="0035771F">
        <w:rPr>
          <w:rFonts w:ascii="Arial" w:hAnsi="Arial" w:cs="Arial"/>
          <w:sz w:val="24"/>
          <w:szCs w:val="24"/>
        </w:rPr>
        <w:t xml:space="preserve"> Estos métodos involucran el desarrollo de software colaborativo y abierto, donde la comunidad de desarrolladores contribuye al proyecto.</w:t>
      </w:r>
    </w:p>
    <w:p w14:paraId="3400B267" w14:textId="77777777" w:rsidR="00FB35BC" w:rsidRPr="0035771F" w:rsidRDefault="00FB35BC" w:rsidP="0035771F">
      <w:pPr>
        <w:jc w:val="both"/>
        <w:rPr>
          <w:rFonts w:ascii="Arial" w:hAnsi="Arial" w:cs="Arial"/>
          <w:sz w:val="24"/>
          <w:szCs w:val="24"/>
        </w:rPr>
      </w:pPr>
    </w:p>
    <w:p w14:paraId="19C8F8CE" w14:textId="49696DCA" w:rsidR="00FB35BC" w:rsidRPr="0035771F" w:rsidRDefault="00FB35BC" w:rsidP="0035771F">
      <w:pPr>
        <w:jc w:val="both"/>
        <w:rPr>
          <w:rFonts w:ascii="Arial" w:hAnsi="Arial" w:cs="Arial"/>
          <w:sz w:val="24"/>
          <w:szCs w:val="24"/>
        </w:rPr>
      </w:pPr>
      <w:r w:rsidRPr="00BD43E7">
        <w:rPr>
          <w:rFonts w:ascii="Arial" w:hAnsi="Arial" w:cs="Arial"/>
          <w:b/>
          <w:bCs/>
          <w:sz w:val="24"/>
          <w:szCs w:val="24"/>
        </w:rPr>
        <w:t>11. Métodos de Desarrollo de Software de Misión Crítica</w:t>
      </w:r>
      <w:r w:rsidRPr="0035771F">
        <w:rPr>
          <w:rFonts w:ascii="Arial" w:hAnsi="Arial" w:cs="Arial"/>
          <w:sz w:val="24"/>
          <w:szCs w:val="24"/>
        </w:rPr>
        <w:t>: Estos métodos se aplican en el desarrollo de software crítico para la seguridad y la vida humana, como en la aviación y la atención médica.</w:t>
      </w:r>
    </w:p>
    <w:p w14:paraId="4DFDB314" w14:textId="77777777" w:rsidR="00FB35BC" w:rsidRPr="0035771F" w:rsidRDefault="00FB35BC" w:rsidP="0035771F">
      <w:pPr>
        <w:jc w:val="both"/>
        <w:rPr>
          <w:rFonts w:ascii="Arial" w:hAnsi="Arial" w:cs="Arial"/>
          <w:sz w:val="24"/>
          <w:szCs w:val="24"/>
        </w:rPr>
      </w:pPr>
    </w:p>
    <w:p w14:paraId="44DECB70" w14:textId="054E73B3" w:rsidR="00AA6EA3" w:rsidRPr="0035771F" w:rsidRDefault="00FB35BC" w:rsidP="0035771F">
      <w:pPr>
        <w:jc w:val="both"/>
        <w:rPr>
          <w:rFonts w:ascii="Arial" w:hAnsi="Arial" w:cs="Arial"/>
          <w:sz w:val="24"/>
          <w:szCs w:val="24"/>
        </w:rPr>
      </w:pPr>
      <w:r w:rsidRPr="0035771F">
        <w:rPr>
          <w:rFonts w:ascii="Arial" w:hAnsi="Arial" w:cs="Arial"/>
          <w:sz w:val="24"/>
          <w:szCs w:val="24"/>
        </w:rPr>
        <w:t>Estas categorías representan diferentes enfoques y metodologías que los profesionales de la ingeniería de software pueden utilizar según las necesidades de un proyecto específico. La elección del método adecuado depende de factores como los requisitos del proyecto, el equipo de desarrollo y las restricciones de tiempo y recursos.</w:t>
      </w:r>
    </w:p>
    <w:p w14:paraId="2DB9566C" w14:textId="05279575" w:rsidR="0035771F" w:rsidRDefault="0035771F" w:rsidP="0035771F">
      <w:pPr>
        <w:jc w:val="both"/>
        <w:rPr>
          <w:rFonts w:ascii="Arial" w:hAnsi="Arial" w:cs="Arial"/>
        </w:rPr>
      </w:pPr>
    </w:p>
    <w:p w14:paraId="5A9D62AC" w14:textId="62DF5106" w:rsidR="0035771F" w:rsidRDefault="0035771F" w:rsidP="0035771F">
      <w:pPr>
        <w:jc w:val="both"/>
        <w:rPr>
          <w:rFonts w:ascii="Arial" w:hAnsi="Arial" w:cs="Arial"/>
        </w:rPr>
      </w:pPr>
    </w:p>
    <w:p w14:paraId="2C344CA4" w14:textId="6D6CF3E9" w:rsidR="0035771F" w:rsidRDefault="0035771F" w:rsidP="0035771F">
      <w:pPr>
        <w:jc w:val="both"/>
        <w:rPr>
          <w:rFonts w:ascii="Arial" w:hAnsi="Arial" w:cs="Arial"/>
        </w:rPr>
      </w:pPr>
    </w:p>
    <w:p w14:paraId="07D624AA" w14:textId="77777777" w:rsidR="0035771F" w:rsidRDefault="0035771F" w:rsidP="0035771F">
      <w:pPr>
        <w:jc w:val="both"/>
        <w:rPr>
          <w:rFonts w:ascii="Arial" w:hAnsi="Arial" w:cs="Arial"/>
        </w:rPr>
      </w:pPr>
    </w:p>
    <w:p w14:paraId="2584DD26" w14:textId="3D493A57" w:rsidR="0035771F" w:rsidRDefault="0035771F" w:rsidP="0035771F">
      <w:pPr>
        <w:jc w:val="both"/>
        <w:rPr>
          <w:rFonts w:ascii="Arial" w:hAnsi="Arial" w:cs="Arial"/>
          <w:color w:val="000000" w:themeColor="text1"/>
          <w:sz w:val="28"/>
          <w:szCs w:val="28"/>
          <w:shd w:val="clear" w:color="auto" w:fill="FFFFFF"/>
        </w:rPr>
      </w:pPr>
      <w:r w:rsidRPr="0035771F">
        <w:rPr>
          <w:rFonts w:ascii="Arial" w:hAnsi="Arial" w:cs="Arial"/>
          <w:color w:val="000000" w:themeColor="text1"/>
          <w:sz w:val="28"/>
          <w:szCs w:val="28"/>
          <w:shd w:val="clear" w:color="auto" w:fill="FFFFFF"/>
        </w:rPr>
        <w:lastRenderedPageBreak/>
        <w:t>1.2 Analizar los diferentes tipos de actividades de Ingeniería del Software que un estudiante ha de llevar a cabo cuando desarrolla un programa para una práctica de laboratorio. Clasificarlos en función del artefacto que crea o modifica cada uno de los tipos de actividades identificados.</w:t>
      </w:r>
    </w:p>
    <w:p w14:paraId="30B2F5AC" w14:textId="77777777"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Cuando un estudiante desarrolla un programa para una práctica de laboratorio en el contexto de ingeniería de software, generalmente realiza una serie de actividades que involucran la creación o modificación de varios artefactos. A continuación, se presentan diferentes tipos de actividades clasificadas según los artefactos que se crean o modifican:</w:t>
      </w:r>
    </w:p>
    <w:p w14:paraId="5C8793C3" w14:textId="77777777"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p>
    <w:p w14:paraId="583C763B" w14:textId="77777777"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xml:space="preserve">1. </w:t>
      </w:r>
      <w:r w:rsidRPr="00313F68">
        <w:rPr>
          <w:rFonts w:ascii="Arial" w:eastAsia="Times New Roman" w:hAnsi="Arial" w:cs="Arial"/>
          <w:b/>
          <w:bCs/>
          <w:color w:val="000000"/>
          <w:sz w:val="24"/>
          <w:szCs w:val="24"/>
          <w:lang w:eastAsia="es-MX"/>
        </w:rPr>
        <w:t>Recolección de Requisitos:</w:t>
      </w:r>
    </w:p>
    <w:p w14:paraId="22909FD5" w14:textId="49B75A39"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xml:space="preserve">   - </w:t>
      </w:r>
      <w:r w:rsidRPr="00BD43E7">
        <w:rPr>
          <w:rFonts w:ascii="Arial" w:eastAsia="Times New Roman" w:hAnsi="Arial" w:cs="Arial"/>
          <w:color w:val="000000"/>
          <w:sz w:val="24"/>
          <w:szCs w:val="24"/>
          <w:lang w:eastAsia="es-MX"/>
        </w:rPr>
        <w:t>Artefactos: Documento</w:t>
      </w:r>
      <w:r w:rsidRPr="00313F68">
        <w:rPr>
          <w:rFonts w:ascii="Arial" w:eastAsia="Times New Roman" w:hAnsi="Arial" w:cs="Arial"/>
          <w:color w:val="000000"/>
          <w:sz w:val="24"/>
          <w:szCs w:val="24"/>
          <w:lang w:eastAsia="es-MX"/>
        </w:rPr>
        <w:t xml:space="preserve"> de especificación de requisitos, lista de requisitos.</w:t>
      </w:r>
    </w:p>
    <w:p w14:paraId="21508586" w14:textId="3818DCC7"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 Actividades: Entrevistar al profesor o cliente (si es aplicable) para comprender los requisitos del laboratorio, analizar y documentar los requisitos en detalle.</w:t>
      </w:r>
    </w:p>
    <w:p w14:paraId="291F22AC" w14:textId="77777777"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p>
    <w:p w14:paraId="2A81F4C8" w14:textId="77777777"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2.</w:t>
      </w:r>
      <w:r w:rsidRPr="00313F68">
        <w:rPr>
          <w:rFonts w:ascii="Arial" w:eastAsia="Times New Roman" w:hAnsi="Arial" w:cs="Arial"/>
          <w:b/>
          <w:bCs/>
          <w:color w:val="000000"/>
          <w:sz w:val="24"/>
          <w:szCs w:val="24"/>
          <w:lang w:eastAsia="es-MX"/>
        </w:rPr>
        <w:t xml:space="preserve"> Diseño de Software:</w:t>
      </w:r>
    </w:p>
    <w:p w14:paraId="56985D65" w14:textId="06840514"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 Artefactos: Diagramas de diseño, modelos UML, pseudocódigo.</w:t>
      </w:r>
    </w:p>
    <w:p w14:paraId="2E43C322" w14:textId="2C0FD9E4"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 Actividades: Diseñar la arquitectura del programa, crear diagramas de flujo, definir la estructura de datos y algoritmos necesarios.</w:t>
      </w:r>
    </w:p>
    <w:p w14:paraId="78A1C837" w14:textId="77777777"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p>
    <w:p w14:paraId="718AD027" w14:textId="77777777"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xml:space="preserve">3. </w:t>
      </w:r>
      <w:r w:rsidRPr="00313F68">
        <w:rPr>
          <w:rFonts w:ascii="Arial" w:eastAsia="Times New Roman" w:hAnsi="Arial" w:cs="Arial"/>
          <w:b/>
          <w:bCs/>
          <w:color w:val="000000"/>
          <w:sz w:val="24"/>
          <w:szCs w:val="24"/>
          <w:lang w:eastAsia="es-MX"/>
        </w:rPr>
        <w:t>Implementación de Código:</w:t>
      </w:r>
    </w:p>
    <w:p w14:paraId="756050D7" w14:textId="51FB3B46"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 Artefactos: Código fuente del programa.</w:t>
      </w:r>
    </w:p>
    <w:p w14:paraId="0B0A3EDF" w14:textId="2F80C58E"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 Actividades: Escribir el código del programa siguiendo el diseño propuesto, asegurarse de que cumpla con los requisitos.</w:t>
      </w:r>
    </w:p>
    <w:p w14:paraId="231AA0BE" w14:textId="77777777"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p>
    <w:p w14:paraId="4F95678C" w14:textId="77777777"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xml:space="preserve">4. </w:t>
      </w:r>
      <w:r w:rsidRPr="00313F68">
        <w:rPr>
          <w:rFonts w:ascii="Arial" w:eastAsia="Times New Roman" w:hAnsi="Arial" w:cs="Arial"/>
          <w:b/>
          <w:bCs/>
          <w:color w:val="000000"/>
          <w:sz w:val="24"/>
          <w:szCs w:val="24"/>
          <w:lang w:eastAsia="es-MX"/>
        </w:rPr>
        <w:t>Pruebas de Software:</w:t>
      </w:r>
    </w:p>
    <w:p w14:paraId="31B24D7D" w14:textId="65DA38C2"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 Artefactos: Casos de prueba, resultados de prueba.</w:t>
      </w:r>
    </w:p>
    <w:p w14:paraId="20536FE8" w14:textId="2B530843"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 Actividades: Diseñar casos de prueba para verificar el funcionamiento correcto del programa, ejecutar pruebas, registrar resultados y corregir errores.</w:t>
      </w:r>
    </w:p>
    <w:p w14:paraId="3BF8D34D" w14:textId="77777777"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p>
    <w:p w14:paraId="53CEF768" w14:textId="77777777"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5.</w:t>
      </w:r>
      <w:r w:rsidRPr="00313F68">
        <w:rPr>
          <w:rFonts w:ascii="Arial" w:eastAsia="Times New Roman" w:hAnsi="Arial" w:cs="Arial"/>
          <w:b/>
          <w:bCs/>
          <w:color w:val="000000"/>
          <w:sz w:val="24"/>
          <w:szCs w:val="24"/>
          <w:lang w:eastAsia="es-MX"/>
        </w:rPr>
        <w:t xml:space="preserve"> Documentación del Software:</w:t>
      </w:r>
    </w:p>
    <w:p w14:paraId="45F620BB" w14:textId="252C3710"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 Artefactos: Documentación técnica, manual de usuario.</w:t>
      </w:r>
    </w:p>
    <w:p w14:paraId="0E527882" w14:textId="76EF07CA"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 Actividades: Crear documentación que explique cómo funciona el programa, cómo instalarlo y cómo utilizarlo, además de proporcionar comentarios en el código.</w:t>
      </w:r>
    </w:p>
    <w:p w14:paraId="0CE5CD26" w14:textId="77777777"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p>
    <w:p w14:paraId="66FBEDF0" w14:textId="77777777"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xml:space="preserve">6. </w:t>
      </w:r>
      <w:r w:rsidRPr="00313F68">
        <w:rPr>
          <w:rFonts w:ascii="Arial" w:eastAsia="Times New Roman" w:hAnsi="Arial" w:cs="Arial"/>
          <w:b/>
          <w:bCs/>
          <w:color w:val="000000"/>
          <w:sz w:val="24"/>
          <w:szCs w:val="24"/>
          <w:lang w:eastAsia="es-MX"/>
        </w:rPr>
        <w:t>Gestión de Configuración:</w:t>
      </w:r>
    </w:p>
    <w:p w14:paraId="69E406CC" w14:textId="27991929"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 Artefactos: Control de versiones del código fuente.</w:t>
      </w:r>
    </w:p>
    <w:p w14:paraId="5E3F1DD8" w14:textId="0E447CF1"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w:t>
      </w:r>
      <w:r w:rsidRPr="00BD43E7">
        <w:rPr>
          <w:rFonts w:ascii="Arial" w:eastAsia="Times New Roman" w:hAnsi="Arial" w:cs="Arial"/>
          <w:color w:val="000000"/>
          <w:sz w:val="24"/>
          <w:szCs w:val="24"/>
          <w:lang w:eastAsia="es-MX"/>
        </w:rPr>
        <w:t xml:space="preserve">  -</w:t>
      </w:r>
      <w:r w:rsidRPr="00313F68">
        <w:rPr>
          <w:rFonts w:ascii="Arial" w:eastAsia="Times New Roman" w:hAnsi="Arial" w:cs="Arial"/>
          <w:color w:val="000000"/>
          <w:sz w:val="24"/>
          <w:szCs w:val="24"/>
          <w:lang w:eastAsia="es-MX"/>
        </w:rPr>
        <w:t>Actividades: Utilizar herramientas de control de versiones (como Git) para rastrear cambios en el código y asegurarse de que las versiones sean coherentes.</w:t>
      </w:r>
    </w:p>
    <w:p w14:paraId="3668CBF3" w14:textId="77777777"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p>
    <w:p w14:paraId="6D64F301" w14:textId="77777777"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xml:space="preserve">7. </w:t>
      </w:r>
      <w:r w:rsidRPr="00313F68">
        <w:rPr>
          <w:rFonts w:ascii="Arial" w:eastAsia="Times New Roman" w:hAnsi="Arial" w:cs="Arial"/>
          <w:b/>
          <w:bCs/>
          <w:color w:val="000000"/>
          <w:sz w:val="24"/>
          <w:szCs w:val="24"/>
          <w:lang w:eastAsia="es-MX"/>
        </w:rPr>
        <w:t>Mantenimiento del Software:</w:t>
      </w:r>
    </w:p>
    <w:p w14:paraId="54CB6360" w14:textId="6E15B74D"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xml:space="preserve">   - </w:t>
      </w:r>
      <w:r w:rsidRPr="00BD43E7">
        <w:rPr>
          <w:rFonts w:ascii="Arial" w:eastAsia="Times New Roman" w:hAnsi="Arial" w:cs="Arial"/>
          <w:color w:val="000000"/>
          <w:sz w:val="24"/>
          <w:szCs w:val="24"/>
          <w:lang w:eastAsia="es-MX"/>
        </w:rPr>
        <w:t>Artefactos: Código</w:t>
      </w:r>
      <w:r w:rsidRPr="00313F68">
        <w:rPr>
          <w:rFonts w:ascii="Arial" w:eastAsia="Times New Roman" w:hAnsi="Arial" w:cs="Arial"/>
          <w:color w:val="000000"/>
          <w:sz w:val="24"/>
          <w:szCs w:val="24"/>
          <w:lang w:eastAsia="es-MX"/>
        </w:rPr>
        <w:t xml:space="preserve"> fuente actualizado, registros de cambios.</w:t>
      </w:r>
    </w:p>
    <w:p w14:paraId="19B03703" w14:textId="27007765"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lastRenderedPageBreak/>
        <w:t>   - Actividades: Realizar actualizaciones, correcciones de errores y mejoras en el programa según sea necesario a lo largo del tiempo.</w:t>
      </w:r>
    </w:p>
    <w:p w14:paraId="183B3F77" w14:textId="77777777"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p>
    <w:p w14:paraId="33FE75BF" w14:textId="77777777"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xml:space="preserve">8. </w:t>
      </w:r>
      <w:r w:rsidRPr="00313F68">
        <w:rPr>
          <w:rFonts w:ascii="Arial" w:eastAsia="Times New Roman" w:hAnsi="Arial" w:cs="Arial"/>
          <w:b/>
          <w:bCs/>
          <w:color w:val="000000"/>
          <w:sz w:val="24"/>
          <w:szCs w:val="24"/>
          <w:lang w:eastAsia="es-MX"/>
        </w:rPr>
        <w:t>Entrega y Despliegue:</w:t>
      </w:r>
    </w:p>
    <w:p w14:paraId="43F7FF19" w14:textId="4D7C5472"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 Artefactos: Archivos ejecutables, scripts de instalación.</w:t>
      </w:r>
    </w:p>
    <w:p w14:paraId="1C022C57" w14:textId="40546B8E"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 Actividades: Preparar el programa para su entrega, crear un paquete de instalación (si es necesario) y realizar la instalación en los sistemas de laboratorio.</w:t>
      </w:r>
    </w:p>
    <w:p w14:paraId="1A6BB94F" w14:textId="77777777"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p>
    <w:p w14:paraId="31B0CBEA" w14:textId="77777777"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9</w:t>
      </w:r>
      <w:r w:rsidRPr="00313F68">
        <w:rPr>
          <w:rFonts w:ascii="Arial" w:eastAsia="Times New Roman" w:hAnsi="Arial" w:cs="Arial"/>
          <w:b/>
          <w:bCs/>
          <w:color w:val="000000"/>
          <w:sz w:val="24"/>
          <w:szCs w:val="24"/>
          <w:lang w:eastAsia="es-MX"/>
        </w:rPr>
        <w:t>. Evaluación y Presentación:</w:t>
      </w:r>
    </w:p>
    <w:p w14:paraId="668B9D08" w14:textId="2A4815E5"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 Artefactos: Informes de resultados, presentaciones.</w:t>
      </w:r>
    </w:p>
    <w:p w14:paraId="1514319F" w14:textId="223D3F05"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r w:rsidRPr="00313F68">
        <w:rPr>
          <w:rFonts w:ascii="Arial" w:eastAsia="Times New Roman" w:hAnsi="Arial" w:cs="Arial"/>
          <w:color w:val="000000"/>
          <w:sz w:val="24"/>
          <w:szCs w:val="24"/>
          <w:lang w:eastAsia="es-MX"/>
        </w:rPr>
        <w:t>   - Actividades: Evaluar el rendimiento del programa, preparar informes de resultados y presentar los resultados al profesor o evaluador.</w:t>
      </w:r>
    </w:p>
    <w:p w14:paraId="1C579407" w14:textId="77777777" w:rsidR="00313F68" w:rsidRPr="00313F68" w:rsidRDefault="00313F68" w:rsidP="00BD43E7">
      <w:pPr>
        <w:spacing w:after="0" w:line="240" w:lineRule="auto"/>
        <w:jc w:val="both"/>
        <w:rPr>
          <w:rFonts w:ascii="Times New Roman" w:eastAsia="Times New Roman" w:hAnsi="Times New Roman" w:cs="Times New Roman"/>
          <w:sz w:val="28"/>
          <w:szCs w:val="28"/>
          <w:lang w:eastAsia="es-MX"/>
        </w:rPr>
      </w:pPr>
    </w:p>
    <w:p w14:paraId="66D6915B" w14:textId="36346797" w:rsidR="00313F68" w:rsidRDefault="00313F68" w:rsidP="00BD43E7">
      <w:pPr>
        <w:spacing w:after="0" w:line="240" w:lineRule="auto"/>
        <w:jc w:val="both"/>
        <w:rPr>
          <w:rFonts w:ascii="Arial" w:eastAsia="Times New Roman" w:hAnsi="Arial" w:cs="Arial"/>
          <w:color w:val="000000"/>
          <w:sz w:val="24"/>
          <w:szCs w:val="24"/>
          <w:lang w:eastAsia="es-MX"/>
        </w:rPr>
      </w:pPr>
      <w:r w:rsidRPr="00313F68">
        <w:rPr>
          <w:rFonts w:ascii="Arial" w:eastAsia="Times New Roman" w:hAnsi="Arial" w:cs="Arial"/>
          <w:color w:val="000000"/>
          <w:sz w:val="24"/>
          <w:szCs w:val="24"/>
          <w:lang w:eastAsia="es-MX"/>
        </w:rPr>
        <w:t>Estas actividades son comunes en el proceso de desarrollo de software en un entorno de laboratorio académico. Cada una de ellas contribuye a la creación exitosa de un programa funcional y a menudo se realizan en secuencia o de manera iterativa, dependiendo de la metodología utilizada en el curso.</w:t>
      </w:r>
    </w:p>
    <w:p w14:paraId="1376DF54" w14:textId="52625A54" w:rsidR="00BD43E7" w:rsidRDefault="00BD43E7" w:rsidP="00BD43E7">
      <w:pPr>
        <w:spacing w:after="0" w:line="240" w:lineRule="auto"/>
        <w:jc w:val="both"/>
        <w:rPr>
          <w:rFonts w:ascii="Arial" w:eastAsia="Times New Roman" w:hAnsi="Arial" w:cs="Arial"/>
          <w:color w:val="000000"/>
          <w:sz w:val="24"/>
          <w:szCs w:val="24"/>
          <w:lang w:eastAsia="es-MX"/>
        </w:rPr>
      </w:pPr>
    </w:p>
    <w:p w14:paraId="231A4AA1" w14:textId="77777777" w:rsidR="00BD43E7" w:rsidRDefault="00BD43E7" w:rsidP="00BD43E7">
      <w:pPr>
        <w:spacing w:after="0" w:line="240" w:lineRule="auto"/>
        <w:jc w:val="both"/>
        <w:rPr>
          <w:rFonts w:ascii="Arial" w:hAnsi="Arial" w:cs="Arial"/>
          <w:color w:val="000000" w:themeColor="text1"/>
          <w:sz w:val="28"/>
          <w:szCs w:val="28"/>
          <w:shd w:val="clear" w:color="auto" w:fill="FFFFFF"/>
        </w:rPr>
      </w:pPr>
      <w:r w:rsidRPr="00BD43E7">
        <w:rPr>
          <w:rFonts w:ascii="Arial" w:hAnsi="Arial" w:cs="Arial"/>
          <w:color w:val="000000" w:themeColor="text1"/>
          <w:sz w:val="28"/>
          <w:szCs w:val="28"/>
          <w:shd w:val="clear" w:color="auto" w:fill="FFFFFF"/>
        </w:rPr>
        <w:t>1.3 Leer el artículo seminal de Brooks sobre la complejidad del software (Brooks, 1987) es una actividad muy recomendable. Después de esa lectura, se proponen las siguientes actividades:</w:t>
      </w:r>
    </w:p>
    <w:p w14:paraId="223026ED" w14:textId="42ADBE6E" w:rsidR="00BD43E7" w:rsidRDefault="00BD43E7" w:rsidP="00BD43E7">
      <w:pPr>
        <w:spacing w:after="0" w:line="240" w:lineRule="auto"/>
        <w:jc w:val="both"/>
        <w:rPr>
          <w:rFonts w:ascii="Arial" w:hAnsi="Arial" w:cs="Arial"/>
          <w:color w:val="000000" w:themeColor="text1"/>
          <w:sz w:val="28"/>
          <w:szCs w:val="28"/>
          <w:shd w:val="clear" w:color="auto" w:fill="FFFFFF"/>
        </w:rPr>
      </w:pPr>
      <w:r w:rsidRPr="00BD43E7">
        <w:rPr>
          <w:rFonts w:ascii="Arial" w:hAnsi="Arial" w:cs="Arial"/>
          <w:color w:val="000000" w:themeColor="text1"/>
          <w:sz w:val="28"/>
          <w:szCs w:val="28"/>
        </w:rPr>
        <w:br/>
      </w:r>
      <w:r w:rsidRPr="00BD43E7">
        <w:rPr>
          <w:rFonts w:ascii="Arial" w:hAnsi="Arial" w:cs="Arial"/>
          <w:color w:val="000000" w:themeColor="text1"/>
          <w:sz w:val="28"/>
          <w:szCs w:val="28"/>
          <w:shd w:val="clear" w:color="auto" w:fill="FFFFFF"/>
        </w:rPr>
        <w:t>—Hacer un esquema de los elementos de la complejidad mencionados por Brooks.</w:t>
      </w:r>
      <w:r w:rsidRPr="00BD43E7">
        <w:rPr>
          <w:rFonts w:ascii="Arial" w:hAnsi="Arial" w:cs="Arial"/>
          <w:color w:val="000000" w:themeColor="text1"/>
          <w:sz w:val="28"/>
          <w:szCs w:val="28"/>
        </w:rPr>
        <w:br/>
      </w:r>
      <w:r w:rsidRPr="00BD43E7">
        <w:rPr>
          <w:rFonts w:ascii="Arial" w:hAnsi="Arial" w:cs="Arial"/>
          <w:color w:val="000000" w:themeColor="text1"/>
          <w:sz w:val="28"/>
          <w:szCs w:val="28"/>
          <w:shd w:val="clear" w:color="auto" w:fill="FFFFFF"/>
        </w:rPr>
        <w:t>—Analizar esos elementos de complejidad mediante ejemplos cercanos.</w:t>
      </w:r>
    </w:p>
    <w:p w14:paraId="1E6F67CA" w14:textId="32ED8474" w:rsidR="00BD43E7" w:rsidRDefault="00BD43E7" w:rsidP="00BD43E7">
      <w:pPr>
        <w:spacing w:after="0" w:line="240" w:lineRule="auto"/>
        <w:jc w:val="both"/>
        <w:rPr>
          <w:rFonts w:ascii="Arial" w:hAnsi="Arial" w:cs="Arial"/>
          <w:color w:val="000000" w:themeColor="text1"/>
          <w:sz w:val="28"/>
          <w:szCs w:val="28"/>
          <w:shd w:val="clear" w:color="auto" w:fill="FFFFFF"/>
        </w:rPr>
      </w:pPr>
    </w:p>
    <w:p w14:paraId="07FC1669" w14:textId="77777777" w:rsidR="003427FD" w:rsidRDefault="003427FD" w:rsidP="00BD43E7">
      <w:pPr>
        <w:spacing w:after="0" w:line="240" w:lineRule="auto"/>
        <w:jc w:val="both"/>
        <w:rPr>
          <w:rFonts w:ascii="Arial" w:eastAsia="Times New Roman" w:hAnsi="Arial" w:cs="Arial"/>
          <w:color w:val="000000" w:themeColor="text1"/>
          <w:sz w:val="44"/>
          <w:szCs w:val="44"/>
          <w:lang w:eastAsia="es-MX"/>
        </w:rPr>
      </w:pPr>
    </w:p>
    <w:p w14:paraId="797CEEA7" w14:textId="77777777" w:rsidR="003427FD" w:rsidRDefault="003427FD" w:rsidP="00BD43E7">
      <w:pPr>
        <w:spacing w:after="0" w:line="240" w:lineRule="auto"/>
        <w:jc w:val="both"/>
        <w:rPr>
          <w:rFonts w:ascii="Arial" w:eastAsia="Times New Roman" w:hAnsi="Arial" w:cs="Arial"/>
          <w:color w:val="000000" w:themeColor="text1"/>
          <w:sz w:val="44"/>
          <w:szCs w:val="44"/>
          <w:lang w:eastAsia="es-MX"/>
        </w:rPr>
      </w:pPr>
    </w:p>
    <w:p w14:paraId="5CFF2856" w14:textId="6CF476C2" w:rsidR="00BD43E7" w:rsidRPr="00313F68" w:rsidRDefault="00BD43E7" w:rsidP="00BD43E7">
      <w:pPr>
        <w:spacing w:after="0" w:line="240" w:lineRule="auto"/>
        <w:jc w:val="both"/>
        <w:rPr>
          <w:rFonts w:ascii="Arial" w:eastAsia="Times New Roman" w:hAnsi="Arial" w:cs="Arial"/>
          <w:color w:val="000000" w:themeColor="text1"/>
          <w:sz w:val="44"/>
          <w:szCs w:val="44"/>
          <w:lang w:eastAsia="es-MX"/>
        </w:rPr>
      </w:pPr>
      <w:r>
        <w:rPr>
          <w:rFonts w:ascii="Arial" w:eastAsia="Times New Roman" w:hAnsi="Arial" w:cs="Arial"/>
          <w:noProof/>
          <w:color w:val="000000" w:themeColor="text1"/>
          <w:sz w:val="44"/>
          <w:szCs w:val="44"/>
          <w:lang w:eastAsia="es-MX"/>
        </w:rPr>
        <w:lastRenderedPageBreak/>
        <w:drawing>
          <wp:anchor distT="0" distB="0" distL="114300" distR="114300" simplePos="0" relativeHeight="251658240" behindDoc="0" locked="0" layoutInCell="1" allowOverlap="1" wp14:anchorId="041E4ED3" wp14:editId="3B302851">
            <wp:simplePos x="0" y="0"/>
            <wp:positionH relativeFrom="page">
              <wp:align>left</wp:align>
            </wp:positionH>
            <wp:positionV relativeFrom="paragraph">
              <wp:posOffset>0</wp:posOffset>
            </wp:positionV>
            <wp:extent cx="7848600" cy="5457825"/>
            <wp:effectExtent l="0" t="0" r="0" b="9525"/>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p>
    <w:p w14:paraId="3D4FF85E" w14:textId="5225EF12" w:rsidR="0035771F" w:rsidRDefault="0035771F" w:rsidP="003427FD">
      <w:pPr>
        <w:jc w:val="both"/>
        <w:rPr>
          <w:rFonts w:ascii="Arial" w:hAnsi="Arial" w:cs="Arial"/>
          <w:color w:val="000000" w:themeColor="text1"/>
          <w:sz w:val="36"/>
          <w:szCs w:val="36"/>
        </w:rPr>
      </w:pPr>
    </w:p>
    <w:p w14:paraId="45E69F32" w14:textId="77777777" w:rsidR="003427FD" w:rsidRPr="003427FD" w:rsidRDefault="003427FD" w:rsidP="003427FD">
      <w:pPr>
        <w:spacing w:after="0" w:line="240" w:lineRule="auto"/>
        <w:jc w:val="both"/>
        <w:rPr>
          <w:rFonts w:ascii="Times New Roman" w:eastAsia="Times New Roman" w:hAnsi="Times New Roman" w:cs="Times New Roman"/>
          <w:sz w:val="28"/>
          <w:szCs w:val="28"/>
          <w:lang w:eastAsia="es-MX"/>
        </w:rPr>
      </w:pPr>
      <w:r w:rsidRPr="003427FD">
        <w:rPr>
          <w:rFonts w:ascii="Arial" w:eastAsia="Times New Roman" w:hAnsi="Arial" w:cs="Arial"/>
          <w:b/>
          <w:bCs/>
          <w:color w:val="000000"/>
          <w:sz w:val="24"/>
          <w:szCs w:val="24"/>
          <w:lang w:eastAsia="es-MX"/>
        </w:rPr>
        <w:t>1. Complejidad de la Esencia:</w:t>
      </w:r>
    </w:p>
    <w:p w14:paraId="3B760B0B" w14:textId="48292018" w:rsidR="003427FD" w:rsidRPr="003427FD" w:rsidRDefault="003427FD" w:rsidP="003427FD">
      <w:pPr>
        <w:spacing w:after="0" w:line="240" w:lineRule="auto"/>
        <w:jc w:val="both"/>
        <w:rPr>
          <w:rFonts w:ascii="Times New Roman" w:eastAsia="Times New Roman" w:hAnsi="Times New Roman" w:cs="Times New Roman"/>
          <w:sz w:val="28"/>
          <w:szCs w:val="28"/>
          <w:lang w:eastAsia="es-MX"/>
        </w:rPr>
      </w:pPr>
      <w:r w:rsidRPr="003427FD">
        <w:rPr>
          <w:rFonts w:ascii="Arial" w:eastAsia="Times New Roman" w:hAnsi="Arial" w:cs="Arial"/>
          <w:color w:val="000000"/>
          <w:sz w:val="24"/>
          <w:szCs w:val="24"/>
          <w:lang w:eastAsia="es-MX"/>
        </w:rPr>
        <w:t>   - Ejemplo: Un sistema de reservas de vuelos en línea. La complejidad inherente radica en gestionar la disponibilidad en tiempo real de múltiples vuelos, aerolíneas y asientos, además de lidiar con cambios constantes debido a la compra de boletos, cancelaciones y cambios de horario.</w:t>
      </w:r>
    </w:p>
    <w:p w14:paraId="3A928295" w14:textId="77777777" w:rsidR="003427FD" w:rsidRPr="003427FD" w:rsidRDefault="003427FD" w:rsidP="003427FD">
      <w:pPr>
        <w:spacing w:after="0" w:line="240" w:lineRule="auto"/>
        <w:jc w:val="both"/>
        <w:rPr>
          <w:rFonts w:ascii="Times New Roman" w:eastAsia="Times New Roman" w:hAnsi="Times New Roman" w:cs="Times New Roman"/>
          <w:sz w:val="28"/>
          <w:szCs w:val="28"/>
          <w:lang w:eastAsia="es-MX"/>
        </w:rPr>
      </w:pPr>
    </w:p>
    <w:p w14:paraId="21A862F3" w14:textId="77777777" w:rsidR="003427FD" w:rsidRPr="003427FD" w:rsidRDefault="003427FD" w:rsidP="003427FD">
      <w:pPr>
        <w:spacing w:after="0" w:line="240" w:lineRule="auto"/>
        <w:jc w:val="both"/>
        <w:rPr>
          <w:rFonts w:ascii="Times New Roman" w:eastAsia="Times New Roman" w:hAnsi="Times New Roman" w:cs="Times New Roman"/>
          <w:sz w:val="28"/>
          <w:szCs w:val="28"/>
          <w:lang w:eastAsia="es-MX"/>
        </w:rPr>
      </w:pPr>
      <w:r w:rsidRPr="003427FD">
        <w:rPr>
          <w:rFonts w:ascii="Arial" w:eastAsia="Times New Roman" w:hAnsi="Arial" w:cs="Arial"/>
          <w:b/>
          <w:bCs/>
          <w:color w:val="000000"/>
          <w:sz w:val="24"/>
          <w:szCs w:val="24"/>
          <w:lang w:eastAsia="es-MX"/>
        </w:rPr>
        <w:t>2. Variabilidad de Requisitos:</w:t>
      </w:r>
    </w:p>
    <w:p w14:paraId="53E8CF6E" w14:textId="52878E34" w:rsidR="003427FD" w:rsidRPr="003427FD" w:rsidRDefault="003427FD" w:rsidP="003427FD">
      <w:pPr>
        <w:spacing w:after="0" w:line="240" w:lineRule="auto"/>
        <w:jc w:val="both"/>
        <w:rPr>
          <w:rFonts w:ascii="Times New Roman" w:eastAsia="Times New Roman" w:hAnsi="Times New Roman" w:cs="Times New Roman"/>
          <w:sz w:val="28"/>
          <w:szCs w:val="28"/>
          <w:lang w:eastAsia="es-MX"/>
        </w:rPr>
      </w:pPr>
      <w:r w:rsidRPr="003427FD">
        <w:rPr>
          <w:rFonts w:ascii="Arial" w:eastAsia="Times New Roman" w:hAnsi="Arial" w:cs="Arial"/>
          <w:color w:val="000000"/>
          <w:sz w:val="24"/>
          <w:szCs w:val="24"/>
          <w:lang w:eastAsia="es-MX"/>
        </w:rPr>
        <w:t xml:space="preserve">   - </w:t>
      </w:r>
      <w:proofErr w:type="spellStart"/>
      <w:proofErr w:type="gramStart"/>
      <w:r w:rsidRPr="003427FD">
        <w:rPr>
          <w:rFonts w:ascii="Arial" w:eastAsia="Times New Roman" w:hAnsi="Arial" w:cs="Arial"/>
          <w:color w:val="000000"/>
          <w:sz w:val="24"/>
          <w:szCs w:val="24"/>
          <w:lang w:eastAsia="es-MX"/>
        </w:rPr>
        <w:t>Ejemplo:Un</w:t>
      </w:r>
      <w:proofErr w:type="spellEnd"/>
      <w:proofErr w:type="gramEnd"/>
      <w:r w:rsidRPr="003427FD">
        <w:rPr>
          <w:rFonts w:ascii="Arial" w:eastAsia="Times New Roman" w:hAnsi="Arial" w:cs="Arial"/>
          <w:color w:val="000000"/>
          <w:sz w:val="24"/>
          <w:szCs w:val="24"/>
          <w:lang w:eastAsia="es-MX"/>
        </w:rPr>
        <w:t xml:space="preserve"> proyecto de desarrollo de una aplicación móvil. Los requisitos pueden cambiar a medida que los usuarios finales proporcionan retroalimentación, y los dispositivos móviles pueden tener especificaciones y capacidades variadas, lo que requiere adaptación constante.</w:t>
      </w:r>
    </w:p>
    <w:p w14:paraId="256A8FEC" w14:textId="77777777" w:rsidR="003427FD" w:rsidRPr="003427FD" w:rsidRDefault="003427FD" w:rsidP="003427FD">
      <w:pPr>
        <w:spacing w:after="0" w:line="240" w:lineRule="auto"/>
        <w:jc w:val="both"/>
        <w:rPr>
          <w:rFonts w:ascii="Times New Roman" w:eastAsia="Times New Roman" w:hAnsi="Times New Roman" w:cs="Times New Roman"/>
          <w:sz w:val="24"/>
          <w:szCs w:val="24"/>
          <w:lang w:eastAsia="es-MX"/>
        </w:rPr>
      </w:pPr>
    </w:p>
    <w:p w14:paraId="042005DD" w14:textId="77777777" w:rsidR="003427FD" w:rsidRPr="003427FD" w:rsidRDefault="003427FD" w:rsidP="003427FD">
      <w:pPr>
        <w:spacing w:after="0" w:line="240" w:lineRule="auto"/>
        <w:jc w:val="both"/>
        <w:rPr>
          <w:rFonts w:ascii="Times New Roman" w:eastAsia="Times New Roman" w:hAnsi="Times New Roman" w:cs="Times New Roman"/>
          <w:sz w:val="28"/>
          <w:szCs w:val="28"/>
          <w:lang w:eastAsia="es-MX"/>
        </w:rPr>
      </w:pPr>
      <w:r w:rsidRPr="003427FD">
        <w:rPr>
          <w:rFonts w:ascii="Arial" w:eastAsia="Times New Roman" w:hAnsi="Arial" w:cs="Arial"/>
          <w:b/>
          <w:bCs/>
          <w:color w:val="000000"/>
          <w:sz w:val="24"/>
          <w:szCs w:val="24"/>
          <w:lang w:eastAsia="es-MX"/>
        </w:rPr>
        <w:t>3. Dificultad en la Comunicación:</w:t>
      </w:r>
    </w:p>
    <w:p w14:paraId="5B8D9A71" w14:textId="53C94F2A" w:rsidR="003427FD" w:rsidRPr="003427FD" w:rsidRDefault="003427FD" w:rsidP="003427FD">
      <w:pPr>
        <w:spacing w:after="0" w:line="240" w:lineRule="auto"/>
        <w:jc w:val="both"/>
        <w:rPr>
          <w:rFonts w:ascii="Times New Roman" w:eastAsia="Times New Roman" w:hAnsi="Times New Roman" w:cs="Times New Roman"/>
          <w:sz w:val="28"/>
          <w:szCs w:val="28"/>
          <w:lang w:eastAsia="es-MX"/>
        </w:rPr>
      </w:pPr>
      <w:r w:rsidRPr="003427FD">
        <w:rPr>
          <w:rFonts w:ascii="Arial" w:eastAsia="Times New Roman" w:hAnsi="Arial" w:cs="Arial"/>
          <w:color w:val="000000"/>
          <w:sz w:val="24"/>
          <w:szCs w:val="24"/>
          <w:lang w:eastAsia="es-MX"/>
        </w:rPr>
        <w:t>   - Ejemplo: Un equipo de desarrollo de software que trabaja en un proyecto de aplicaciones empresariales. Los desarrolladores y los usuarios finales a menudo tienen diferentes comprensiones de los requisitos y la funcionalidad deseada, lo que puede llevar a malentendidos y errores de implementación.</w:t>
      </w:r>
    </w:p>
    <w:p w14:paraId="626AD2DD" w14:textId="77777777" w:rsidR="003427FD" w:rsidRPr="003427FD" w:rsidRDefault="003427FD" w:rsidP="003427FD">
      <w:pPr>
        <w:spacing w:after="0" w:line="240" w:lineRule="auto"/>
        <w:jc w:val="both"/>
        <w:rPr>
          <w:rFonts w:ascii="Times New Roman" w:eastAsia="Times New Roman" w:hAnsi="Times New Roman" w:cs="Times New Roman"/>
          <w:sz w:val="28"/>
          <w:szCs w:val="28"/>
          <w:lang w:eastAsia="es-MX"/>
        </w:rPr>
      </w:pPr>
    </w:p>
    <w:p w14:paraId="3728651E" w14:textId="77777777" w:rsidR="003427FD" w:rsidRPr="003427FD" w:rsidRDefault="003427FD" w:rsidP="003427FD">
      <w:pPr>
        <w:spacing w:after="0" w:line="240" w:lineRule="auto"/>
        <w:jc w:val="both"/>
        <w:rPr>
          <w:rFonts w:ascii="Times New Roman" w:eastAsia="Times New Roman" w:hAnsi="Times New Roman" w:cs="Times New Roman"/>
          <w:sz w:val="28"/>
          <w:szCs w:val="28"/>
          <w:lang w:eastAsia="es-MX"/>
        </w:rPr>
      </w:pPr>
      <w:r w:rsidRPr="003427FD">
        <w:rPr>
          <w:rFonts w:ascii="Arial" w:eastAsia="Times New Roman" w:hAnsi="Arial" w:cs="Arial"/>
          <w:b/>
          <w:bCs/>
          <w:color w:val="000000"/>
          <w:sz w:val="24"/>
          <w:szCs w:val="24"/>
          <w:lang w:eastAsia="es-MX"/>
        </w:rPr>
        <w:t>4. Mejoras Posibles (Accidentes):</w:t>
      </w:r>
    </w:p>
    <w:p w14:paraId="23BBFAE7" w14:textId="62185192" w:rsidR="003427FD" w:rsidRPr="003427FD" w:rsidRDefault="003427FD" w:rsidP="003427FD">
      <w:pPr>
        <w:spacing w:after="0" w:line="240" w:lineRule="auto"/>
        <w:jc w:val="both"/>
        <w:rPr>
          <w:rFonts w:ascii="Times New Roman" w:eastAsia="Times New Roman" w:hAnsi="Times New Roman" w:cs="Times New Roman"/>
          <w:sz w:val="28"/>
          <w:szCs w:val="28"/>
          <w:lang w:eastAsia="es-MX"/>
        </w:rPr>
      </w:pPr>
      <w:r w:rsidRPr="003427FD">
        <w:rPr>
          <w:rFonts w:ascii="Arial" w:eastAsia="Times New Roman" w:hAnsi="Arial" w:cs="Arial"/>
          <w:color w:val="000000"/>
          <w:sz w:val="24"/>
          <w:szCs w:val="24"/>
          <w:lang w:eastAsia="es-MX"/>
        </w:rPr>
        <w:t xml:space="preserve">   - </w:t>
      </w:r>
      <w:proofErr w:type="spellStart"/>
      <w:proofErr w:type="gramStart"/>
      <w:r w:rsidRPr="003427FD">
        <w:rPr>
          <w:rFonts w:ascii="Arial" w:eastAsia="Times New Roman" w:hAnsi="Arial" w:cs="Arial"/>
          <w:color w:val="000000"/>
          <w:sz w:val="24"/>
          <w:szCs w:val="24"/>
          <w:lang w:eastAsia="es-MX"/>
        </w:rPr>
        <w:t>Ejemplo:La</w:t>
      </w:r>
      <w:proofErr w:type="spellEnd"/>
      <w:proofErr w:type="gramEnd"/>
      <w:r w:rsidRPr="003427FD">
        <w:rPr>
          <w:rFonts w:ascii="Arial" w:eastAsia="Times New Roman" w:hAnsi="Arial" w:cs="Arial"/>
          <w:color w:val="000000"/>
          <w:sz w:val="24"/>
          <w:szCs w:val="24"/>
          <w:lang w:eastAsia="es-MX"/>
        </w:rPr>
        <w:t xml:space="preserve"> adopción de un sistema de control de versiones como Git. Esto mejora la colaboración y la gestión del código fuente, lo que reduce errores y permite a los equipos de desarrollo trabajar de manera más eficiente.</w:t>
      </w:r>
    </w:p>
    <w:p w14:paraId="1451672C" w14:textId="0A46A9B4" w:rsidR="00313F68" w:rsidRPr="003427FD" w:rsidRDefault="00313F68" w:rsidP="003427FD">
      <w:pPr>
        <w:jc w:val="both"/>
        <w:rPr>
          <w:rFonts w:ascii="Arial" w:hAnsi="Arial" w:cs="Arial"/>
          <w:color w:val="000000" w:themeColor="text1"/>
          <w:sz w:val="32"/>
          <w:szCs w:val="32"/>
        </w:rPr>
      </w:pPr>
    </w:p>
    <w:p w14:paraId="498C4F12" w14:textId="77777777" w:rsidR="003427FD" w:rsidRPr="003427FD" w:rsidRDefault="003427FD" w:rsidP="003427FD">
      <w:pPr>
        <w:spacing w:after="0" w:line="240" w:lineRule="auto"/>
        <w:jc w:val="both"/>
        <w:rPr>
          <w:rFonts w:ascii="Times New Roman" w:eastAsia="Times New Roman" w:hAnsi="Times New Roman" w:cs="Times New Roman"/>
          <w:sz w:val="28"/>
          <w:szCs w:val="28"/>
          <w:lang w:eastAsia="es-MX"/>
        </w:rPr>
      </w:pPr>
      <w:r w:rsidRPr="003427FD">
        <w:rPr>
          <w:rFonts w:ascii="Arial" w:eastAsia="Times New Roman" w:hAnsi="Arial" w:cs="Arial"/>
          <w:b/>
          <w:bCs/>
          <w:color w:val="000000"/>
          <w:sz w:val="24"/>
          <w:szCs w:val="24"/>
          <w:lang w:eastAsia="es-MX"/>
        </w:rPr>
        <w:t>5. Gestión de Proyectos:</w:t>
      </w:r>
    </w:p>
    <w:p w14:paraId="26C232A4" w14:textId="0B90D7C3" w:rsidR="003427FD" w:rsidRPr="003427FD" w:rsidRDefault="003427FD" w:rsidP="003427FD">
      <w:pPr>
        <w:spacing w:after="0" w:line="240" w:lineRule="auto"/>
        <w:jc w:val="both"/>
        <w:rPr>
          <w:rFonts w:ascii="Times New Roman" w:eastAsia="Times New Roman" w:hAnsi="Times New Roman" w:cs="Times New Roman"/>
          <w:sz w:val="28"/>
          <w:szCs w:val="28"/>
          <w:lang w:eastAsia="es-MX"/>
        </w:rPr>
      </w:pPr>
      <w:r w:rsidRPr="003427FD">
        <w:rPr>
          <w:rFonts w:ascii="Arial" w:eastAsia="Times New Roman" w:hAnsi="Arial" w:cs="Arial"/>
          <w:color w:val="000000"/>
          <w:sz w:val="24"/>
          <w:szCs w:val="24"/>
          <w:lang w:eastAsia="es-MX"/>
        </w:rPr>
        <w:t>   - Ejemplo: La implementación de la metodología Scrum en un proyecto de desarrollo de software. Scrum ayuda a gestionar proyectos de manera más efectiva mediante iteraciones regulares, roles claros y comunicación constante, lo que mejora la gestión del tiempo y los recursos.</w:t>
      </w:r>
    </w:p>
    <w:p w14:paraId="031D93E6" w14:textId="77777777" w:rsidR="003427FD" w:rsidRPr="003427FD" w:rsidRDefault="003427FD" w:rsidP="003427FD">
      <w:pPr>
        <w:spacing w:after="0" w:line="240" w:lineRule="auto"/>
        <w:jc w:val="both"/>
        <w:rPr>
          <w:rFonts w:ascii="Times New Roman" w:eastAsia="Times New Roman" w:hAnsi="Times New Roman" w:cs="Times New Roman"/>
          <w:sz w:val="28"/>
          <w:szCs w:val="28"/>
          <w:lang w:eastAsia="es-MX"/>
        </w:rPr>
      </w:pPr>
    </w:p>
    <w:p w14:paraId="20BF9BA0" w14:textId="77777777" w:rsidR="003427FD" w:rsidRPr="003427FD" w:rsidRDefault="003427FD" w:rsidP="003427FD">
      <w:pPr>
        <w:spacing w:after="0" w:line="240" w:lineRule="auto"/>
        <w:jc w:val="both"/>
        <w:rPr>
          <w:rFonts w:ascii="Times New Roman" w:eastAsia="Times New Roman" w:hAnsi="Times New Roman" w:cs="Times New Roman"/>
          <w:sz w:val="28"/>
          <w:szCs w:val="28"/>
          <w:lang w:eastAsia="es-MX"/>
        </w:rPr>
      </w:pPr>
      <w:r w:rsidRPr="003427FD">
        <w:rPr>
          <w:rFonts w:ascii="Arial" w:eastAsia="Times New Roman" w:hAnsi="Arial" w:cs="Arial"/>
          <w:b/>
          <w:bCs/>
          <w:color w:val="000000"/>
          <w:sz w:val="24"/>
          <w:szCs w:val="24"/>
          <w:lang w:eastAsia="es-MX"/>
        </w:rPr>
        <w:t>6. Desarrollo de Herramientas:</w:t>
      </w:r>
    </w:p>
    <w:p w14:paraId="71C1FE06" w14:textId="1C8DBA18" w:rsidR="003427FD" w:rsidRPr="003427FD" w:rsidRDefault="003427FD" w:rsidP="003427FD">
      <w:pPr>
        <w:spacing w:after="0" w:line="240" w:lineRule="auto"/>
        <w:jc w:val="both"/>
        <w:rPr>
          <w:rFonts w:ascii="Times New Roman" w:eastAsia="Times New Roman" w:hAnsi="Times New Roman" w:cs="Times New Roman"/>
          <w:sz w:val="28"/>
          <w:szCs w:val="28"/>
          <w:lang w:eastAsia="es-MX"/>
        </w:rPr>
      </w:pPr>
      <w:r w:rsidRPr="003427FD">
        <w:rPr>
          <w:rFonts w:ascii="Arial" w:eastAsia="Times New Roman" w:hAnsi="Arial" w:cs="Arial"/>
          <w:color w:val="000000"/>
          <w:sz w:val="24"/>
          <w:szCs w:val="24"/>
          <w:lang w:eastAsia="es-MX"/>
        </w:rPr>
        <w:t xml:space="preserve">   - Ejemplo: La automatización de pruebas de software con herramientas como </w:t>
      </w:r>
      <w:proofErr w:type="spellStart"/>
      <w:r w:rsidRPr="003427FD">
        <w:rPr>
          <w:rFonts w:ascii="Arial" w:eastAsia="Times New Roman" w:hAnsi="Arial" w:cs="Arial"/>
          <w:color w:val="000000"/>
          <w:sz w:val="24"/>
          <w:szCs w:val="24"/>
          <w:lang w:eastAsia="es-MX"/>
        </w:rPr>
        <w:t>Selenium</w:t>
      </w:r>
      <w:proofErr w:type="spellEnd"/>
      <w:r w:rsidRPr="003427FD">
        <w:rPr>
          <w:rFonts w:ascii="Arial" w:eastAsia="Times New Roman" w:hAnsi="Arial" w:cs="Arial"/>
          <w:color w:val="000000"/>
          <w:sz w:val="24"/>
          <w:szCs w:val="24"/>
          <w:lang w:eastAsia="es-MX"/>
        </w:rPr>
        <w:t>. Estas herramientas permiten a los equipos de desarrollo ejecutar pruebas de regresión de manera más eficiente, lo que reduce la carga de trabajo manual y mejora la calidad del software.</w:t>
      </w:r>
    </w:p>
    <w:p w14:paraId="3A3B262A" w14:textId="77777777" w:rsidR="003427FD" w:rsidRPr="003427FD" w:rsidRDefault="003427FD" w:rsidP="003427FD">
      <w:pPr>
        <w:spacing w:after="0" w:line="240" w:lineRule="auto"/>
        <w:jc w:val="both"/>
        <w:rPr>
          <w:rFonts w:ascii="Times New Roman" w:eastAsia="Times New Roman" w:hAnsi="Times New Roman" w:cs="Times New Roman"/>
          <w:sz w:val="28"/>
          <w:szCs w:val="28"/>
          <w:lang w:eastAsia="es-MX"/>
        </w:rPr>
      </w:pPr>
    </w:p>
    <w:p w14:paraId="0A33E803" w14:textId="77777777" w:rsidR="003427FD" w:rsidRPr="003427FD" w:rsidRDefault="003427FD" w:rsidP="003427FD">
      <w:pPr>
        <w:spacing w:after="0" w:line="240" w:lineRule="auto"/>
        <w:jc w:val="both"/>
        <w:rPr>
          <w:rFonts w:ascii="Times New Roman" w:eastAsia="Times New Roman" w:hAnsi="Times New Roman" w:cs="Times New Roman"/>
          <w:sz w:val="28"/>
          <w:szCs w:val="28"/>
          <w:lang w:eastAsia="es-MX"/>
        </w:rPr>
      </w:pPr>
      <w:r w:rsidRPr="003427FD">
        <w:rPr>
          <w:rFonts w:ascii="Arial" w:eastAsia="Times New Roman" w:hAnsi="Arial" w:cs="Arial"/>
          <w:b/>
          <w:bCs/>
          <w:color w:val="000000"/>
          <w:sz w:val="24"/>
          <w:szCs w:val="24"/>
          <w:lang w:eastAsia="es-MX"/>
        </w:rPr>
        <w:t>7. Mejoras en las Prácticas:</w:t>
      </w:r>
    </w:p>
    <w:p w14:paraId="04586AE6" w14:textId="274FAECD" w:rsidR="003427FD" w:rsidRPr="003427FD" w:rsidRDefault="003427FD" w:rsidP="003427FD">
      <w:pPr>
        <w:spacing w:after="0" w:line="240" w:lineRule="auto"/>
        <w:jc w:val="both"/>
        <w:rPr>
          <w:rFonts w:ascii="Times New Roman" w:eastAsia="Times New Roman" w:hAnsi="Times New Roman" w:cs="Times New Roman"/>
          <w:sz w:val="28"/>
          <w:szCs w:val="28"/>
          <w:lang w:eastAsia="es-MX"/>
        </w:rPr>
      </w:pPr>
      <w:r w:rsidRPr="003427FD">
        <w:rPr>
          <w:rFonts w:ascii="Arial" w:eastAsia="Times New Roman" w:hAnsi="Arial" w:cs="Arial"/>
          <w:color w:val="000000"/>
          <w:sz w:val="24"/>
          <w:szCs w:val="24"/>
          <w:lang w:eastAsia="es-MX"/>
        </w:rPr>
        <w:t>   - Ejemplo: La implementación de la integración continua (CI) en un equipo de desarrollo. La CI implica realizar pruebas automatizadas y compilaciones frecuentes, lo que ayuda a identificar y solucionar problemas de manera más rápida y efectiva.</w:t>
      </w:r>
    </w:p>
    <w:p w14:paraId="4F09A8AF" w14:textId="77777777" w:rsidR="003427FD" w:rsidRPr="003427FD" w:rsidRDefault="003427FD" w:rsidP="003427FD">
      <w:pPr>
        <w:spacing w:after="0" w:line="240" w:lineRule="auto"/>
        <w:jc w:val="both"/>
        <w:rPr>
          <w:rFonts w:ascii="Times New Roman" w:eastAsia="Times New Roman" w:hAnsi="Times New Roman" w:cs="Times New Roman"/>
          <w:sz w:val="28"/>
          <w:szCs w:val="28"/>
          <w:lang w:eastAsia="es-MX"/>
        </w:rPr>
      </w:pPr>
    </w:p>
    <w:p w14:paraId="40992514" w14:textId="45272150" w:rsidR="003427FD" w:rsidRDefault="003427FD" w:rsidP="003427FD">
      <w:pPr>
        <w:spacing w:after="0" w:line="240" w:lineRule="auto"/>
        <w:jc w:val="both"/>
        <w:rPr>
          <w:rFonts w:ascii="Arial" w:eastAsia="Times New Roman" w:hAnsi="Arial" w:cs="Arial"/>
          <w:color w:val="000000"/>
          <w:sz w:val="24"/>
          <w:szCs w:val="24"/>
          <w:lang w:eastAsia="es-MX"/>
        </w:rPr>
      </w:pPr>
      <w:r w:rsidRPr="003427FD">
        <w:rPr>
          <w:rFonts w:ascii="Arial" w:eastAsia="Times New Roman" w:hAnsi="Arial" w:cs="Arial"/>
          <w:color w:val="000000"/>
          <w:sz w:val="24"/>
          <w:szCs w:val="24"/>
          <w:lang w:eastAsia="es-MX"/>
        </w:rPr>
        <w:t>Estos ejemplos ilustran cómo los elementos de complejidad mencionados por Brooks se aplican en situaciones reales de desarrollo de software y cómo las mejoras en la gestión, las herramientas y las prácticas pueden abordar estos desafíos.</w:t>
      </w:r>
    </w:p>
    <w:p w14:paraId="0935CDEA" w14:textId="36F1B030" w:rsidR="003427FD" w:rsidRDefault="003427FD" w:rsidP="003427FD">
      <w:pPr>
        <w:spacing w:after="0" w:line="240" w:lineRule="auto"/>
        <w:rPr>
          <w:rFonts w:ascii="Arial" w:eastAsia="Times New Roman" w:hAnsi="Arial" w:cs="Arial"/>
          <w:color w:val="000000"/>
          <w:sz w:val="24"/>
          <w:szCs w:val="24"/>
          <w:lang w:eastAsia="es-MX"/>
        </w:rPr>
      </w:pPr>
    </w:p>
    <w:p w14:paraId="72B6435C" w14:textId="77777777" w:rsidR="003427FD" w:rsidRDefault="003427FD" w:rsidP="003427FD">
      <w:pPr>
        <w:pStyle w:val="NormalWeb"/>
        <w:shd w:val="clear" w:color="auto" w:fill="FFFFFF"/>
        <w:spacing w:before="0" w:beforeAutospacing="0"/>
        <w:jc w:val="both"/>
        <w:rPr>
          <w:rFonts w:ascii="Arial" w:hAnsi="Arial" w:cs="Arial"/>
          <w:color w:val="000000" w:themeColor="text1"/>
          <w:sz w:val="28"/>
          <w:szCs w:val="28"/>
        </w:rPr>
      </w:pPr>
    </w:p>
    <w:p w14:paraId="08DD679B" w14:textId="77777777" w:rsidR="003427FD" w:rsidRDefault="003427FD" w:rsidP="003427FD">
      <w:pPr>
        <w:pStyle w:val="NormalWeb"/>
        <w:shd w:val="clear" w:color="auto" w:fill="FFFFFF"/>
        <w:spacing w:before="0" w:beforeAutospacing="0"/>
        <w:jc w:val="both"/>
        <w:rPr>
          <w:rFonts w:ascii="Arial" w:hAnsi="Arial" w:cs="Arial"/>
          <w:color w:val="000000" w:themeColor="text1"/>
          <w:sz w:val="28"/>
          <w:szCs w:val="28"/>
        </w:rPr>
      </w:pPr>
    </w:p>
    <w:p w14:paraId="10C28322" w14:textId="77777777" w:rsidR="003427FD" w:rsidRDefault="003427FD" w:rsidP="003427FD">
      <w:pPr>
        <w:pStyle w:val="NormalWeb"/>
        <w:shd w:val="clear" w:color="auto" w:fill="FFFFFF"/>
        <w:spacing w:before="0" w:beforeAutospacing="0"/>
        <w:jc w:val="both"/>
        <w:rPr>
          <w:rFonts w:ascii="Arial" w:hAnsi="Arial" w:cs="Arial"/>
          <w:color w:val="000000" w:themeColor="text1"/>
          <w:sz w:val="28"/>
          <w:szCs w:val="28"/>
        </w:rPr>
      </w:pPr>
    </w:p>
    <w:p w14:paraId="1754783F" w14:textId="77777777" w:rsidR="003427FD" w:rsidRDefault="003427FD" w:rsidP="003427FD">
      <w:pPr>
        <w:pStyle w:val="NormalWeb"/>
        <w:shd w:val="clear" w:color="auto" w:fill="FFFFFF"/>
        <w:spacing w:before="0" w:beforeAutospacing="0"/>
        <w:jc w:val="both"/>
        <w:rPr>
          <w:rFonts w:ascii="Arial" w:hAnsi="Arial" w:cs="Arial"/>
          <w:color w:val="000000" w:themeColor="text1"/>
          <w:sz w:val="28"/>
          <w:szCs w:val="28"/>
        </w:rPr>
      </w:pPr>
    </w:p>
    <w:p w14:paraId="536C5570" w14:textId="7630B0A6" w:rsidR="003427FD" w:rsidRPr="003427FD" w:rsidRDefault="003427FD" w:rsidP="003427FD">
      <w:pPr>
        <w:pStyle w:val="NormalWeb"/>
        <w:shd w:val="clear" w:color="auto" w:fill="FFFFFF"/>
        <w:spacing w:before="0" w:beforeAutospacing="0"/>
        <w:jc w:val="both"/>
        <w:rPr>
          <w:rFonts w:ascii="Arial" w:hAnsi="Arial" w:cs="Arial"/>
          <w:color w:val="000000" w:themeColor="text1"/>
          <w:sz w:val="28"/>
          <w:szCs w:val="28"/>
        </w:rPr>
      </w:pPr>
      <w:r w:rsidRPr="003427FD">
        <w:rPr>
          <w:rFonts w:ascii="Arial" w:hAnsi="Arial" w:cs="Arial"/>
          <w:color w:val="000000" w:themeColor="text1"/>
          <w:sz w:val="28"/>
          <w:szCs w:val="28"/>
        </w:rPr>
        <w:lastRenderedPageBreak/>
        <w:t xml:space="preserve">1.5 El siguiente ejemplo está adaptado de una experiencia real reseñada en </w:t>
      </w:r>
      <w:proofErr w:type="gramStart"/>
      <w:r w:rsidRPr="003427FD">
        <w:rPr>
          <w:rFonts w:ascii="Arial" w:hAnsi="Arial" w:cs="Arial"/>
          <w:color w:val="000000" w:themeColor="text1"/>
          <w:sz w:val="28"/>
          <w:szCs w:val="28"/>
        </w:rPr>
        <w:t>Navegapolis.net ,</w:t>
      </w:r>
      <w:proofErr w:type="gramEnd"/>
      <w:r w:rsidRPr="003427FD">
        <w:rPr>
          <w:rFonts w:ascii="Arial" w:hAnsi="Arial" w:cs="Arial"/>
          <w:color w:val="000000" w:themeColor="text1"/>
          <w:sz w:val="28"/>
          <w:szCs w:val="28"/>
        </w:rPr>
        <w:t xml:space="preserve"> un interesante blog sobre Ingeniería del Software.</w:t>
      </w:r>
    </w:p>
    <w:p w14:paraId="3F9B70E8" w14:textId="44F5BE99" w:rsidR="003427FD" w:rsidRDefault="003427FD" w:rsidP="003427FD">
      <w:pPr>
        <w:pStyle w:val="NormalWeb"/>
        <w:shd w:val="clear" w:color="auto" w:fill="FFFFFF"/>
        <w:spacing w:before="0" w:beforeAutospacing="0"/>
        <w:jc w:val="both"/>
        <w:rPr>
          <w:rFonts w:ascii="Arial" w:hAnsi="Arial" w:cs="Arial"/>
          <w:color w:val="000000" w:themeColor="text1"/>
        </w:rPr>
      </w:pPr>
      <w:r w:rsidRPr="003427FD">
        <w:rPr>
          <w:rFonts w:ascii="Arial" w:hAnsi="Arial" w:cs="Arial"/>
          <w:color w:val="000000" w:themeColor="text1"/>
        </w:rPr>
        <w:t xml:space="preserve">«Miguel forma parte del equipo de programación de un sistema en entorno Visual Basic .NET. Ha trabajado durante dos días en una función —de ciento treinta líneas de código— capaz de comprobar la validez de una cadena como fecha, pero su función contiene dos errores: Considera como fechas válidas las cadenas vacías, y su cálculo de los años bisiestos no es correcto. [...] Miguel trabaja para una empresa que desarrolla software desde la perspectiva de los procesos, donde la premisa de producción industrial es que el valor del producto es resultado, en su mayor parte, de los procesos que siguen las personas que lo desarrollan. Así pues, asumiendo que su empresa sigue PSP (Personal Software </w:t>
      </w:r>
      <w:proofErr w:type="spellStart"/>
      <w:r w:rsidRPr="003427FD">
        <w:rPr>
          <w:rFonts w:ascii="Arial" w:hAnsi="Arial" w:cs="Arial"/>
          <w:color w:val="000000" w:themeColor="text1"/>
        </w:rPr>
        <w:t>Process</w:t>
      </w:r>
      <w:proofErr w:type="spellEnd"/>
      <w:r w:rsidRPr="003427FD">
        <w:rPr>
          <w:rFonts w:ascii="Arial" w:hAnsi="Arial" w:cs="Arial"/>
          <w:color w:val="000000" w:themeColor="text1"/>
        </w:rPr>
        <w:t xml:space="preserve">), modelo que controla el tiempo, el tamaño del trabajo y el número de errores para medir la eficiencia y calidad de las personas y de los equipos, </w:t>
      </w:r>
      <w:proofErr w:type="spellStart"/>
      <w:r w:rsidRPr="003427FD">
        <w:rPr>
          <w:rFonts w:ascii="Arial" w:hAnsi="Arial" w:cs="Arial"/>
          <w:color w:val="000000" w:themeColor="text1"/>
        </w:rPr>
        <w:t>veámos</w:t>
      </w:r>
      <w:proofErr w:type="spellEnd"/>
      <w:r w:rsidRPr="003427FD">
        <w:rPr>
          <w:rFonts w:ascii="Arial" w:hAnsi="Arial" w:cs="Arial"/>
          <w:color w:val="000000" w:themeColor="text1"/>
        </w:rPr>
        <w:t xml:space="preserve"> cómo se determinaría la eficiencia del trabajo realizado por este trabajador. La información objetiva es clara: 130 líneas de código en 16 horas (2 días completos). Lo mismo ocurre con la calidad de su trabajo: dos errores en 130 líneas de código. Con estas informaciones los gestores de la empresa determinarán si Miguel es más o menos eficiente que la media, si la calidad de su trabajo está dentro del rango admisible, etc. Lo que no pueden descubrir es que Visual Basic incorpora de forma nativa la función </w:t>
      </w:r>
      <w:proofErr w:type="spellStart"/>
      <w:proofErr w:type="gramStart"/>
      <w:r w:rsidRPr="003427FD">
        <w:rPr>
          <w:rFonts w:ascii="Arial" w:hAnsi="Arial" w:cs="Arial"/>
          <w:color w:val="000000" w:themeColor="text1"/>
        </w:rPr>
        <w:t>IsDate</w:t>
      </w:r>
      <w:proofErr w:type="spellEnd"/>
      <w:r w:rsidRPr="003427FD">
        <w:rPr>
          <w:rFonts w:ascii="Arial" w:hAnsi="Arial" w:cs="Arial"/>
          <w:color w:val="000000" w:themeColor="text1"/>
        </w:rPr>
        <w:t>(</w:t>
      </w:r>
      <w:proofErr w:type="gramEnd"/>
      <w:r w:rsidRPr="003427FD">
        <w:rPr>
          <w:rFonts w:ascii="Arial" w:hAnsi="Arial" w:cs="Arial"/>
          <w:color w:val="000000" w:themeColor="text1"/>
        </w:rPr>
        <w:t>) , y que si Miguel lo hubiera sabido, en lugar de dos días hubiera tardado un minuto en realizar el mismo trabajo, que además no contendría ningún error. Este hecho, basado en un caso real, pone de manifiesto cómo para algunas empresas es beneficioso este método de trabajo. La empresa que desarrolló este proyecto, concretamente, facturaba 250 dólares por hora de trabajo, por lo que programar esta función mediocre le aportó una facturación de 4.000 dólares»</w:t>
      </w:r>
    </w:p>
    <w:p w14:paraId="229DDBCF" w14:textId="1D066114" w:rsidR="003427FD" w:rsidRDefault="003427FD" w:rsidP="003427FD">
      <w:pPr>
        <w:pStyle w:val="NormalWeb"/>
        <w:shd w:val="clear" w:color="auto" w:fill="FFFFFF"/>
        <w:spacing w:before="0" w:beforeAutospacing="0"/>
        <w:jc w:val="both"/>
        <w:rPr>
          <w:rFonts w:ascii="Arial" w:hAnsi="Arial" w:cs="Arial"/>
          <w:color w:val="000000" w:themeColor="text1"/>
        </w:rPr>
      </w:pPr>
    </w:p>
    <w:p w14:paraId="18C6FDAE" w14:textId="482248D3" w:rsidR="003427FD" w:rsidRDefault="003427FD" w:rsidP="003427FD">
      <w:pPr>
        <w:pStyle w:val="NormalWeb"/>
        <w:shd w:val="clear" w:color="auto" w:fill="FFFFFF"/>
        <w:spacing w:before="0" w:beforeAutospacing="0"/>
        <w:jc w:val="both"/>
        <w:rPr>
          <w:rFonts w:ascii="Arial" w:hAnsi="Arial" w:cs="Arial"/>
          <w:color w:val="000000" w:themeColor="text1"/>
        </w:rPr>
      </w:pPr>
      <w:r>
        <w:rPr>
          <w:rFonts w:ascii="Arial" w:hAnsi="Arial" w:cs="Arial"/>
          <w:color w:val="000000" w:themeColor="text1"/>
        </w:rPr>
        <w:t>Opinión:</w:t>
      </w:r>
    </w:p>
    <w:p w14:paraId="665099C0" w14:textId="4670834F" w:rsidR="003427FD" w:rsidRPr="003427FD" w:rsidRDefault="004D2C18" w:rsidP="003427FD">
      <w:pPr>
        <w:pStyle w:val="NormalWeb"/>
        <w:shd w:val="clear" w:color="auto" w:fill="FFFFFF"/>
        <w:spacing w:before="0" w:beforeAutospacing="0"/>
        <w:jc w:val="both"/>
        <w:rPr>
          <w:rFonts w:ascii="Arial" w:hAnsi="Arial" w:cs="Arial"/>
          <w:color w:val="000000" w:themeColor="text1"/>
        </w:rPr>
      </w:pPr>
      <w:r>
        <w:rPr>
          <w:rFonts w:ascii="Arial" w:hAnsi="Arial" w:cs="Arial"/>
          <w:color w:val="000000" w:themeColor="text1"/>
        </w:rPr>
        <w:t>Yo pienso que al programador le faltó una mejor capacitación para hacer un trabajo mas eficiente</w:t>
      </w:r>
      <w:r w:rsidR="00A54BB8">
        <w:rPr>
          <w:rFonts w:ascii="Arial" w:hAnsi="Arial" w:cs="Arial"/>
          <w:color w:val="000000" w:themeColor="text1"/>
        </w:rPr>
        <w:t>, lo mejor es como lo repasamos anteriormente, crear un plan basado en metodologías para hacer desde luego un trabajo de calidad y en un buen tiempo, garantizando así el puesto del programador y salvaguardar a la empresa.</w:t>
      </w:r>
    </w:p>
    <w:p w14:paraId="7100E060" w14:textId="77777777" w:rsidR="003427FD" w:rsidRDefault="003427FD" w:rsidP="003427FD">
      <w:pPr>
        <w:spacing w:after="0" w:line="240" w:lineRule="auto"/>
        <w:rPr>
          <w:rFonts w:ascii="Arial" w:eastAsia="Times New Roman" w:hAnsi="Arial" w:cs="Arial"/>
          <w:color w:val="000000"/>
          <w:sz w:val="24"/>
          <w:szCs w:val="24"/>
          <w:lang w:eastAsia="es-MX"/>
        </w:rPr>
      </w:pPr>
    </w:p>
    <w:p w14:paraId="7853D949" w14:textId="77777777" w:rsidR="003427FD" w:rsidRPr="003427FD" w:rsidRDefault="003427FD" w:rsidP="003427FD">
      <w:pPr>
        <w:spacing w:after="0" w:line="240" w:lineRule="auto"/>
        <w:rPr>
          <w:rFonts w:ascii="Times New Roman" w:eastAsia="Times New Roman" w:hAnsi="Times New Roman" w:cs="Times New Roman"/>
          <w:sz w:val="28"/>
          <w:szCs w:val="28"/>
          <w:lang w:eastAsia="es-MX"/>
        </w:rPr>
      </w:pPr>
    </w:p>
    <w:p w14:paraId="53E91E14" w14:textId="77777777" w:rsidR="003427FD" w:rsidRPr="003427FD" w:rsidRDefault="003427FD" w:rsidP="00BD43E7">
      <w:pPr>
        <w:jc w:val="both"/>
        <w:rPr>
          <w:rFonts w:ascii="Arial" w:hAnsi="Arial" w:cs="Arial"/>
          <w:color w:val="000000" w:themeColor="text1"/>
          <w:sz w:val="32"/>
          <w:szCs w:val="32"/>
        </w:rPr>
      </w:pPr>
    </w:p>
    <w:sectPr w:rsidR="003427FD" w:rsidRPr="003427FD">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2C5A3" w14:textId="77777777" w:rsidR="0045655F" w:rsidRDefault="0045655F" w:rsidP="0035771F">
      <w:pPr>
        <w:spacing w:after="0" w:line="240" w:lineRule="auto"/>
      </w:pPr>
      <w:r>
        <w:separator/>
      </w:r>
    </w:p>
  </w:endnote>
  <w:endnote w:type="continuationSeparator" w:id="0">
    <w:p w14:paraId="05AFEBBA" w14:textId="77777777" w:rsidR="0045655F" w:rsidRDefault="0045655F" w:rsidP="00357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942FF" w14:textId="77777777" w:rsidR="0045655F" w:rsidRDefault="0045655F" w:rsidP="0035771F">
      <w:pPr>
        <w:spacing w:after="0" w:line="240" w:lineRule="auto"/>
      </w:pPr>
      <w:r>
        <w:separator/>
      </w:r>
    </w:p>
  </w:footnote>
  <w:footnote w:type="continuationSeparator" w:id="0">
    <w:p w14:paraId="1E582297" w14:textId="77777777" w:rsidR="0045655F" w:rsidRDefault="0045655F" w:rsidP="00357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83296" w14:textId="4802DD6C" w:rsidR="0035771F" w:rsidRPr="0035771F" w:rsidRDefault="0035771F" w:rsidP="0035771F">
    <w:pPr>
      <w:pStyle w:val="Encabezado"/>
    </w:pPr>
    <w:r>
      <w:t xml:space="preserve">                                                                                                                             30 DE SEPTIEMBRE DEL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BC"/>
    <w:rsid w:val="00313F68"/>
    <w:rsid w:val="003427FD"/>
    <w:rsid w:val="0035771F"/>
    <w:rsid w:val="0045655F"/>
    <w:rsid w:val="004D2C18"/>
    <w:rsid w:val="00A54BB8"/>
    <w:rsid w:val="00AA6EA3"/>
    <w:rsid w:val="00BD43E7"/>
    <w:rsid w:val="00FB35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732F4"/>
  <w15:chartTrackingRefBased/>
  <w15:docId w15:val="{1B9687A9-4CB1-42C2-AF82-91F789CB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77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771F"/>
  </w:style>
  <w:style w:type="paragraph" w:styleId="Piedepgina">
    <w:name w:val="footer"/>
    <w:basedOn w:val="Normal"/>
    <w:link w:val="PiedepginaCar"/>
    <w:uiPriority w:val="99"/>
    <w:unhideWhenUsed/>
    <w:rsid w:val="003577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771F"/>
  </w:style>
  <w:style w:type="paragraph" w:styleId="NormalWeb">
    <w:name w:val="Normal (Web)"/>
    <w:basedOn w:val="Normal"/>
    <w:uiPriority w:val="99"/>
    <w:semiHidden/>
    <w:unhideWhenUsed/>
    <w:rsid w:val="00313F6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2926">
      <w:bodyDiv w:val="1"/>
      <w:marLeft w:val="0"/>
      <w:marRight w:val="0"/>
      <w:marTop w:val="0"/>
      <w:marBottom w:val="0"/>
      <w:divBdr>
        <w:top w:val="none" w:sz="0" w:space="0" w:color="auto"/>
        <w:left w:val="none" w:sz="0" w:space="0" w:color="auto"/>
        <w:bottom w:val="none" w:sz="0" w:space="0" w:color="auto"/>
        <w:right w:val="none" w:sz="0" w:space="0" w:color="auto"/>
      </w:divBdr>
    </w:div>
    <w:div w:id="484664662">
      <w:bodyDiv w:val="1"/>
      <w:marLeft w:val="0"/>
      <w:marRight w:val="0"/>
      <w:marTop w:val="0"/>
      <w:marBottom w:val="0"/>
      <w:divBdr>
        <w:top w:val="none" w:sz="0" w:space="0" w:color="auto"/>
        <w:left w:val="none" w:sz="0" w:space="0" w:color="auto"/>
        <w:bottom w:val="none" w:sz="0" w:space="0" w:color="auto"/>
        <w:right w:val="none" w:sz="0" w:space="0" w:color="auto"/>
      </w:divBdr>
    </w:div>
    <w:div w:id="520363604">
      <w:bodyDiv w:val="1"/>
      <w:marLeft w:val="0"/>
      <w:marRight w:val="0"/>
      <w:marTop w:val="0"/>
      <w:marBottom w:val="0"/>
      <w:divBdr>
        <w:top w:val="none" w:sz="0" w:space="0" w:color="auto"/>
        <w:left w:val="none" w:sz="0" w:space="0" w:color="auto"/>
        <w:bottom w:val="none" w:sz="0" w:space="0" w:color="auto"/>
        <w:right w:val="none" w:sz="0" w:space="0" w:color="auto"/>
      </w:divBdr>
    </w:div>
    <w:div w:id="988366415">
      <w:bodyDiv w:val="1"/>
      <w:marLeft w:val="0"/>
      <w:marRight w:val="0"/>
      <w:marTop w:val="0"/>
      <w:marBottom w:val="0"/>
      <w:divBdr>
        <w:top w:val="none" w:sz="0" w:space="0" w:color="auto"/>
        <w:left w:val="none" w:sz="0" w:space="0" w:color="auto"/>
        <w:bottom w:val="none" w:sz="0" w:space="0" w:color="auto"/>
        <w:right w:val="none" w:sz="0" w:space="0" w:color="auto"/>
      </w:divBdr>
    </w:div>
    <w:div w:id="126249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header" Target="header1.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DBE8C4-469F-4EB3-AC1D-66D82C20FFC4}"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MX"/>
        </a:p>
      </dgm:t>
    </dgm:pt>
    <dgm:pt modelId="{E67260DF-E16C-42E2-B10D-C302AF0DD860}">
      <dgm:prSet phldrT="[Texto]"/>
      <dgm:spPr>
        <a:solidFill>
          <a:schemeClr val="tx1">
            <a:lumMod val="65000"/>
            <a:lumOff val="35000"/>
          </a:schemeClr>
        </a:solidFill>
      </dgm:spPr>
      <dgm:t>
        <a:bodyPr/>
        <a:lstStyle/>
        <a:p>
          <a:r>
            <a:rPr lang="es-MX"/>
            <a:t>ELEMENTOS DE LA COMPLEJIDAD DEL SOFTWARE</a:t>
          </a:r>
        </a:p>
      </dgm:t>
    </dgm:pt>
    <dgm:pt modelId="{83A6079F-4BF0-4663-BD85-8B3932201D80}" type="parTrans" cxnId="{E48D6D8B-F39D-4394-AC6C-C2D3D7B65B8F}">
      <dgm:prSet/>
      <dgm:spPr/>
      <dgm:t>
        <a:bodyPr/>
        <a:lstStyle/>
        <a:p>
          <a:endParaRPr lang="es-MX"/>
        </a:p>
      </dgm:t>
    </dgm:pt>
    <dgm:pt modelId="{112269AC-CA1D-4388-83FE-015C78EBA872}" type="sibTrans" cxnId="{E48D6D8B-F39D-4394-AC6C-C2D3D7B65B8F}">
      <dgm:prSet/>
      <dgm:spPr/>
      <dgm:t>
        <a:bodyPr/>
        <a:lstStyle/>
        <a:p>
          <a:endParaRPr lang="es-MX"/>
        </a:p>
      </dgm:t>
    </dgm:pt>
    <dgm:pt modelId="{5F3413AC-8D13-4567-A967-809CAB356F06}">
      <dgm:prSet phldrT="[Texto]" custT="1"/>
      <dgm:spPr>
        <a:solidFill>
          <a:schemeClr val="accent2"/>
        </a:solidFill>
      </dgm:spPr>
      <dgm:t>
        <a:bodyPr/>
        <a:lstStyle/>
        <a:p>
          <a:r>
            <a:rPr lang="es-MX" sz="1200"/>
            <a:t>Mejoras Posibles (Accidentes)</a:t>
          </a:r>
        </a:p>
      </dgm:t>
    </dgm:pt>
    <dgm:pt modelId="{0A7252FE-1301-4E77-942A-792C6E498486}" type="parTrans" cxnId="{46923765-10B5-4FDA-B02E-A9C71B7B5FC5}">
      <dgm:prSet/>
      <dgm:spPr/>
      <dgm:t>
        <a:bodyPr/>
        <a:lstStyle/>
        <a:p>
          <a:endParaRPr lang="es-MX"/>
        </a:p>
      </dgm:t>
    </dgm:pt>
    <dgm:pt modelId="{981587D2-34FC-4885-BED1-5D14DCB93543}" type="sibTrans" cxnId="{46923765-10B5-4FDA-B02E-A9C71B7B5FC5}">
      <dgm:prSet/>
      <dgm:spPr/>
      <dgm:t>
        <a:bodyPr/>
        <a:lstStyle/>
        <a:p>
          <a:endParaRPr lang="es-MX"/>
        </a:p>
      </dgm:t>
    </dgm:pt>
    <dgm:pt modelId="{C8E9D71C-628A-47DB-AB45-420F159829BA}">
      <dgm:prSet phldrT="[Texto]" custT="1"/>
      <dgm:spPr>
        <a:solidFill>
          <a:srgbClr val="00B0F0"/>
        </a:solidFill>
      </dgm:spPr>
      <dgm:t>
        <a:bodyPr/>
        <a:lstStyle/>
        <a:p>
          <a:r>
            <a:rPr lang="es-MX" sz="1200"/>
            <a:t>Complejidad de la escencia</a:t>
          </a:r>
        </a:p>
      </dgm:t>
    </dgm:pt>
    <dgm:pt modelId="{709E2E27-195F-4054-88BE-94FE8EC01E9A}" type="parTrans" cxnId="{F8C32ABC-0833-4921-9F46-03F3383160D1}">
      <dgm:prSet/>
      <dgm:spPr/>
      <dgm:t>
        <a:bodyPr/>
        <a:lstStyle/>
        <a:p>
          <a:endParaRPr lang="es-MX"/>
        </a:p>
      </dgm:t>
    </dgm:pt>
    <dgm:pt modelId="{DF6A17BF-5CAE-4CFF-9091-3513483C7AAA}" type="sibTrans" cxnId="{F8C32ABC-0833-4921-9F46-03F3383160D1}">
      <dgm:prSet/>
      <dgm:spPr/>
      <dgm:t>
        <a:bodyPr/>
        <a:lstStyle/>
        <a:p>
          <a:endParaRPr lang="es-MX"/>
        </a:p>
      </dgm:t>
    </dgm:pt>
    <dgm:pt modelId="{C49494DE-1D07-478B-82E1-EACBFCBE1CC9}">
      <dgm:prSet phldrT="[Texto]" custT="1"/>
      <dgm:spPr>
        <a:solidFill>
          <a:srgbClr val="92D050"/>
        </a:solidFill>
      </dgm:spPr>
      <dgm:t>
        <a:bodyPr/>
        <a:lstStyle/>
        <a:p>
          <a:r>
            <a:rPr lang="es-MX" sz="1200"/>
            <a:t>Variabilidad de Requisitos</a:t>
          </a:r>
        </a:p>
      </dgm:t>
    </dgm:pt>
    <dgm:pt modelId="{53980514-08A7-47A3-8E5E-9FD61EBCA34F}" type="parTrans" cxnId="{89363698-7283-4325-93AD-B7D4783765F3}">
      <dgm:prSet/>
      <dgm:spPr/>
      <dgm:t>
        <a:bodyPr/>
        <a:lstStyle/>
        <a:p>
          <a:endParaRPr lang="es-MX"/>
        </a:p>
      </dgm:t>
    </dgm:pt>
    <dgm:pt modelId="{06387219-BCEE-44D1-800C-5215B808E56F}" type="sibTrans" cxnId="{89363698-7283-4325-93AD-B7D4783765F3}">
      <dgm:prSet/>
      <dgm:spPr/>
      <dgm:t>
        <a:bodyPr/>
        <a:lstStyle/>
        <a:p>
          <a:endParaRPr lang="es-MX"/>
        </a:p>
      </dgm:t>
    </dgm:pt>
    <dgm:pt modelId="{E27264A9-C1AA-423C-B7BF-EE76ACC87BE0}">
      <dgm:prSet phldrT="[Texto]" custT="1"/>
      <dgm:spPr>
        <a:solidFill>
          <a:srgbClr val="0070C0"/>
        </a:solidFill>
      </dgm:spPr>
      <dgm:t>
        <a:bodyPr/>
        <a:lstStyle/>
        <a:p>
          <a:r>
            <a:rPr lang="es-MX" sz="1200"/>
            <a:t>Dificultad de la comunicación</a:t>
          </a:r>
        </a:p>
      </dgm:t>
    </dgm:pt>
    <dgm:pt modelId="{2D5F9691-D6A3-416E-A550-568EE5C82C8D}" type="parTrans" cxnId="{D06A6AC0-6DAE-4C59-8B97-2EF56CB49AF3}">
      <dgm:prSet/>
      <dgm:spPr/>
      <dgm:t>
        <a:bodyPr/>
        <a:lstStyle/>
        <a:p>
          <a:endParaRPr lang="es-MX"/>
        </a:p>
      </dgm:t>
    </dgm:pt>
    <dgm:pt modelId="{48E0C942-6FB2-4C97-8FBE-2694D935D21B}" type="sibTrans" cxnId="{D06A6AC0-6DAE-4C59-8B97-2EF56CB49AF3}">
      <dgm:prSet/>
      <dgm:spPr/>
      <dgm:t>
        <a:bodyPr/>
        <a:lstStyle/>
        <a:p>
          <a:endParaRPr lang="es-MX"/>
        </a:p>
      </dgm:t>
    </dgm:pt>
    <dgm:pt modelId="{07EE5FAE-375D-4DFB-9D66-2143B0E03932}">
      <dgm:prSet custT="1"/>
      <dgm:spPr>
        <a:solidFill>
          <a:srgbClr val="FF0000"/>
        </a:solidFill>
      </dgm:spPr>
      <dgm:t>
        <a:bodyPr/>
        <a:lstStyle/>
        <a:p>
          <a:r>
            <a:rPr lang="es-MX" sz="1200"/>
            <a:t>Mejoras en las Practicas</a:t>
          </a:r>
        </a:p>
      </dgm:t>
    </dgm:pt>
    <dgm:pt modelId="{1095569A-E97D-4D21-A33B-791F1A7E0B82}" type="parTrans" cxnId="{668FE7F9-A8C9-4E0C-9079-5BE7DBE122A7}">
      <dgm:prSet/>
      <dgm:spPr/>
      <dgm:t>
        <a:bodyPr/>
        <a:lstStyle/>
        <a:p>
          <a:endParaRPr lang="es-MX"/>
        </a:p>
      </dgm:t>
    </dgm:pt>
    <dgm:pt modelId="{FE46ADE9-7B29-45E7-8A42-F1B8B96DD3E2}" type="sibTrans" cxnId="{668FE7F9-A8C9-4E0C-9079-5BE7DBE122A7}">
      <dgm:prSet/>
      <dgm:spPr/>
      <dgm:t>
        <a:bodyPr/>
        <a:lstStyle/>
        <a:p>
          <a:endParaRPr lang="es-MX"/>
        </a:p>
      </dgm:t>
    </dgm:pt>
    <dgm:pt modelId="{B8948A01-9FEF-4536-AC0A-FEA40CD34ED4}">
      <dgm:prSet custT="1"/>
      <dgm:spPr>
        <a:solidFill>
          <a:srgbClr val="00B050"/>
        </a:solidFill>
      </dgm:spPr>
      <dgm:t>
        <a:bodyPr/>
        <a:lstStyle/>
        <a:p>
          <a:r>
            <a:rPr lang="es-MX" sz="1200"/>
            <a:t>Gestión de Proyectos</a:t>
          </a:r>
        </a:p>
      </dgm:t>
    </dgm:pt>
    <dgm:pt modelId="{189888B4-7FAA-4AE2-B73A-D1D54B734160}" type="parTrans" cxnId="{45BDB9ED-1660-4735-9CDC-0310F21959FE}">
      <dgm:prSet/>
      <dgm:spPr/>
      <dgm:t>
        <a:bodyPr/>
        <a:lstStyle/>
        <a:p>
          <a:endParaRPr lang="es-MX"/>
        </a:p>
      </dgm:t>
    </dgm:pt>
    <dgm:pt modelId="{1E42F286-F2B5-4C06-8802-10C43C29046A}" type="sibTrans" cxnId="{45BDB9ED-1660-4735-9CDC-0310F21959FE}">
      <dgm:prSet/>
      <dgm:spPr/>
      <dgm:t>
        <a:bodyPr/>
        <a:lstStyle/>
        <a:p>
          <a:endParaRPr lang="es-MX"/>
        </a:p>
      </dgm:t>
    </dgm:pt>
    <dgm:pt modelId="{61FF3995-5F75-41FB-9393-6841F51B4877}">
      <dgm:prSet custT="1"/>
      <dgm:spPr>
        <a:solidFill>
          <a:srgbClr val="7030A0"/>
        </a:solidFill>
      </dgm:spPr>
      <dgm:t>
        <a:bodyPr/>
        <a:lstStyle/>
        <a:p>
          <a:r>
            <a:rPr lang="es-MX" sz="1200"/>
            <a:t>Desarrolo de Herramientas</a:t>
          </a:r>
        </a:p>
      </dgm:t>
    </dgm:pt>
    <dgm:pt modelId="{E9C50BDC-9E02-4F93-8C3E-A06880FCF137}" type="parTrans" cxnId="{2E6EB1D1-5EEE-4DD1-AF96-BFAC2A26DE47}">
      <dgm:prSet/>
      <dgm:spPr/>
      <dgm:t>
        <a:bodyPr/>
        <a:lstStyle/>
        <a:p>
          <a:endParaRPr lang="es-MX"/>
        </a:p>
      </dgm:t>
    </dgm:pt>
    <dgm:pt modelId="{6DD7C7EB-3456-4B0A-9324-6D0560A3B3BB}" type="sibTrans" cxnId="{2E6EB1D1-5EEE-4DD1-AF96-BFAC2A26DE47}">
      <dgm:prSet/>
      <dgm:spPr/>
      <dgm:t>
        <a:bodyPr/>
        <a:lstStyle/>
        <a:p>
          <a:endParaRPr lang="es-MX"/>
        </a:p>
      </dgm:t>
    </dgm:pt>
    <dgm:pt modelId="{E208B307-4458-4A61-A97A-63DD4FBDA32D}" type="pres">
      <dgm:prSet presAssocID="{B4DBE8C4-469F-4EB3-AC1D-66D82C20FFC4}" presName="Name0" presStyleCnt="0">
        <dgm:presLayoutVars>
          <dgm:chMax val="1"/>
          <dgm:dir/>
          <dgm:animLvl val="ctr"/>
          <dgm:resizeHandles val="exact"/>
        </dgm:presLayoutVars>
      </dgm:prSet>
      <dgm:spPr/>
    </dgm:pt>
    <dgm:pt modelId="{F10A0D89-4EBF-49D6-BC33-2A9E3B32C102}" type="pres">
      <dgm:prSet presAssocID="{E67260DF-E16C-42E2-B10D-C302AF0DD860}" presName="centerShape" presStyleLbl="node0" presStyleIdx="0" presStyleCnt="1"/>
      <dgm:spPr/>
    </dgm:pt>
    <dgm:pt modelId="{8F1B3A3D-CCAD-4DC8-B604-3AC8004D8485}" type="pres">
      <dgm:prSet presAssocID="{5F3413AC-8D13-4567-A967-809CAB356F06}" presName="node" presStyleLbl="node1" presStyleIdx="0" presStyleCnt="7">
        <dgm:presLayoutVars>
          <dgm:bulletEnabled val="1"/>
        </dgm:presLayoutVars>
      </dgm:prSet>
      <dgm:spPr/>
    </dgm:pt>
    <dgm:pt modelId="{B0F69A0F-AA1B-46D6-A990-DF9A07CA2543}" type="pres">
      <dgm:prSet presAssocID="{5F3413AC-8D13-4567-A967-809CAB356F06}" presName="dummy" presStyleCnt="0"/>
      <dgm:spPr/>
    </dgm:pt>
    <dgm:pt modelId="{85D9D840-84A8-49B1-BCC3-CB008BEF0E1D}" type="pres">
      <dgm:prSet presAssocID="{981587D2-34FC-4885-BED1-5D14DCB93543}" presName="sibTrans" presStyleLbl="sibTrans2D1" presStyleIdx="0" presStyleCnt="7"/>
      <dgm:spPr/>
    </dgm:pt>
    <dgm:pt modelId="{85211CC0-7EE0-4C7E-AC06-F82F3E0CD842}" type="pres">
      <dgm:prSet presAssocID="{B8948A01-9FEF-4536-AC0A-FEA40CD34ED4}" presName="node" presStyleLbl="node1" presStyleIdx="1" presStyleCnt="7">
        <dgm:presLayoutVars>
          <dgm:bulletEnabled val="1"/>
        </dgm:presLayoutVars>
      </dgm:prSet>
      <dgm:spPr/>
    </dgm:pt>
    <dgm:pt modelId="{AAB77F41-9A3E-4BC6-94AF-BF14575D5BE4}" type="pres">
      <dgm:prSet presAssocID="{B8948A01-9FEF-4536-AC0A-FEA40CD34ED4}" presName="dummy" presStyleCnt="0"/>
      <dgm:spPr/>
    </dgm:pt>
    <dgm:pt modelId="{DE97EF3A-3CE7-4D40-A040-11D9BD14B543}" type="pres">
      <dgm:prSet presAssocID="{1E42F286-F2B5-4C06-8802-10C43C29046A}" presName="sibTrans" presStyleLbl="sibTrans2D1" presStyleIdx="1" presStyleCnt="7"/>
      <dgm:spPr/>
    </dgm:pt>
    <dgm:pt modelId="{CB0499D3-BA16-487A-864B-10AADE0D4C68}" type="pres">
      <dgm:prSet presAssocID="{61FF3995-5F75-41FB-9393-6841F51B4877}" presName="node" presStyleLbl="node1" presStyleIdx="2" presStyleCnt="7" custScaleX="104412">
        <dgm:presLayoutVars>
          <dgm:bulletEnabled val="1"/>
        </dgm:presLayoutVars>
      </dgm:prSet>
      <dgm:spPr/>
    </dgm:pt>
    <dgm:pt modelId="{032E929F-83D6-413D-9BFE-B261D408EB52}" type="pres">
      <dgm:prSet presAssocID="{61FF3995-5F75-41FB-9393-6841F51B4877}" presName="dummy" presStyleCnt="0"/>
      <dgm:spPr/>
    </dgm:pt>
    <dgm:pt modelId="{39F0F682-186F-41ED-A0A0-DE201760DA7E}" type="pres">
      <dgm:prSet presAssocID="{6DD7C7EB-3456-4B0A-9324-6D0560A3B3BB}" presName="sibTrans" presStyleLbl="sibTrans2D1" presStyleIdx="2" presStyleCnt="7"/>
      <dgm:spPr/>
    </dgm:pt>
    <dgm:pt modelId="{7842127F-8215-47EF-A15D-155AFD68B9BD}" type="pres">
      <dgm:prSet presAssocID="{07EE5FAE-375D-4DFB-9D66-2143B0E03932}" presName="node" presStyleLbl="node1" presStyleIdx="3" presStyleCnt="7">
        <dgm:presLayoutVars>
          <dgm:bulletEnabled val="1"/>
        </dgm:presLayoutVars>
      </dgm:prSet>
      <dgm:spPr/>
    </dgm:pt>
    <dgm:pt modelId="{53B860DE-E727-4A81-B8FC-0B927266F850}" type="pres">
      <dgm:prSet presAssocID="{07EE5FAE-375D-4DFB-9D66-2143B0E03932}" presName="dummy" presStyleCnt="0"/>
      <dgm:spPr/>
    </dgm:pt>
    <dgm:pt modelId="{331F4594-0848-4BC0-9CD6-8BA16D188B3D}" type="pres">
      <dgm:prSet presAssocID="{FE46ADE9-7B29-45E7-8A42-F1B8B96DD3E2}" presName="sibTrans" presStyleLbl="sibTrans2D1" presStyleIdx="3" presStyleCnt="7"/>
      <dgm:spPr/>
    </dgm:pt>
    <dgm:pt modelId="{72A1EA75-25B7-454D-AC5C-AEE9AE14387B}" type="pres">
      <dgm:prSet presAssocID="{C8E9D71C-628A-47DB-AB45-420F159829BA}" presName="node" presStyleLbl="node1" presStyleIdx="4" presStyleCnt="7">
        <dgm:presLayoutVars>
          <dgm:bulletEnabled val="1"/>
        </dgm:presLayoutVars>
      </dgm:prSet>
      <dgm:spPr/>
    </dgm:pt>
    <dgm:pt modelId="{F3D301A3-5993-4170-9178-233AF0452883}" type="pres">
      <dgm:prSet presAssocID="{C8E9D71C-628A-47DB-AB45-420F159829BA}" presName="dummy" presStyleCnt="0"/>
      <dgm:spPr/>
    </dgm:pt>
    <dgm:pt modelId="{74342ED1-5DE9-4E48-BA8E-7B122439B6D4}" type="pres">
      <dgm:prSet presAssocID="{DF6A17BF-5CAE-4CFF-9091-3513483C7AAA}" presName="sibTrans" presStyleLbl="sibTrans2D1" presStyleIdx="4" presStyleCnt="7"/>
      <dgm:spPr/>
    </dgm:pt>
    <dgm:pt modelId="{D462F68D-0E21-4FB7-B771-979FFCEF1A9D}" type="pres">
      <dgm:prSet presAssocID="{C49494DE-1D07-478B-82E1-EACBFCBE1CC9}" presName="node" presStyleLbl="node1" presStyleIdx="5" presStyleCnt="7">
        <dgm:presLayoutVars>
          <dgm:bulletEnabled val="1"/>
        </dgm:presLayoutVars>
      </dgm:prSet>
      <dgm:spPr/>
    </dgm:pt>
    <dgm:pt modelId="{E7652C53-4E9B-4E7B-8799-C19BB362D535}" type="pres">
      <dgm:prSet presAssocID="{C49494DE-1D07-478B-82E1-EACBFCBE1CC9}" presName="dummy" presStyleCnt="0"/>
      <dgm:spPr/>
    </dgm:pt>
    <dgm:pt modelId="{41AF47D5-B7A2-43A1-A36E-FF5FAA099232}" type="pres">
      <dgm:prSet presAssocID="{06387219-BCEE-44D1-800C-5215B808E56F}" presName="sibTrans" presStyleLbl="sibTrans2D1" presStyleIdx="5" presStyleCnt="7"/>
      <dgm:spPr/>
    </dgm:pt>
    <dgm:pt modelId="{8DC947E9-B002-46DC-AADC-098B51804F57}" type="pres">
      <dgm:prSet presAssocID="{E27264A9-C1AA-423C-B7BF-EE76ACC87BE0}" presName="node" presStyleLbl="node1" presStyleIdx="6" presStyleCnt="7" custScaleX="102318">
        <dgm:presLayoutVars>
          <dgm:bulletEnabled val="1"/>
        </dgm:presLayoutVars>
      </dgm:prSet>
      <dgm:spPr/>
    </dgm:pt>
    <dgm:pt modelId="{60A06F8B-918F-40DA-ABA3-DA1830BF72C6}" type="pres">
      <dgm:prSet presAssocID="{E27264A9-C1AA-423C-B7BF-EE76ACC87BE0}" presName="dummy" presStyleCnt="0"/>
      <dgm:spPr/>
    </dgm:pt>
    <dgm:pt modelId="{CFECAA7D-000D-4580-A05A-92A49730E885}" type="pres">
      <dgm:prSet presAssocID="{48E0C942-6FB2-4C97-8FBE-2694D935D21B}" presName="sibTrans" presStyleLbl="sibTrans2D1" presStyleIdx="6" presStyleCnt="7"/>
      <dgm:spPr/>
    </dgm:pt>
  </dgm:ptLst>
  <dgm:cxnLst>
    <dgm:cxn modelId="{E8E05D3B-F2BB-4086-8965-C6FAA1731F77}" type="presOf" srcId="{C8E9D71C-628A-47DB-AB45-420F159829BA}" destId="{72A1EA75-25B7-454D-AC5C-AEE9AE14387B}" srcOrd="0" destOrd="0" presId="urn:microsoft.com/office/officeart/2005/8/layout/radial6"/>
    <dgm:cxn modelId="{56A03B5B-8609-4897-B13A-95F0382356C3}" type="presOf" srcId="{1E42F286-F2B5-4C06-8802-10C43C29046A}" destId="{DE97EF3A-3CE7-4D40-A040-11D9BD14B543}" srcOrd="0" destOrd="0" presId="urn:microsoft.com/office/officeart/2005/8/layout/radial6"/>
    <dgm:cxn modelId="{AFABD942-F306-43F5-8D16-B05047A21B3C}" type="presOf" srcId="{C49494DE-1D07-478B-82E1-EACBFCBE1CC9}" destId="{D462F68D-0E21-4FB7-B771-979FFCEF1A9D}" srcOrd="0" destOrd="0" presId="urn:microsoft.com/office/officeart/2005/8/layout/radial6"/>
    <dgm:cxn modelId="{46923765-10B5-4FDA-B02E-A9C71B7B5FC5}" srcId="{E67260DF-E16C-42E2-B10D-C302AF0DD860}" destId="{5F3413AC-8D13-4567-A967-809CAB356F06}" srcOrd="0" destOrd="0" parTransId="{0A7252FE-1301-4E77-942A-792C6E498486}" sibTransId="{981587D2-34FC-4885-BED1-5D14DCB93543}"/>
    <dgm:cxn modelId="{6DF5C34F-7DFC-4641-9DC7-F98F55E5466D}" type="presOf" srcId="{07EE5FAE-375D-4DFB-9D66-2143B0E03932}" destId="{7842127F-8215-47EF-A15D-155AFD68B9BD}" srcOrd="0" destOrd="0" presId="urn:microsoft.com/office/officeart/2005/8/layout/radial6"/>
    <dgm:cxn modelId="{F6E7CF51-2E9D-4C6B-86E5-BB6C312DD748}" type="presOf" srcId="{FE46ADE9-7B29-45E7-8A42-F1B8B96DD3E2}" destId="{331F4594-0848-4BC0-9CD6-8BA16D188B3D}" srcOrd="0" destOrd="0" presId="urn:microsoft.com/office/officeart/2005/8/layout/radial6"/>
    <dgm:cxn modelId="{1158C155-E182-405A-BA6B-916C3643DC9E}" type="presOf" srcId="{06387219-BCEE-44D1-800C-5215B808E56F}" destId="{41AF47D5-B7A2-43A1-A36E-FF5FAA099232}" srcOrd="0" destOrd="0" presId="urn:microsoft.com/office/officeart/2005/8/layout/radial6"/>
    <dgm:cxn modelId="{A6A3A656-7E0F-4CD5-AE4B-6EF6C85FD6F7}" type="presOf" srcId="{5F3413AC-8D13-4567-A967-809CAB356F06}" destId="{8F1B3A3D-CCAD-4DC8-B604-3AC8004D8485}" srcOrd="0" destOrd="0" presId="urn:microsoft.com/office/officeart/2005/8/layout/radial6"/>
    <dgm:cxn modelId="{D298C756-8AA9-44FC-9C48-D75CA4E4F98B}" type="presOf" srcId="{B8948A01-9FEF-4536-AC0A-FEA40CD34ED4}" destId="{85211CC0-7EE0-4C7E-AC06-F82F3E0CD842}" srcOrd="0" destOrd="0" presId="urn:microsoft.com/office/officeart/2005/8/layout/radial6"/>
    <dgm:cxn modelId="{E48D6D8B-F39D-4394-AC6C-C2D3D7B65B8F}" srcId="{B4DBE8C4-469F-4EB3-AC1D-66D82C20FFC4}" destId="{E67260DF-E16C-42E2-B10D-C302AF0DD860}" srcOrd="0" destOrd="0" parTransId="{83A6079F-4BF0-4663-BD85-8B3932201D80}" sibTransId="{112269AC-CA1D-4388-83FE-015C78EBA872}"/>
    <dgm:cxn modelId="{89363698-7283-4325-93AD-B7D4783765F3}" srcId="{E67260DF-E16C-42E2-B10D-C302AF0DD860}" destId="{C49494DE-1D07-478B-82E1-EACBFCBE1CC9}" srcOrd="5" destOrd="0" parTransId="{53980514-08A7-47A3-8E5E-9FD61EBCA34F}" sibTransId="{06387219-BCEE-44D1-800C-5215B808E56F}"/>
    <dgm:cxn modelId="{842CCA9A-0A20-467E-A000-12D32A84F78C}" type="presOf" srcId="{DF6A17BF-5CAE-4CFF-9091-3513483C7AAA}" destId="{74342ED1-5DE9-4E48-BA8E-7B122439B6D4}" srcOrd="0" destOrd="0" presId="urn:microsoft.com/office/officeart/2005/8/layout/radial6"/>
    <dgm:cxn modelId="{7CA67CA3-7124-4A41-A660-D5043E78F6E7}" type="presOf" srcId="{981587D2-34FC-4885-BED1-5D14DCB93543}" destId="{85D9D840-84A8-49B1-BCC3-CB008BEF0E1D}" srcOrd="0" destOrd="0" presId="urn:microsoft.com/office/officeart/2005/8/layout/radial6"/>
    <dgm:cxn modelId="{3B1B1CA6-ED4B-41F1-AB27-BA81DFBC1611}" type="presOf" srcId="{B4DBE8C4-469F-4EB3-AC1D-66D82C20FFC4}" destId="{E208B307-4458-4A61-A97A-63DD4FBDA32D}" srcOrd="0" destOrd="0" presId="urn:microsoft.com/office/officeart/2005/8/layout/radial6"/>
    <dgm:cxn modelId="{74DBC6A9-1D73-4386-94AD-3AE29E67C8BE}" type="presOf" srcId="{6DD7C7EB-3456-4B0A-9324-6D0560A3B3BB}" destId="{39F0F682-186F-41ED-A0A0-DE201760DA7E}" srcOrd="0" destOrd="0" presId="urn:microsoft.com/office/officeart/2005/8/layout/radial6"/>
    <dgm:cxn modelId="{F8C32ABC-0833-4921-9F46-03F3383160D1}" srcId="{E67260DF-E16C-42E2-B10D-C302AF0DD860}" destId="{C8E9D71C-628A-47DB-AB45-420F159829BA}" srcOrd="4" destOrd="0" parTransId="{709E2E27-195F-4054-88BE-94FE8EC01E9A}" sibTransId="{DF6A17BF-5CAE-4CFF-9091-3513483C7AAA}"/>
    <dgm:cxn modelId="{D06A6AC0-6DAE-4C59-8B97-2EF56CB49AF3}" srcId="{E67260DF-E16C-42E2-B10D-C302AF0DD860}" destId="{E27264A9-C1AA-423C-B7BF-EE76ACC87BE0}" srcOrd="6" destOrd="0" parTransId="{2D5F9691-D6A3-416E-A550-568EE5C82C8D}" sibTransId="{48E0C942-6FB2-4C97-8FBE-2694D935D21B}"/>
    <dgm:cxn modelId="{E5B4BFC3-40FB-4830-978E-42713554AC94}" type="presOf" srcId="{48E0C942-6FB2-4C97-8FBE-2694D935D21B}" destId="{CFECAA7D-000D-4580-A05A-92A49730E885}" srcOrd="0" destOrd="0" presId="urn:microsoft.com/office/officeart/2005/8/layout/radial6"/>
    <dgm:cxn modelId="{2E6EB1D1-5EEE-4DD1-AF96-BFAC2A26DE47}" srcId="{E67260DF-E16C-42E2-B10D-C302AF0DD860}" destId="{61FF3995-5F75-41FB-9393-6841F51B4877}" srcOrd="2" destOrd="0" parTransId="{E9C50BDC-9E02-4F93-8C3E-A06880FCF137}" sibTransId="{6DD7C7EB-3456-4B0A-9324-6D0560A3B3BB}"/>
    <dgm:cxn modelId="{7062DFD5-016F-40B2-9050-08298BA7A5B3}" type="presOf" srcId="{61FF3995-5F75-41FB-9393-6841F51B4877}" destId="{CB0499D3-BA16-487A-864B-10AADE0D4C68}" srcOrd="0" destOrd="0" presId="urn:microsoft.com/office/officeart/2005/8/layout/radial6"/>
    <dgm:cxn modelId="{82F628DB-E908-49E0-9AAB-86E2BC3BCE91}" type="presOf" srcId="{E27264A9-C1AA-423C-B7BF-EE76ACC87BE0}" destId="{8DC947E9-B002-46DC-AADC-098B51804F57}" srcOrd="0" destOrd="0" presId="urn:microsoft.com/office/officeart/2005/8/layout/radial6"/>
    <dgm:cxn modelId="{45BDB9ED-1660-4735-9CDC-0310F21959FE}" srcId="{E67260DF-E16C-42E2-B10D-C302AF0DD860}" destId="{B8948A01-9FEF-4536-AC0A-FEA40CD34ED4}" srcOrd="1" destOrd="0" parTransId="{189888B4-7FAA-4AE2-B73A-D1D54B734160}" sibTransId="{1E42F286-F2B5-4C06-8802-10C43C29046A}"/>
    <dgm:cxn modelId="{F4E101F1-15E5-4474-8750-DBB65987204A}" type="presOf" srcId="{E67260DF-E16C-42E2-B10D-C302AF0DD860}" destId="{F10A0D89-4EBF-49D6-BC33-2A9E3B32C102}" srcOrd="0" destOrd="0" presId="urn:microsoft.com/office/officeart/2005/8/layout/radial6"/>
    <dgm:cxn modelId="{668FE7F9-A8C9-4E0C-9079-5BE7DBE122A7}" srcId="{E67260DF-E16C-42E2-B10D-C302AF0DD860}" destId="{07EE5FAE-375D-4DFB-9D66-2143B0E03932}" srcOrd="3" destOrd="0" parTransId="{1095569A-E97D-4D21-A33B-791F1A7E0B82}" sibTransId="{FE46ADE9-7B29-45E7-8A42-F1B8B96DD3E2}"/>
    <dgm:cxn modelId="{912985A3-768E-4EE3-9A0A-E193BE4F4AD3}" type="presParOf" srcId="{E208B307-4458-4A61-A97A-63DD4FBDA32D}" destId="{F10A0D89-4EBF-49D6-BC33-2A9E3B32C102}" srcOrd="0" destOrd="0" presId="urn:microsoft.com/office/officeart/2005/8/layout/radial6"/>
    <dgm:cxn modelId="{A247663D-8B08-4477-8CDC-978B282B4067}" type="presParOf" srcId="{E208B307-4458-4A61-A97A-63DD4FBDA32D}" destId="{8F1B3A3D-CCAD-4DC8-B604-3AC8004D8485}" srcOrd="1" destOrd="0" presId="urn:microsoft.com/office/officeart/2005/8/layout/radial6"/>
    <dgm:cxn modelId="{4561FE83-CCCB-4F00-B479-5D948CF934EB}" type="presParOf" srcId="{E208B307-4458-4A61-A97A-63DD4FBDA32D}" destId="{B0F69A0F-AA1B-46D6-A990-DF9A07CA2543}" srcOrd="2" destOrd="0" presId="urn:microsoft.com/office/officeart/2005/8/layout/radial6"/>
    <dgm:cxn modelId="{74904C21-3DC8-4DC3-A798-D5103B1D77B1}" type="presParOf" srcId="{E208B307-4458-4A61-A97A-63DD4FBDA32D}" destId="{85D9D840-84A8-49B1-BCC3-CB008BEF0E1D}" srcOrd="3" destOrd="0" presId="urn:microsoft.com/office/officeart/2005/8/layout/radial6"/>
    <dgm:cxn modelId="{22B1DC7A-CEBF-46AB-940F-5235FADEAEE4}" type="presParOf" srcId="{E208B307-4458-4A61-A97A-63DD4FBDA32D}" destId="{85211CC0-7EE0-4C7E-AC06-F82F3E0CD842}" srcOrd="4" destOrd="0" presId="urn:microsoft.com/office/officeart/2005/8/layout/radial6"/>
    <dgm:cxn modelId="{686B7A8F-BF7C-470C-809C-AF4945DC4559}" type="presParOf" srcId="{E208B307-4458-4A61-A97A-63DD4FBDA32D}" destId="{AAB77F41-9A3E-4BC6-94AF-BF14575D5BE4}" srcOrd="5" destOrd="0" presId="urn:microsoft.com/office/officeart/2005/8/layout/radial6"/>
    <dgm:cxn modelId="{C5456C1C-696D-4A68-A592-3C230FB80699}" type="presParOf" srcId="{E208B307-4458-4A61-A97A-63DD4FBDA32D}" destId="{DE97EF3A-3CE7-4D40-A040-11D9BD14B543}" srcOrd="6" destOrd="0" presId="urn:microsoft.com/office/officeart/2005/8/layout/radial6"/>
    <dgm:cxn modelId="{D0C4956F-51C8-4C4C-ABFA-D3A88B2D6A28}" type="presParOf" srcId="{E208B307-4458-4A61-A97A-63DD4FBDA32D}" destId="{CB0499D3-BA16-487A-864B-10AADE0D4C68}" srcOrd="7" destOrd="0" presId="urn:microsoft.com/office/officeart/2005/8/layout/radial6"/>
    <dgm:cxn modelId="{CE47E2D7-53BF-4608-8A65-C75604B66B4D}" type="presParOf" srcId="{E208B307-4458-4A61-A97A-63DD4FBDA32D}" destId="{032E929F-83D6-413D-9BFE-B261D408EB52}" srcOrd="8" destOrd="0" presId="urn:microsoft.com/office/officeart/2005/8/layout/radial6"/>
    <dgm:cxn modelId="{DC8FF9DB-5456-458B-865A-46E52697E9BC}" type="presParOf" srcId="{E208B307-4458-4A61-A97A-63DD4FBDA32D}" destId="{39F0F682-186F-41ED-A0A0-DE201760DA7E}" srcOrd="9" destOrd="0" presId="urn:microsoft.com/office/officeart/2005/8/layout/radial6"/>
    <dgm:cxn modelId="{006AE158-E08E-4EA8-A89D-411ADF0FE754}" type="presParOf" srcId="{E208B307-4458-4A61-A97A-63DD4FBDA32D}" destId="{7842127F-8215-47EF-A15D-155AFD68B9BD}" srcOrd="10" destOrd="0" presId="urn:microsoft.com/office/officeart/2005/8/layout/radial6"/>
    <dgm:cxn modelId="{E082611A-C5E1-4FB2-98B6-3FB27AAA416A}" type="presParOf" srcId="{E208B307-4458-4A61-A97A-63DD4FBDA32D}" destId="{53B860DE-E727-4A81-B8FC-0B927266F850}" srcOrd="11" destOrd="0" presId="urn:microsoft.com/office/officeart/2005/8/layout/radial6"/>
    <dgm:cxn modelId="{1F7C4518-B498-41C3-8F9D-FCA5DA1F267E}" type="presParOf" srcId="{E208B307-4458-4A61-A97A-63DD4FBDA32D}" destId="{331F4594-0848-4BC0-9CD6-8BA16D188B3D}" srcOrd="12" destOrd="0" presId="urn:microsoft.com/office/officeart/2005/8/layout/radial6"/>
    <dgm:cxn modelId="{4FA87CCD-5409-4B43-96E9-A21137D36CF2}" type="presParOf" srcId="{E208B307-4458-4A61-A97A-63DD4FBDA32D}" destId="{72A1EA75-25B7-454D-AC5C-AEE9AE14387B}" srcOrd="13" destOrd="0" presId="urn:microsoft.com/office/officeart/2005/8/layout/radial6"/>
    <dgm:cxn modelId="{49991EC1-A235-45CB-AF38-B1762286F312}" type="presParOf" srcId="{E208B307-4458-4A61-A97A-63DD4FBDA32D}" destId="{F3D301A3-5993-4170-9178-233AF0452883}" srcOrd="14" destOrd="0" presId="urn:microsoft.com/office/officeart/2005/8/layout/radial6"/>
    <dgm:cxn modelId="{A0C1887B-885D-4AD0-8EDF-17A5DB19E33D}" type="presParOf" srcId="{E208B307-4458-4A61-A97A-63DD4FBDA32D}" destId="{74342ED1-5DE9-4E48-BA8E-7B122439B6D4}" srcOrd="15" destOrd="0" presId="urn:microsoft.com/office/officeart/2005/8/layout/radial6"/>
    <dgm:cxn modelId="{AE3E8DBE-D897-493B-8A49-0AB9A3C9D47B}" type="presParOf" srcId="{E208B307-4458-4A61-A97A-63DD4FBDA32D}" destId="{D462F68D-0E21-4FB7-B771-979FFCEF1A9D}" srcOrd="16" destOrd="0" presId="urn:microsoft.com/office/officeart/2005/8/layout/radial6"/>
    <dgm:cxn modelId="{289460CA-E1A4-416C-816D-F81C2271924A}" type="presParOf" srcId="{E208B307-4458-4A61-A97A-63DD4FBDA32D}" destId="{E7652C53-4E9B-4E7B-8799-C19BB362D535}" srcOrd="17" destOrd="0" presId="urn:microsoft.com/office/officeart/2005/8/layout/radial6"/>
    <dgm:cxn modelId="{DDCE053C-9BD3-4D56-8B96-AD38559DE14B}" type="presParOf" srcId="{E208B307-4458-4A61-A97A-63DD4FBDA32D}" destId="{41AF47D5-B7A2-43A1-A36E-FF5FAA099232}" srcOrd="18" destOrd="0" presId="urn:microsoft.com/office/officeart/2005/8/layout/radial6"/>
    <dgm:cxn modelId="{6E565825-F5CA-41D7-82EB-E8C2CDB04F51}" type="presParOf" srcId="{E208B307-4458-4A61-A97A-63DD4FBDA32D}" destId="{8DC947E9-B002-46DC-AADC-098B51804F57}" srcOrd="19" destOrd="0" presId="urn:microsoft.com/office/officeart/2005/8/layout/radial6"/>
    <dgm:cxn modelId="{FE05BE02-BA46-4D5B-AC99-78FAF962B396}" type="presParOf" srcId="{E208B307-4458-4A61-A97A-63DD4FBDA32D}" destId="{60A06F8B-918F-40DA-ABA3-DA1830BF72C6}" srcOrd="20" destOrd="0" presId="urn:microsoft.com/office/officeart/2005/8/layout/radial6"/>
    <dgm:cxn modelId="{CDB292AA-4A5B-48B7-AD4A-6193FFD9AA10}" type="presParOf" srcId="{E208B307-4458-4A61-A97A-63DD4FBDA32D}" destId="{CFECAA7D-000D-4580-A05A-92A49730E885}" srcOrd="21" destOrd="0" presId="urn:microsoft.com/office/officeart/2005/8/layout/radial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ECAA7D-000D-4580-A05A-92A49730E885}">
      <dsp:nvSpPr>
        <dsp:cNvPr id="0" name=""/>
        <dsp:cNvSpPr/>
      </dsp:nvSpPr>
      <dsp:spPr>
        <a:xfrm>
          <a:off x="1642302" y="570599"/>
          <a:ext cx="4536892" cy="4536892"/>
        </a:xfrm>
        <a:prstGeom prst="blockArc">
          <a:avLst>
            <a:gd name="adj1" fmla="val 13114286"/>
            <a:gd name="adj2" fmla="val 16200000"/>
            <a:gd name="adj3" fmla="val 39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1AF47D5-B7A2-43A1-A36E-FF5FAA099232}">
      <dsp:nvSpPr>
        <dsp:cNvPr id="0" name=""/>
        <dsp:cNvSpPr/>
      </dsp:nvSpPr>
      <dsp:spPr>
        <a:xfrm>
          <a:off x="1642302" y="570599"/>
          <a:ext cx="4536892" cy="4536892"/>
        </a:xfrm>
        <a:prstGeom prst="blockArc">
          <a:avLst>
            <a:gd name="adj1" fmla="val 10028571"/>
            <a:gd name="adj2" fmla="val 13114286"/>
            <a:gd name="adj3" fmla="val 39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4342ED1-5DE9-4E48-BA8E-7B122439B6D4}">
      <dsp:nvSpPr>
        <dsp:cNvPr id="0" name=""/>
        <dsp:cNvSpPr/>
      </dsp:nvSpPr>
      <dsp:spPr>
        <a:xfrm>
          <a:off x="1642302" y="570599"/>
          <a:ext cx="4536892" cy="4536892"/>
        </a:xfrm>
        <a:prstGeom prst="blockArc">
          <a:avLst>
            <a:gd name="adj1" fmla="val 6942857"/>
            <a:gd name="adj2" fmla="val 10028571"/>
            <a:gd name="adj3" fmla="val 39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31F4594-0848-4BC0-9CD6-8BA16D188B3D}">
      <dsp:nvSpPr>
        <dsp:cNvPr id="0" name=""/>
        <dsp:cNvSpPr/>
      </dsp:nvSpPr>
      <dsp:spPr>
        <a:xfrm>
          <a:off x="1642302" y="570599"/>
          <a:ext cx="4536892" cy="4536892"/>
        </a:xfrm>
        <a:prstGeom prst="blockArc">
          <a:avLst>
            <a:gd name="adj1" fmla="val 3857143"/>
            <a:gd name="adj2" fmla="val 6942857"/>
            <a:gd name="adj3" fmla="val 39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9F0F682-186F-41ED-A0A0-DE201760DA7E}">
      <dsp:nvSpPr>
        <dsp:cNvPr id="0" name=""/>
        <dsp:cNvSpPr/>
      </dsp:nvSpPr>
      <dsp:spPr>
        <a:xfrm>
          <a:off x="1642302" y="570599"/>
          <a:ext cx="4536892" cy="4536892"/>
        </a:xfrm>
        <a:prstGeom prst="blockArc">
          <a:avLst>
            <a:gd name="adj1" fmla="val 771429"/>
            <a:gd name="adj2" fmla="val 3857143"/>
            <a:gd name="adj3" fmla="val 39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97EF3A-3CE7-4D40-A040-11D9BD14B543}">
      <dsp:nvSpPr>
        <dsp:cNvPr id="0" name=""/>
        <dsp:cNvSpPr/>
      </dsp:nvSpPr>
      <dsp:spPr>
        <a:xfrm>
          <a:off x="1642302" y="570599"/>
          <a:ext cx="4536892" cy="4536892"/>
        </a:xfrm>
        <a:prstGeom prst="blockArc">
          <a:avLst>
            <a:gd name="adj1" fmla="val 19285714"/>
            <a:gd name="adj2" fmla="val 771429"/>
            <a:gd name="adj3" fmla="val 39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5D9D840-84A8-49B1-BCC3-CB008BEF0E1D}">
      <dsp:nvSpPr>
        <dsp:cNvPr id="0" name=""/>
        <dsp:cNvSpPr/>
      </dsp:nvSpPr>
      <dsp:spPr>
        <a:xfrm>
          <a:off x="1642302" y="570599"/>
          <a:ext cx="4536892" cy="4536892"/>
        </a:xfrm>
        <a:prstGeom prst="blockArc">
          <a:avLst>
            <a:gd name="adj1" fmla="val 16200000"/>
            <a:gd name="adj2" fmla="val 19285714"/>
            <a:gd name="adj3" fmla="val 39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10A0D89-4EBF-49D6-BC33-2A9E3B32C102}">
      <dsp:nvSpPr>
        <dsp:cNvPr id="0" name=""/>
        <dsp:cNvSpPr/>
      </dsp:nvSpPr>
      <dsp:spPr>
        <a:xfrm>
          <a:off x="3033145" y="1961443"/>
          <a:ext cx="1755204" cy="1755204"/>
        </a:xfrm>
        <a:prstGeom prst="ellipse">
          <a:avLst/>
        </a:prstGeom>
        <a:solidFill>
          <a:schemeClr val="tx1">
            <a:lumMod val="65000"/>
            <a:lumOff val="3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s-MX" sz="1600" kern="1200"/>
            <a:t>ELEMENTOS DE LA COMPLEJIDAD DEL SOFTWARE</a:t>
          </a:r>
        </a:p>
      </dsp:txBody>
      <dsp:txXfrm>
        <a:off x="3290189" y="2218487"/>
        <a:ext cx="1241116" cy="1241116"/>
      </dsp:txXfrm>
    </dsp:sp>
    <dsp:sp modelId="{8F1B3A3D-CCAD-4DC8-B604-3AC8004D8485}">
      <dsp:nvSpPr>
        <dsp:cNvPr id="0" name=""/>
        <dsp:cNvSpPr/>
      </dsp:nvSpPr>
      <dsp:spPr>
        <a:xfrm>
          <a:off x="3296426" y="509"/>
          <a:ext cx="1228643" cy="1228643"/>
        </a:xfrm>
        <a:prstGeom prst="ellipse">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s-MX" sz="1200" kern="1200"/>
            <a:t>Mejoras Posibles (Accidentes)</a:t>
          </a:r>
        </a:p>
      </dsp:txBody>
      <dsp:txXfrm>
        <a:off x="3476357" y="180440"/>
        <a:ext cx="868781" cy="868781"/>
      </dsp:txXfrm>
    </dsp:sp>
    <dsp:sp modelId="{85211CC0-7EE0-4C7E-AC06-F82F3E0CD842}">
      <dsp:nvSpPr>
        <dsp:cNvPr id="0" name=""/>
        <dsp:cNvSpPr/>
      </dsp:nvSpPr>
      <dsp:spPr>
        <a:xfrm>
          <a:off x="5035387" y="837948"/>
          <a:ext cx="1228643" cy="1228643"/>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s-MX" sz="1200" kern="1200"/>
            <a:t>Gestión de Proyectos</a:t>
          </a:r>
        </a:p>
      </dsp:txBody>
      <dsp:txXfrm>
        <a:off x="5215318" y="1017879"/>
        <a:ext cx="868781" cy="868781"/>
      </dsp:txXfrm>
    </dsp:sp>
    <dsp:sp modelId="{CB0499D3-BA16-487A-864B-10AADE0D4C68}">
      <dsp:nvSpPr>
        <dsp:cNvPr id="0" name=""/>
        <dsp:cNvSpPr/>
      </dsp:nvSpPr>
      <dsp:spPr>
        <a:xfrm>
          <a:off x="5437771" y="2719658"/>
          <a:ext cx="1282850" cy="1228643"/>
        </a:xfrm>
        <a:prstGeom prst="ellipse">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s-MX" sz="1200" kern="1200"/>
            <a:t>Desarrolo de Herramientas</a:t>
          </a:r>
        </a:p>
      </dsp:txBody>
      <dsp:txXfrm>
        <a:off x="5625640" y="2899589"/>
        <a:ext cx="907112" cy="868781"/>
      </dsp:txXfrm>
    </dsp:sp>
    <dsp:sp modelId="{7842127F-8215-47EF-A15D-155AFD68B9BD}">
      <dsp:nvSpPr>
        <dsp:cNvPr id="0" name=""/>
        <dsp:cNvSpPr/>
      </dsp:nvSpPr>
      <dsp:spPr>
        <a:xfrm>
          <a:off x="4261477" y="4228672"/>
          <a:ext cx="1228643" cy="1228643"/>
        </a:xfrm>
        <a:prstGeom prst="ellipse">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s-MX" sz="1200" kern="1200"/>
            <a:t>Mejoras en las Practicas</a:t>
          </a:r>
        </a:p>
      </dsp:txBody>
      <dsp:txXfrm>
        <a:off x="4441408" y="4408603"/>
        <a:ext cx="868781" cy="868781"/>
      </dsp:txXfrm>
    </dsp:sp>
    <dsp:sp modelId="{72A1EA75-25B7-454D-AC5C-AEE9AE14387B}">
      <dsp:nvSpPr>
        <dsp:cNvPr id="0" name=""/>
        <dsp:cNvSpPr/>
      </dsp:nvSpPr>
      <dsp:spPr>
        <a:xfrm>
          <a:off x="2331375" y="4228672"/>
          <a:ext cx="1228643" cy="1228643"/>
        </a:xfrm>
        <a:prstGeom prst="ellipse">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s-MX" sz="1200" kern="1200"/>
            <a:t>Complejidad de la escencia</a:t>
          </a:r>
        </a:p>
      </dsp:txBody>
      <dsp:txXfrm>
        <a:off x="2511306" y="4408603"/>
        <a:ext cx="868781" cy="868781"/>
      </dsp:txXfrm>
    </dsp:sp>
    <dsp:sp modelId="{D462F68D-0E21-4FB7-B771-979FFCEF1A9D}">
      <dsp:nvSpPr>
        <dsp:cNvPr id="0" name=""/>
        <dsp:cNvSpPr/>
      </dsp:nvSpPr>
      <dsp:spPr>
        <a:xfrm>
          <a:off x="1127977" y="2719658"/>
          <a:ext cx="1228643" cy="1228643"/>
        </a:xfrm>
        <a:prstGeom prst="ellipse">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s-MX" sz="1200" kern="1200"/>
            <a:t>Variabilidad de Requisitos</a:t>
          </a:r>
        </a:p>
      </dsp:txBody>
      <dsp:txXfrm>
        <a:off x="1307908" y="2899589"/>
        <a:ext cx="868781" cy="868781"/>
      </dsp:txXfrm>
    </dsp:sp>
    <dsp:sp modelId="{8DC947E9-B002-46DC-AADC-098B51804F57}">
      <dsp:nvSpPr>
        <dsp:cNvPr id="0" name=""/>
        <dsp:cNvSpPr/>
      </dsp:nvSpPr>
      <dsp:spPr>
        <a:xfrm>
          <a:off x="1543225" y="837948"/>
          <a:ext cx="1257123" cy="1228643"/>
        </a:xfrm>
        <a:prstGeom prst="ellipse">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s-MX" sz="1200" kern="1200"/>
            <a:t>Dificultad de la comunicación</a:t>
          </a:r>
        </a:p>
      </dsp:txBody>
      <dsp:txXfrm>
        <a:off x="1727326" y="1017879"/>
        <a:ext cx="888921" cy="868781"/>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1723</Words>
  <Characters>9477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martinez jimenez</dc:creator>
  <cp:keywords/>
  <dc:description/>
  <cp:lastModifiedBy>salvador martinez jimenez</cp:lastModifiedBy>
  <cp:revision>2</cp:revision>
  <dcterms:created xsi:type="dcterms:W3CDTF">2023-09-28T02:38:00Z</dcterms:created>
  <dcterms:modified xsi:type="dcterms:W3CDTF">2023-09-29T02:58:00Z</dcterms:modified>
</cp:coreProperties>
</file>