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29E67" w14:textId="77777777" w:rsidR="00914536" w:rsidRPr="004A6F2A" w:rsidRDefault="00914536" w:rsidP="00914536">
      <w:pPr>
        <w:spacing w:after="0"/>
        <w:rPr>
          <w:rFonts w:ascii="Times New Roman" w:hAnsi="Times New Roman" w:cs="Times New Roman"/>
          <w:b/>
          <w:bCs/>
          <w:sz w:val="24"/>
          <w:szCs w:val="24"/>
        </w:rPr>
      </w:pPr>
      <w:r w:rsidRPr="004A6F2A">
        <w:rPr>
          <w:rFonts w:ascii="Times New Roman" w:hAnsi="Times New Roman" w:cs="Times New Roman"/>
          <w:b/>
          <w:bCs/>
          <w:sz w:val="24"/>
          <w:szCs w:val="24"/>
        </w:rPr>
        <w:t>Universidad de El Salvador</w:t>
      </w:r>
    </w:p>
    <w:p w14:paraId="18D3A30C" w14:textId="77777777" w:rsidR="00914536" w:rsidRDefault="00914536" w:rsidP="00914536">
      <w:pPr>
        <w:spacing w:after="0"/>
        <w:rPr>
          <w:rFonts w:ascii="Times New Roman" w:hAnsi="Times New Roman" w:cs="Times New Roman"/>
          <w:b/>
          <w:bCs/>
          <w:sz w:val="24"/>
          <w:szCs w:val="24"/>
        </w:rPr>
      </w:pPr>
      <w:r w:rsidRPr="008D1944">
        <w:rPr>
          <w:rFonts w:ascii="Times New Roman" w:hAnsi="Times New Roman" w:cs="Times New Roman"/>
          <w:b/>
          <w:bCs/>
          <w:sz w:val="24"/>
          <w:szCs w:val="24"/>
        </w:rPr>
        <w:t>Facultad de Ciencias Naturales y Matemática</w:t>
      </w:r>
    </w:p>
    <w:p w14:paraId="0A22BDBB" w14:textId="77777777" w:rsidR="00914536" w:rsidRPr="004A6F2A" w:rsidRDefault="00914536" w:rsidP="00914536">
      <w:pPr>
        <w:spacing w:after="0"/>
        <w:rPr>
          <w:rFonts w:ascii="Times New Roman" w:hAnsi="Times New Roman" w:cs="Times New Roman"/>
          <w:b/>
          <w:bCs/>
          <w:sz w:val="24"/>
          <w:szCs w:val="24"/>
        </w:rPr>
      </w:pPr>
      <w:r w:rsidRPr="004A6F2A">
        <w:rPr>
          <w:rFonts w:ascii="Times New Roman" w:hAnsi="Times New Roman" w:cs="Times New Roman"/>
          <w:b/>
          <w:bCs/>
          <w:sz w:val="24"/>
          <w:szCs w:val="24"/>
        </w:rPr>
        <w:t>Maestría en Estadística y Ciencia de Datos</w:t>
      </w:r>
    </w:p>
    <w:p w14:paraId="250A26D7" w14:textId="228DE35A" w:rsidR="00914536" w:rsidRPr="00D009B3" w:rsidRDefault="00914536" w:rsidP="00914536">
      <w:pPr>
        <w:spacing w:after="0"/>
        <w:rPr>
          <w:rFonts w:ascii="Times New Roman" w:hAnsi="Times New Roman" w:cs="Times New Roman"/>
          <w:b/>
          <w:bCs/>
          <w:sz w:val="24"/>
          <w:szCs w:val="24"/>
        </w:rPr>
      </w:pPr>
      <w:r w:rsidRPr="008D1944">
        <w:rPr>
          <w:rFonts w:ascii="Times New Roman" w:hAnsi="Times New Roman" w:cs="Times New Roman"/>
          <w:b/>
          <w:bCs/>
          <w:sz w:val="24"/>
          <w:szCs w:val="24"/>
        </w:rPr>
        <w:t>Inferencia Estadística y Regresión</w:t>
      </w:r>
    </w:p>
    <w:p w14:paraId="1180D083" w14:textId="56270A3E" w:rsidR="00914536" w:rsidRPr="004A6F2A" w:rsidRDefault="00914536" w:rsidP="00D009B3">
      <w:pPr>
        <w:spacing w:after="0"/>
        <w:jc w:val="center"/>
        <w:rPr>
          <w:rFonts w:ascii="Times New Roman" w:hAnsi="Times New Roman" w:cs="Times New Roman"/>
          <w:sz w:val="24"/>
          <w:szCs w:val="24"/>
        </w:rPr>
      </w:pPr>
      <w:r>
        <w:rPr>
          <w:rFonts w:ascii="Times New Roman" w:hAnsi="Times New Roman" w:cs="Times New Roman"/>
          <w:b/>
          <w:bCs/>
          <w:sz w:val="24"/>
          <w:szCs w:val="24"/>
        </w:rPr>
        <w:t>Control de lectura</w:t>
      </w:r>
    </w:p>
    <w:p w14:paraId="15CBF33B" w14:textId="77777777" w:rsidR="00914536" w:rsidRPr="004A6F2A" w:rsidRDefault="00914536" w:rsidP="00D009B3">
      <w:pPr>
        <w:spacing w:after="0"/>
        <w:rPr>
          <w:rFonts w:ascii="Times New Roman" w:hAnsi="Times New Roman" w:cs="Times New Roman"/>
          <w:sz w:val="24"/>
          <w:szCs w:val="24"/>
        </w:rPr>
      </w:pPr>
      <w:r w:rsidRPr="004A6F2A">
        <w:rPr>
          <w:rFonts w:ascii="Times New Roman" w:hAnsi="Times New Roman" w:cs="Times New Roman"/>
          <w:b/>
          <w:bCs/>
          <w:sz w:val="24"/>
          <w:szCs w:val="24"/>
        </w:rPr>
        <w:t>Presentado por:</w:t>
      </w:r>
      <w:r w:rsidRPr="004A6F2A">
        <w:rPr>
          <w:rFonts w:ascii="Times New Roman" w:hAnsi="Times New Roman" w:cs="Times New Roman"/>
          <w:sz w:val="24"/>
          <w:szCs w:val="24"/>
        </w:rPr>
        <w:t xml:space="preserve"> Salvador Enrique Rodríguez Hernández (rh06006)</w:t>
      </w:r>
    </w:p>
    <w:p w14:paraId="3F0E8CC3" w14:textId="52CF1C79" w:rsidR="00914536" w:rsidRDefault="00914536" w:rsidP="00914536">
      <w:pPr>
        <w:spacing w:after="0"/>
        <w:rPr>
          <w:rFonts w:ascii="Times New Roman" w:hAnsi="Times New Roman" w:cs="Times New Roman"/>
          <w:sz w:val="24"/>
          <w:szCs w:val="24"/>
        </w:rPr>
      </w:pPr>
      <w:r w:rsidRPr="004A6F2A">
        <w:rPr>
          <w:rFonts w:ascii="Times New Roman" w:hAnsi="Times New Roman" w:cs="Times New Roman"/>
          <w:b/>
          <w:bCs/>
          <w:sz w:val="24"/>
          <w:szCs w:val="24"/>
        </w:rPr>
        <w:t>Fecha de entrega:</w:t>
      </w:r>
      <w:r w:rsidRPr="004A6F2A">
        <w:rPr>
          <w:rFonts w:ascii="Times New Roman" w:hAnsi="Times New Roman" w:cs="Times New Roman"/>
          <w:sz w:val="24"/>
          <w:szCs w:val="24"/>
        </w:rPr>
        <w:t xml:space="preserve"> 04 de diciembre de 2024</w:t>
      </w:r>
    </w:p>
    <w:p w14:paraId="612AF56F" w14:textId="77777777" w:rsidR="00D009B3" w:rsidRPr="00D009B3" w:rsidRDefault="00D009B3" w:rsidP="00914536">
      <w:pPr>
        <w:spacing w:after="0"/>
        <w:rPr>
          <w:rFonts w:ascii="Times New Roman" w:hAnsi="Times New Roman" w:cs="Times New Roman"/>
          <w:sz w:val="24"/>
          <w:szCs w:val="24"/>
        </w:rPr>
      </w:pPr>
    </w:p>
    <w:p w14:paraId="72CF7950" w14:textId="6AD9DB4D" w:rsidR="00A91AE2" w:rsidRDefault="00A91AE2" w:rsidP="00A91AE2">
      <w:pPr>
        <w:pStyle w:val="ListParagraph"/>
        <w:numPr>
          <w:ilvl w:val="0"/>
          <w:numId w:val="23"/>
        </w:numPr>
        <w:spacing w:after="0"/>
        <w:rPr>
          <w:rFonts w:ascii="Times New Roman" w:hAnsi="Times New Roman" w:cs="Times New Roman"/>
          <w:b/>
          <w:bCs/>
          <w:sz w:val="24"/>
          <w:szCs w:val="24"/>
        </w:rPr>
      </w:pPr>
      <w:r w:rsidRPr="00A91AE2">
        <w:rPr>
          <w:rFonts w:ascii="Times New Roman" w:hAnsi="Times New Roman" w:cs="Times New Roman"/>
          <w:b/>
          <w:bCs/>
          <w:sz w:val="24"/>
          <w:szCs w:val="24"/>
        </w:rPr>
        <w:t xml:space="preserve">Transformaciones </w:t>
      </w:r>
    </w:p>
    <w:p w14:paraId="34E82E3B" w14:textId="77777777" w:rsidR="00EA2E0C" w:rsidRPr="00A91AE2" w:rsidRDefault="00EA2E0C" w:rsidP="00EA2E0C">
      <w:pPr>
        <w:pStyle w:val="ListParagraph"/>
        <w:spacing w:after="0"/>
        <w:rPr>
          <w:rFonts w:ascii="Times New Roman" w:hAnsi="Times New Roman" w:cs="Times New Roman"/>
          <w:b/>
          <w:bCs/>
          <w:sz w:val="24"/>
          <w:szCs w:val="24"/>
        </w:rPr>
      </w:pPr>
    </w:p>
    <w:p w14:paraId="6A9276CD" w14:textId="3D8EE35C" w:rsidR="009D6CDA" w:rsidRDefault="009D6CDA" w:rsidP="00A91AE2">
      <w:pPr>
        <w:pStyle w:val="ListParagraph"/>
        <w:numPr>
          <w:ilvl w:val="1"/>
          <w:numId w:val="23"/>
        </w:numPr>
        <w:spacing w:after="0"/>
        <w:rPr>
          <w:rFonts w:ascii="Times New Roman" w:hAnsi="Times New Roman" w:cs="Times New Roman"/>
          <w:b/>
          <w:bCs/>
          <w:sz w:val="24"/>
          <w:szCs w:val="24"/>
        </w:rPr>
      </w:pPr>
      <w:r w:rsidRPr="00A91AE2">
        <w:rPr>
          <w:rFonts w:ascii="Times New Roman" w:hAnsi="Times New Roman" w:cs="Times New Roman"/>
          <w:b/>
          <w:bCs/>
          <w:sz w:val="24"/>
          <w:szCs w:val="24"/>
        </w:rPr>
        <w:t xml:space="preserve">Transformaciones para </w:t>
      </w:r>
      <w:proofErr w:type="spellStart"/>
      <w:r w:rsidRPr="00A91AE2">
        <w:rPr>
          <w:rFonts w:ascii="Times New Roman" w:hAnsi="Times New Roman" w:cs="Times New Roman"/>
          <w:b/>
          <w:bCs/>
          <w:sz w:val="24"/>
          <w:szCs w:val="24"/>
        </w:rPr>
        <w:t>Linearizar</w:t>
      </w:r>
      <w:proofErr w:type="spellEnd"/>
      <w:r w:rsidRPr="00A91AE2">
        <w:rPr>
          <w:rFonts w:ascii="Times New Roman" w:hAnsi="Times New Roman" w:cs="Times New Roman"/>
          <w:b/>
          <w:bCs/>
          <w:sz w:val="24"/>
          <w:szCs w:val="24"/>
        </w:rPr>
        <w:t xml:space="preserve"> Relaciones No Lineales</w:t>
      </w:r>
    </w:p>
    <w:p w14:paraId="2DD3F469" w14:textId="77777777" w:rsidR="00EA2E0C" w:rsidRPr="00A91AE2" w:rsidRDefault="00EA2E0C" w:rsidP="00EA2E0C">
      <w:pPr>
        <w:pStyle w:val="ListParagraph"/>
        <w:spacing w:after="0"/>
        <w:rPr>
          <w:rFonts w:ascii="Times New Roman" w:hAnsi="Times New Roman" w:cs="Times New Roman"/>
          <w:b/>
          <w:bCs/>
          <w:sz w:val="24"/>
          <w:szCs w:val="24"/>
        </w:rPr>
      </w:pPr>
    </w:p>
    <w:p w14:paraId="11C22996" w14:textId="594067BD" w:rsidR="00FE0B43" w:rsidRDefault="00EA2E0C" w:rsidP="00914536">
      <w:pPr>
        <w:spacing w:after="0"/>
        <w:jc w:val="both"/>
        <w:rPr>
          <w:rFonts w:ascii="Times New Roman" w:hAnsi="Times New Roman" w:cs="Times New Roman"/>
          <w:sz w:val="24"/>
          <w:szCs w:val="24"/>
        </w:rPr>
      </w:pPr>
      <w:r w:rsidRPr="00EA2E0C">
        <w:rPr>
          <w:rFonts w:ascii="Times New Roman" w:hAnsi="Times New Roman" w:cs="Times New Roman"/>
          <w:sz w:val="24"/>
          <w:szCs w:val="24"/>
        </w:rPr>
        <w:t>Las transformaciones se utilizan para convertir relaciones no lineales en lineales y abordar problemas asociados con la heterocedasticidad, es decir, la variabilidad no uniforme de los errores. Entre estas transformaciones, la de Box-Cox es una herramienta útil.</w:t>
      </w:r>
      <w:r w:rsidR="00672D3C">
        <w:rPr>
          <w:rFonts w:ascii="Times New Roman" w:hAnsi="Times New Roman" w:cs="Times New Roman"/>
          <w:sz w:val="24"/>
          <w:szCs w:val="24"/>
        </w:rPr>
        <w:t xml:space="preserve"> </w:t>
      </w:r>
      <w:r w:rsidR="009D6CDA" w:rsidRPr="001D0678">
        <w:rPr>
          <w:rFonts w:ascii="Times New Roman" w:hAnsi="Times New Roman" w:cs="Times New Roman"/>
          <w:sz w:val="24"/>
          <w:szCs w:val="24"/>
        </w:rPr>
        <w:t xml:space="preserve">La transformación Box-Cox se define para un parámetro </w:t>
      </w:r>
      <m:oMath>
        <m:r>
          <m:rPr>
            <m:sty m:val="p"/>
          </m:rPr>
          <w:rPr>
            <w:rFonts w:ascii="Cambria Math" w:hAnsi="Cambria Math" w:cs="Times New Roman"/>
            <w:sz w:val="24"/>
            <w:szCs w:val="24"/>
          </w:rPr>
          <m:t>λ</m:t>
        </m:r>
      </m:oMath>
      <w:r w:rsidR="009D6CDA" w:rsidRPr="001D0678">
        <w:rPr>
          <w:rFonts w:ascii="Times New Roman" w:hAnsi="Times New Roman" w:cs="Times New Roman"/>
          <w:sz w:val="24"/>
          <w:szCs w:val="24"/>
        </w:rPr>
        <w:t xml:space="preserve"> y es expresada como:</w:t>
      </w:r>
    </w:p>
    <w:p w14:paraId="14D89077" w14:textId="77777777" w:rsidR="00EA2E0C" w:rsidRPr="001D0678" w:rsidRDefault="00EA2E0C" w:rsidP="00914536">
      <w:pPr>
        <w:spacing w:after="0"/>
        <w:jc w:val="both"/>
        <w:rPr>
          <w:rFonts w:ascii="Times New Roman" w:hAnsi="Times New Roman" w:cs="Times New Roman"/>
          <w:sz w:val="24"/>
          <w:szCs w:val="24"/>
        </w:rPr>
      </w:pPr>
    </w:p>
    <w:p w14:paraId="39D70A1C" w14:textId="0EF961E8" w:rsidR="009D6CDA" w:rsidRPr="00EA2E0C" w:rsidRDefault="00A1595F" w:rsidP="00914536">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λ</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λ</m:t>
                          </m:r>
                        </m:sup>
                      </m:sSup>
                      <m:r>
                        <w:rPr>
                          <w:rFonts w:ascii="Cambria Math" w:eastAsiaTheme="minorEastAsia" w:hAnsi="Cambria Math" w:cs="Times New Roman"/>
                          <w:sz w:val="24"/>
                          <w:szCs w:val="24"/>
                        </w:rPr>
                        <m:t>- 1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λ</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 </m:t>
                  </m:r>
                  <m:r>
                    <w:rPr>
                      <w:rFonts w:ascii="Cambria Math" w:hAnsi="Cambria Math" w:cs="Times New Roman"/>
                      <w:sz w:val="24"/>
                      <w:szCs w:val="24"/>
                    </w:rPr>
                    <m:t>si λ</m:t>
                  </m:r>
                  <m:r>
                    <m:rPr>
                      <m:sty m:val="p"/>
                    </m:rPr>
                    <w:rPr>
                      <w:rFonts w:ascii="Cambria Math" w:hAnsi="Cambria Math" w:cs="Times New Roman"/>
                      <w:sz w:val="24"/>
                      <w:szCs w:val="24"/>
                    </w:rPr>
                    <m:t>≠</m:t>
                  </m:r>
                  <m:r>
                    <w:rPr>
                      <w:rFonts w:ascii="Cambria Math" w:hAnsi="Cambria Math" w:cs="Times New Roman"/>
                      <w:sz w:val="24"/>
                      <w:szCs w:val="24"/>
                    </w:rPr>
                    <m:t>0,</m:t>
                  </m:r>
                </m:e>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(y) si λ = 0</m:t>
                  </m:r>
                </m:e>
              </m:eqArr>
            </m:e>
          </m:d>
        </m:oMath>
      </m:oMathPara>
    </w:p>
    <w:p w14:paraId="1944D656" w14:textId="77777777" w:rsidR="00EA2E0C" w:rsidRPr="001D0678" w:rsidRDefault="00EA2E0C" w:rsidP="00914536">
      <w:pPr>
        <w:spacing w:after="0"/>
        <w:rPr>
          <w:rFonts w:ascii="Times New Roman" w:hAnsi="Times New Roman" w:cs="Times New Roman"/>
          <w:sz w:val="24"/>
          <w:szCs w:val="24"/>
        </w:rPr>
      </w:pPr>
    </w:p>
    <w:p w14:paraId="713D11E2" w14:textId="62F466B2" w:rsidR="00EA2E0C" w:rsidRDefault="00EA2E0C" w:rsidP="00EA2E0C">
      <w:pPr>
        <w:spacing w:after="0"/>
        <w:jc w:val="both"/>
        <w:rPr>
          <w:rFonts w:ascii="Times New Roman" w:hAnsi="Times New Roman" w:cs="Times New Roman"/>
          <w:sz w:val="24"/>
          <w:szCs w:val="24"/>
        </w:rPr>
      </w:pPr>
      <w:r w:rsidRPr="00EA2E0C">
        <w:rPr>
          <w:rFonts w:ascii="Times New Roman" w:hAnsi="Times New Roman" w:cs="Times New Roman"/>
          <w:sz w:val="24"/>
          <w:szCs w:val="24"/>
        </w:rPr>
        <w:t xml:space="preserve">Cuando el parámetro λ se aproxima a 0, la transformación Box-Cox equivale a aplicar el logaritmo a la variable </w:t>
      </w:r>
      <m:oMath>
        <m:r>
          <w:rPr>
            <w:rFonts w:ascii="Cambria Math" w:hAnsi="Cambria Math" w:cs="Times New Roman"/>
            <w:sz w:val="24"/>
            <w:szCs w:val="24"/>
          </w:rPr>
          <m:t>y</m:t>
        </m:r>
      </m:oMath>
      <w:r w:rsidRPr="00EA2E0C">
        <w:rPr>
          <w:rFonts w:ascii="Times New Roman" w:hAnsi="Times New Roman" w:cs="Times New Roman"/>
          <w:sz w:val="24"/>
          <w:szCs w:val="24"/>
        </w:rPr>
        <w:t xml:space="preserve">. Si λ es mayor que 1, la variable transformada crece más lentamente que la original, mientras </w:t>
      </w:r>
      <w:r w:rsidR="00672D3C" w:rsidRPr="00EA2E0C">
        <w:rPr>
          <w:rFonts w:ascii="Times New Roman" w:hAnsi="Times New Roman" w:cs="Times New Roman"/>
          <w:sz w:val="24"/>
          <w:szCs w:val="24"/>
        </w:rPr>
        <w:t>que,</w:t>
      </w:r>
      <w:r w:rsidRPr="00EA2E0C">
        <w:rPr>
          <w:rFonts w:ascii="Times New Roman" w:hAnsi="Times New Roman" w:cs="Times New Roman"/>
          <w:sz w:val="24"/>
          <w:szCs w:val="24"/>
        </w:rPr>
        <w:t xml:space="preserve"> si λ es menor que 1, la variable transformada crece más rápidamente que la original.</w:t>
      </w:r>
    </w:p>
    <w:p w14:paraId="331EF6E4" w14:textId="77777777" w:rsidR="00EA2E0C" w:rsidRPr="00EA2E0C" w:rsidRDefault="00EA2E0C" w:rsidP="00EA2E0C">
      <w:pPr>
        <w:spacing w:after="0"/>
        <w:jc w:val="both"/>
        <w:rPr>
          <w:rFonts w:ascii="Times New Roman" w:hAnsi="Times New Roman" w:cs="Times New Roman"/>
          <w:sz w:val="24"/>
          <w:szCs w:val="24"/>
        </w:rPr>
      </w:pPr>
    </w:p>
    <w:p w14:paraId="2465F230" w14:textId="0138D28C" w:rsidR="002F7FC8" w:rsidRPr="001D0678" w:rsidRDefault="002F7FC8"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La elección del valor de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tiene como objetivo ajustar los datos a una distribución más adecuada. En este contexto:</w:t>
      </w:r>
    </w:p>
    <w:p w14:paraId="3EF5EE39" w14:textId="77777777" w:rsidR="002F7FC8" w:rsidRPr="001D0678" w:rsidRDefault="002F7FC8" w:rsidP="00914536">
      <w:pPr>
        <w:pStyle w:val="ListParagraph"/>
        <w:numPr>
          <w:ilvl w:val="0"/>
          <w:numId w:val="21"/>
        </w:num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Si los residuos presentan heterocedasticidad o no normalidad, se transforma la variable </w:t>
      </w:r>
      <m:oMath>
        <m:r>
          <w:rPr>
            <w:rFonts w:ascii="Cambria Math" w:eastAsiaTheme="minorEastAsia" w:hAnsi="Cambria Math" w:cs="Times New Roman"/>
            <w:sz w:val="24"/>
            <w:szCs w:val="24"/>
          </w:rPr>
          <m:t>y</m:t>
        </m:r>
      </m:oMath>
      <w:r w:rsidRPr="001D0678">
        <w:rPr>
          <w:rFonts w:ascii="Times New Roman" w:hAnsi="Times New Roman" w:cs="Times New Roman"/>
          <w:sz w:val="24"/>
          <w:szCs w:val="24"/>
        </w:rPr>
        <w:t>.</w:t>
      </w:r>
    </w:p>
    <w:p w14:paraId="65F1D977" w14:textId="68F00624" w:rsidR="002F7FC8" w:rsidRPr="001D0678" w:rsidRDefault="002F7FC8" w:rsidP="00914536">
      <w:pPr>
        <w:pStyle w:val="ListParagraph"/>
        <w:numPr>
          <w:ilvl w:val="0"/>
          <w:numId w:val="21"/>
        </w:num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Si la variable explicativa muestra problemas similares, se transforma </w:t>
      </w:r>
      <m:oMath>
        <m:r>
          <w:rPr>
            <w:rFonts w:ascii="Cambria Math" w:hAnsi="Cambria Math" w:cs="Times New Roman"/>
            <w:sz w:val="24"/>
            <w:szCs w:val="24"/>
          </w:rPr>
          <m:t>x</m:t>
        </m:r>
      </m:oMath>
      <w:r w:rsidRPr="001D0678">
        <w:rPr>
          <w:rFonts w:ascii="Times New Roman" w:hAnsi="Times New Roman" w:cs="Times New Roman"/>
          <w:sz w:val="24"/>
          <w:szCs w:val="24"/>
        </w:rPr>
        <w:t>.</w:t>
      </w:r>
    </w:p>
    <w:p w14:paraId="3FBA3F8B" w14:textId="4BD86368" w:rsidR="005E28CF" w:rsidRPr="001D0678" w:rsidRDefault="005E28CF" w:rsidP="00914536">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En general, las transformaciones son una herramienta para ajustar relaciones no lineales y aproximarlas a una forma lineal, lo que mejora la calidad del modelo de regresión. Estas se aplican modificando las variables de manera que reflejen mejor el patrón observado en los datos. Por ejemplo, si una variable crece más lentamente de lo esperado en su escala original, una transformación adecuada puede comprimir el rango de valores y lograr que la relación sea más lineal. En cambio, si una variable crece de forma muy rápida, se pueden usar transformaciones que expandan los incrementos más pequeños en comparación con los mayores, ajustando así la relación.</w:t>
      </w:r>
    </w:p>
    <w:p w14:paraId="7FEB6D4B" w14:textId="645B8BE9" w:rsidR="005E28CF" w:rsidRPr="001D0678" w:rsidRDefault="005E28CF" w:rsidP="00914536">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Además, es importante notar que las transformaciones permiten manejar situaciones donde los incrementos constantes en las variables originales generan incrementos variables en la escala transformada. Esto facilita la linealización al elegir parámetros específicos para la transformación que compensen dichas variaciones. La elección de la transformación </w:t>
      </w:r>
      <w:r w:rsidRPr="001D0678">
        <w:rPr>
          <w:rFonts w:ascii="Times New Roman" w:hAnsi="Times New Roman" w:cs="Times New Roman"/>
          <w:sz w:val="24"/>
          <w:szCs w:val="24"/>
        </w:rPr>
        <w:lastRenderedPageBreak/>
        <w:t>adecuada depende, entonces, de cómo se comporta la relación en los datos: si la curva de los datos tiene una inclinación hacia arriba o hacia abajo, se seleccionará una transformación que ajuste el crecimiento o la compresión según sea necesario.</w:t>
      </w:r>
    </w:p>
    <w:p w14:paraId="5989E2E9" w14:textId="2713619B" w:rsidR="005E28CF" w:rsidRPr="001D0678" w:rsidRDefault="005E28CF" w:rsidP="00914536">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En última instancia, el objetivo es garantizar que la relación entre las variables sea lo más lineal posible, ya sea transformando una o ambas variables, dependiendo del problema específico. Esto permite que el modelo de regresión sea más preciso y fácil de interpretar, optimizando su capacidad para explicar o predecir el fenómeno en estudio.</w:t>
      </w:r>
    </w:p>
    <w:p w14:paraId="3E699DB1" w14:textId="263D990E" w:rsidR="009D6CDA" w:rsidRPr="00A91AE2" w:rsidRDefault="00A91AE2" w:rsidP="00A91AE2">
      <w:pPr>
        <w:pStyle w:val="ListParagraph"/>
        <w:numPr>
          <w:ilvl w:val="1"/>
          <w:numId w:val="23"/>
        </w:numPr>
        <w:spacing w:after="0"/>
        <w:rPr>
          <w:rFonts w:ascii="Times New Roman" w:hAnsi="Times New Roman" w:cs="Times New Roman"/>
          <w:b/>
          <w:bCs/>
          <w:sz w:val="24"/>
          <w:szCs w:val="24"/>
        </w:rPr>
      </w:pPr>
      <w:r w:rsidRPr="00A91AE2">
        <w:rPr>
          <w:rFonts w:ascii="Times New Roman" w:hAnsi="Times New Roman" w:cs="Times New Roman"/>
          <w:b/>
          <w:bCs/>
          <w:sz w:val="24"/>
          <w:szCs w:val="24"/>
        </w:rPr>
        <w:t>Estimación de la transformación de la respuesta por máxima verosimilitud</w:t>
      </w:r>
    </w:p>
    <w:p w14:paraId="35D2887E" w14:textId="58656534" w:rsidR="00C95CBC" w:rsidRPr="001D0678" w:rsidRDefault="00C95CBC" w:rsidP="00914536">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La estimación del parámetro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para realizar transformaciones que optimicen la linealidad y homocedasticidad de los datos se puede realizar mediante el método de máxima verosimilitud. Esto implica definir una transformación específica de la respuesta que reduzca la varianza no explicada del modelo. La transformación considerada utiliza una fórmula general donde se introduce el parámetro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para modificar los datos y ajustarlos a un comportamiento más lineal. Dependiendo del valor de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se pueden lograr diferentes efectos en los datos transformados. Valores mayores a uno tienden a acelerar el crecimiento de la variable transformada respecto a la original, mientras que valores menores a uno producen un crecimiento más lento.</w:t>
      </w:r>
    </w:p>
    <w:p w14:paraId="12FCEC3A" w14:textId="6CF8E22A" w:rsidR="00C95CBC" w:rsidRPr="001D0678" w:rsidRDefault="00C95CBC"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La función de verosimilitud </w:t>
      </w:r>
      <m:oMath>
        <m:r>
          <w:rPr>
            <w:rFonts w:ascii="Cambria Math" w:hAnsi="Cambria Math" w:cs="Times New Roman"/>
            <w:sz w:val="24"/>
            <w:szCs w:val="24"/>
          </w:rPr>
          <m:t>L(</m:t>
        </m:r>
        <m:r>
          <m:rPr>
            <m:sty m:val="p"/>
          </m:rPr>
          <w:rPr>
            <w:rFonts w:ascii="Cambria Math" w:hAnsi="Cambria Math" w:cs="Times New Roman"/>
            <w:sz w:val="24"/>
            <w:szCs w:val="24"/>
          </w:rPr>
          <m:t>λ</m:t>
        </m:r>
      </m:oMath>
      <w:r w:rsidRPr="001D0678">
        <w:rPr>
          <w:rFonts w:ascii="Times New Roman" w:hAnsi="Times New Roman" w:cs="Times New Roman"/>
          <w:sz w:val="24"/>
          <w:szCs w:val="24"/>
        </w:rPr>
        <w:t>) se define como:</w:t>
      </w:r>
    </w:p>
    <w:p w14:paraId="584AED1B" w14:textId="285A8C69" w:rsidR="00C95CBC" w:rsidRPr="001D0678" w:rsidRDefault="00C95CBC" w:rsidP="00914536">
      <w:pPr>
        <w:spacing w:after="0"/>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m:rPr>
                  <m:sty m:val="p"/>
                </m:rPr>
                <w:rPr>
                  <w:rFonts w:ascii="Cambria Math" w:hAnsi="Cambria Math" w:cs="Times New Roman"/>
                  <w:sz w:val="24"/>
                  <w:szCs w:val="24"/>
                </w:rPr>
                <m:t>λ</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n</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m:rPr>
                  <m:nor/>
                </m:rPr>
                <w:rPr>
                  <w:rFonts w:ascii="Times New Roman" w:hAnsi="Times New Roman" w:cs="Times New Roman"/>
                  <w:sz w:val="24"/>
                  <w:szCs w:val="24"/>
                </w:rPr>
                <m:t>VNE</m:t>
              </m:r>
            </m:e>
          </m:func>
          <m:d>
            <m:dPr>
              <m:ctrlPr>
                <w:rPr>
                  <w:rFonts w:ascii="Cambria Math" w:hAnsi="Cambria Math" w:cs="Times New Roman"/>
                  <w:i/>
                  <w:sz w:val="24"/>
                  <w:szCs w:val="24"/>
                </w:rPr>
              </m:ctrlPr>
            </m:dPr>
            <m:e>
              <m:r>
                <m:rPr>
                  <m:sty m:val="p"/>
                </m:rPr>
                <w:rPr>
                  <w:rFonts w:ascii="Cambria Math" w:hAnsi="Cambria Math" w:cs="Times New Roman"/>
                  <w:sz w:val="24"/>
                  <w:szCs w:val="24"/>
                </w:rPr>
                <m:t>λ</m:t>
              </m:r>
            </m:e>
          </m:d>
        </m:oMath>
      </m:oMathPara>
    </w:p>
    <w:p w14:paraId="686A5F9B" w14:textId="3015EFC7" w:rsidR="00C95CBC" w:rsidRPr="001D0678" w:rsidRDefault="00C95CBC"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donde </w:t>
      </w:r>
      <m:oMath>
        <m:r>
          <m:rPr>
            <m:nor/>
          </m:rPr>
          <w:rPr>
            <w:rFonts w:ascii="Times New Roman" w:hAnsi="Times New Roman" w:cs="Times New Roman"/>
            <w:sz w:val="24"/>
            <w:szCs w:val="24"/>
          </w:rPr>
          <m:t>VNE</m:t>
        </m:r>
        <m:d>
          <m:dPr>
            <m:ctrlPr>
              <w:rPr>
                <w:rFonts w:ascii="Cambria Math" w:hAnsi="Cambria Math" w:cs="Times New Roman"/>
                <w:i/>
                <w:sz w:val="24"/>
                <w:szCs w:val="24"/>
              </w:rPr>
            </m:ctrlPr>
          </m:dPr>
          <m:e>
            <m:r>
              <m:rPr>
                <m:sty m:val="p"/>
              </m:rPr>
              <w:rPr>
                <w:rFonts w:ascii="Cambria Math" w:hAnsi="Cambria Math" w:cs="Times New Roman"/>
                <w:sz w:val="24"/>
                <w:szCs w:val="24"/>
              </w:rPr>
              <m:t>λ</m:t>
            </m:r>
          </m:e>
        </m:d>
      </m:oMath>
      <w:r w:rsidRPr="001D0678">
        <w:rPr>
          <w:rFonts w:ascii="Times New Roman" w:hAnsi="Times New Roman" w:cs="Times New Roman"/>
          <w:sz w:val="24"/>
          <w:szCs w:val="24"/>
        </w:rPr>
        <w:t xml:space="preserve"> representa la varianza no explicada después de aplicar la transformación. El valor de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que minimiza esta varianza es considerado óptimo, ya que asegura un mejor ajuste del modelo.</w:t>
      </w:r>
    </w:p>
    <w:p w14:paraId="38AD68E1" w14:textId="371D9678" w:rsidR="00C95CBC" w:rsidRPr="001D0678" w:rsidRDefault="00C95CBC"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Para determinar dicho valor óptimo, se realizan iteraciones probando diferentes valores de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Cada iteración implica ajustar un modelo de regresión, calcular la varianza residual asociada, y evaluar la función de verosimilitud. El intervalo de confianza de </w:t>
      </w:r>
      <m:oMath>
        <m:r>
          <m:rPr>
            <m:sty m:val="p"/>
          </m:rPr>
          <w:rPr>
            <w:rFonts w:ascii="Cambria Math" w:hAnsi="Cambria Math" w:cs="Times New Roman"/>
            <w:sz w:val="24"/>
            <w:szCs w:val="24"/>
          </w:rPr>
          <m:t>λ</m:t>
        </m:r>
      </m:oMath>
      <w:r w:rsidRPr="001D0678">
        <w:rPr>
          <w:rFonts w:ascii="Times New Roman" w:hAnsi="Times New Roman" w:cs="Times New Roman"/>
          <w:sz w:val="24"/>
          <w:szCs w:val="24"/>
        </w:rPr>
        <w:t xml:space="preserve"> puede estimarse utilizando límites basados en la distribución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ctrlPr>
              <w:rPr>
                <w:rFonts w:ascii="Cambria Math" w:hAnsi="Cambria Math" w:cs="Times New Roman"/>
                <w:sz w:val="24"/>
                <w:szCs w:val="24"/>
              </w:rPr>
            </m:ctrlPr>
          </m:e>
          <m:sup>
            <m:r>
              <w:rPr>
                <w:rFonts w:ascii="Cambria Math" w:hAnsi="Cambria Math" w:cs="Times New Roman"/>
                <w:sz w:val="24"/>
                <w:szCs w:val="24"/>
              </w:rPr>
              <m:t>2</m:t>
            </m:r>
          </m:sup>
        </m:sSup>
      </m:oMath>
      <w:r w:rsidRPr="001D0678">
        <w:rPr>
          <w:rFonts w:ascii="Times New Roman" w:hAnsi="Times New Roman" w:cs="Times New Roman"/>
          <w:sz w:val="24"/>
          <w:szCs w:val="24"/>
        </w:rPr>
        <w:t xml:space="preserve">, lo que proporciona una idea </w:t>
      </w:r>
      <w:r w:rsidRPr="00A91AE2">
        <w:rPr>
          <w:rFonts w:ascii="Times New Roman" w:hAnsi="Times New Roman" w:cs="Times New Roman"/>
          <w:sz w:val="24"/>
          <w:szCs w:val="24"/>
        </w:rPr>
        <w:t>de la robustez del valor óptimo obtenido.</w:t>
      </w:r>
    </w:p>
    <w:p w14:paraId="087C7EA5" w14:textId="7B67BFCC" w:rsidR="00E302C9" w:rsidRPr="001D0678" w:rsidRDefault="00C95CBC" w:rsidP="00F96B20">
      <w:pPr>
        <w:ind w:firstLine="284"/>
        <w:jc w:val="both"/>
        <w:rPr>
          <w:rFonts w:ascii="Times New Roman" w:hAnsi="Times New Roman" w:cs="Times New Roman"/>
          <w:sz w:val="24"/>
          <w:szCs w:val="24"/>
        </w:rPr>
      </w:pPr>
      <w:r w:rsidRPr="001D0678">
        <w:rPr>
          <w:rFonts w:ascii="Times New Roman" w:hAnsi="Times New Roman" w:cs="Times New Roman"/>
          <w:sz w:val="24"/>
          <w:szCs w:val="24"/>
        </w:rPr>
        <w:t>Este enfoque no solo mejora la linealidad y homocedasticidad de los datos, sino que también resulta en un modelo más robusto frente a problemas de heterocedasticidad o no linealidad. Además, la metodología puede extenderse para manejar transformaciones simultáneas de múltiples variables, lo que la convierte en una herramienta versátil para el análisis de datos.</w:t>
      </w:r>
    </w:p>
    <w:p w14:paraId="3CAD1B20" w14:textId="582AC36A" w:rsidR="00E45E14" w:rsidRPr="001D0678" w:rsidRDefault="00E45E14" w:rsidP="00A91AE2">
      <w:pPr>
        <w:pStyle w:val="ListParagraph"/>
        <w:numPr>
          <w:ilvl w:val="1"/>
          <w:numId w:val="23"/>
        </w:numPr>
        <w:spacing w:after="0"/>
        <w:rPr>
          <w:rFonts w:ascii="Times New Roman" w:hAnsi="Times New Roman" w:cs="Times New Roman"/>
          <w:b/>
          <w:bCs/>
          <w:sz w:val="24"/>
          <w:szCs w:val="24"/>
        </w:rPr>
      </w:pPr>
      <w:r w:rsidRPr="00A91AE2">
        <w:rPr>
          <w:rFonts w:ascii="Times New Roman" w:hAnsi="Times New Roman" w:cs="Times New Roman"/>
          <w:b/>
          <w:bCs/>
          <w:sz w:val="24"/>
          <w:szCs w:val="24"/>
        </w:rPr>
        <w:t>Transformaciones para conseguir homocedasticidad</w:t>
      </w:r>
    </w:p>
    <w:p w14:paraId="4935DC6C" w14:textId="5635F22A" w:rsidR="00C81F28" w:rsidRPr="001D0678" w:rsidRDefault="00C81F28"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El objetivo de realizar transformaciones para lograr homocedasticidad en un modelo de regresión es ajustar la relación entre la variabilidad de los residuos y la respuesta media, garantizando un modelo más estable y confiable. Este ajuste se basa en identificar cómo la varianza de los residuos se relaciona con el valor esperado de la respuesta.</w:t>
      </w:r>
    </w:p>
    <w:p w14:paraId="3255E87D" w14:textId="21643122" w:rsidR="00C81F28" w:rsidRPr="001D0678" w:rsidRDefault="00C81F28"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Cuando la varianza crece proporcionalmente al cuadrado de la respuesta esperada, se recomienda aplicar una transformación que modifique esta relación, de manera que la varianza sea constante. Una opción común para lograr esto es utilizar transformaciones basadas en el parámetro </w:t>
      </w:r>
      <m:oMath>
        <m:r>
          <m:rPr>
            <m:sty m:val="p"/>
          </m:rPr>
          <w:rPr>
            <w:rFonts w:ascii="Cambria Math" w:hAnsi="Cambria Math" w:cs="Times New Roman"/>
            <w:sz w:val="24"/>
            <w:szCs w:val="24"/>
          </w:rPr>
          <m:t>λ</m:t>
        </m:r>
        <m:r>
          <w:rPr>
            <w:rFonts w:ascii="Cambria Math" w:hAnsi="Cambria Math" w:cs="Times New Roman"/>
            <w:sz w:val="24"/>
            <w:szCs w:val="24"/>
          </w:rPr>
          <m:t xml:space="preserve">= 1 - </m:t>
        </m:r>
        <m:r>
          <m:rPr>
            <m:sty m:val="p"/>
          </m:rPr>
          <w:rPr>
            <w:rFonts w:ascii="Cambria Math" w:hAnsi="Cambria Math" w:cs="Times New Roman"/>
            <w:sz w:val="24"/>
            <w:szCs w:val="24"/>
          </w:rPr>
          <m:t>α</m:t>
        </m:r>
      </m:oMath>
      <w:r w:rsidRPr="001D0678">
        <w:rPr>
          <w:rFonts w:ascii="Times New Roman" w:hAnsi="Times New Roman" w:cs="Times New Roman"/>
          <w:sz w:val="24"/>
          <w:szCs w:val="24"/>
        </w:rPr>
        <w:t xml:space="preserve">, donde </w:t>
      </w:r>
      <m:oMath>
        <m:r>
          <m:rPr>
            <m:sty m:val="p"/>
          </m:rPr>
          <w:rPr>
            <w:rFonts w:ascii="Cambria Math" w:hAnsi="Cambria Math" w:cs="Times New Roman"/>
            <w:sz w:val="24"/>
            <w:szCs w:val="24"/>
          </w:rPr>
          <m:t>α</m:t>
        </m:r>
      </m:oMath>
      <w:r w:rsidRPr="001D0678">
        <w:rPr>
          <w:rFonts w:ascii="Times New Roman" w:hAnsi="Times New Roman" w:cs="Times New Roman"/>
          <w:sz w:val="24"/>
          <w:szCs w:val="24"/>
        </w:rPr>
        <w:t xml:space="preserve"> describe la relación entre la varianza y el valor esperado.</w:t>
      </w:r>
    </w:p>
    <w:p w14:paraId="529F0B11" w14:textId="77777777" w:rsidR="00A03C8F" w:rsidRPr="001D0678" w:rsidRDefault="00A03C8F"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lastRenderedPageBreak/>
        <w:t>La homocedasticidad, que se refiere a la condición en que la varianza de los errores de un modelo de regresión es constante para todos los valores de la variable independiente, se puede lograr mediante transformaciones. Se establece que:</w:t>
      </w:r>
    </w:p>
    <w:p w14:paraId="10022DEE" w14:textId="5677F280" w:rsidR="00A03C8F" w:rsidRPr="001D0678" w:rsidRDefault="00A03C8F" w:rsidP="00914536">
      <w:pPr>
        <w:spacing w:after="0"/>
        <w:jc w:val="both"/>
        <w:rPr>
          <w:rFonts w:ascii="Times New Roman" w:hAnsi="Times New Roman" w:cs="Times New Roman"/>
          <w:sz w:val="24"/>
          <w:szCs w:val="24"/>
        </w:rPr>
      </w:pPr>
      <m:oMathPara>
        <m:oMath>
          <m:r>
            <m:rPr>
              <m:nor/>
            </m:rPr>
            <w:rPr>
              <w:rFonts w:ascii="Times New Roman" w:hAnsi="Times New Roman" w:cs="Times New Roman"/>
              <w:sz w:val="24"/>
              <w:szCs w:val="24"/>
            </w:rPr>
            <m:t>Si Var</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r>
            <w:rPr>
              <w:rFonts w:ascii="Cambria Math" w:hAnsi="Cambria Math" w:cs="Times New Roman"/>
              <w:sz w:val="24"/>
              <w:szCs w:val="24"/>
            </w:rPr>
            <m:t>=k</m:t>
          </m:r>
          <m:r>
            <m:rPr>
              <m:sty m:val="p"/>
            </m:rPr>
            <w:rPr>
              <w:rFonts w:ascii="Cambria Math" w:hAnsi="Cambria Math" w:cs="Times New Roman"/>
              <w:sz w:val="24"/>
              <w:szCs w:val="24"/>
            </w:rPr>
            <m:t>⋅</m:t>
          </m:r>
          <m:r>
            <m:rPr>
              <m:nor/>
            </m:rPr>
            <w:rPr>
              <w:rFonts w:ascii="Times New Roman" w:hAnsi="Times New Roman" w:cs="Times New Roman"/>
              <w:sz w:val="24"/>
              <w:szCs w:val="24"/>
            </w:rPr>
            <m:t>E</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ctrlPr>
                <w:rPr>
                  <w:rFonts w:ascii="Cambria Math" w:hAnsi="Cambria Math" w:cs="Times New Roman"/>
                  <w:sz w:val="24"/>
                  <w:szCs w:val="24"/>
                </w:rPr>
              </m:ctrlPr>
            </m:e>
            <m:sup>
              <m:r>
                <m:rPr>
                  <m:sty m:val="p"/>
                </m:rPr>
                <w:rPr>
                  <w:rFonts w:ascii="Cambria Math" w:hAnsi="Cambria Math" w:cs="Times New Roman"/>
                  <w:sz w:val="24"/>
                  <w:szCs w:val="24"/>
                </w:rPr>
                <m:t>α</m:t>
              </m:r>
            </m:sup>
          </m:sSup>
          <m:r>
            <w:rPr>
              <w:rFonts w:ascii="Cambria Math" w:hAnsi="Cambria Math" w:cs="Times New Roman"/>
              <w:sz w:val="24"/>
              <w:szCs w:val="24"/>
            </w:rPr>
            <m:t>,</m:t>
          </m:r>
          <m:r>
            <m:rPr>
              <m:nor/>
            </m:rPr>
            <w:rPr>
              <w:rFonts w:ascii="Times New Roman" w:hAnsi="Times New Roman" w:cs="Times New Roman"/>
              <w:sz w:val="24"/>
              <w:szCs w:val="24"/>
            </w:rPr>
            <m:t xml:space="preserve"> entonces se transforma la respuesta con </m:t>
          </m:r>
          <m:r>
            <m:rPr>
              <m:sty m:val="p"/>
            </m:rPr>
            <w:rPr>
              <w:rFonts w:ascii="Cambria Math" w:hAnsi="Cambria Math" w:cs="Times New Roman"/>
              <w:sz w:val="24"/>
              <w:szCs w:val="24"/>
            </w:rPr>
            <m:t>λ</m:t>
          </m:r>
          <m:r>
            <w:rPr>
              <w:rFonts w:ascii="Cambria Math" w:hAnsi="Cambria Math" w:cs="Times New Roman"/>
              <w:sz w:val="24"/>
              <w:szCs w:val="24"/>
            </w:rPr>
            <m:t>=</m:t>
          </m:r>
          <m:r>
            <m:rPr>
              <m:sty m:val="p"/>
            </m:rPr>
            <w:rPr>
              <w:rFonts w:ascii="Cambria Math" w:hAnsi="Cambria Math" w:cs="Times New Roman"/>
              <w:sz w:val="24"/>
              <w:szCs w:val="24"/>
            </w:rPr>
            <m:t>α</m:t>
          </m:r>
          <m:r>
            <w:rPr>
              <w:rFonts w:ascii="Cambria Math" w:hAnsi="Cambria Math" w:cs="Times New Roman"/>
              <w:sz w:val="24"/>
              <w:szCs w:val="24"/>
            </w:rPr>
            <m:t>-1.</m:t>
          </m:r>
        </m:oMath>
      </m:oMathPara>
    </w:p>
    <w:p w14:paraId="3EA8CA6B" w14:textId="0A54ADDA" w:rsidR="00A03C8F" w:rsidRPr="001D0678" w:rsidRDefault="00A03C8F"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Si </w:t>
      </w:r>
      <m:oMath>
        <m:r>
          <m:rPr>
            <m:sty m:val="p"/>
          </m:rPr>
          <w:rPr>
            <w:rFonts w:ascii="Cambria Math" w:hAnsi="Cambria Math" w:cs="Times New Roman"/>
            <w:sz w:val="24"/>
            <w:szCs w:val="24"/>
          </w:rPr>
          <m:t>α</m:t>
        </m:r>
        <m:r>
          <w:rPr>
            <w:rFonts w:ascii="Cambria Math" w:hAnsi="Cambria Math" w:cs="Times New Roman"/>
            <w:sz w:val="24"/>
            <w:szCs w:val="24"/>
          </w:rPr>
          <m:t>= 1</m:t>
        </m:r>
      </m:oMath>
      <w:r w:rsidRPr="001D0678">
        <w:rPr>
          <w:rFonts w:ascii="Times New Roman" w:hAnsi="Times New Roman" w:cs="Times New Roman"/>
          <w:sz w:val="24"/>
          <w:szCs w:val="24"/>
        </w:rPr>
        <w:t>, se obtiene la transformación logarítmica</w:t>
      </w:r>
      <w:r w:rsidR="00FF4D01" w:rsidRPr="001D0678">
        <w:rPr>
          <w:rFonts w:ascii="Times New Roman" w:hAnsi="Times New Roman" w:cs="Times New Roman"/>
          <w:sz w:val="24"/>
          <w:szCs w:val="24"/>
        </w:rPr>
        <w:t>,</w:t>
      </w:r>
      <w:r w:rsidR="00FF4D01" w:rsidRPr="001D0678">
        <w:rPr>
          <w:rFonts w:ascii="Times New Roman" w:eastAsiaTheme="minorEastAsia" w:hAnsi="Times New Roman" w:cs="Times New Roman"/>
          <w:sz w:val="24"/>
          <w:szCs w:val="24"/>
        </w:rPr>
        <w:t xml:space="preserve"> </w:t>
      </w:r>
      <m:oMath>
        <m:r>
          <w:rPr>
            <w:rFonts w:ascii="Cambria Math" w:hAnsi="Cambria Math" w:cs="Times New Roman"/>
            <w:sz w:val="24"/>
            <w:szCs w:val="24"/>
          </w:rPr>
          <m:t>λ=0</m:t>
        </m:r>
      </m:oMath>
      <w:r w:rsidRPr="001D0678">
        <w:rPr>
          <w:rFonts w:ascii="Times New Roman" w:hAnsi="Times New Roman" w:cs="Times New Roman"/>
          <w:sz w:val="24"/>
          <w:szCs w:val="24"/>
        </w:rPr>
        <w:t>. Para estimar la relación entre la variabilidad y la media esperada, se realiza el siguiente procedimiento:</w:t>
      </w:r>
    </w:p>
    <w:p w14:paraId="6C6A453B" w14:textId="0FD4F1FB" w:rsidR="00A03C8F" w:rsidRPr="001D0678" w:rsidRDefault="00A03C8F" w:rsidP="00914536">
      <w:pPr>
        <w:pStyle w:val="ListParagraph"/>
        <w:numPr>
          <w:ilvl w:val="0"/>
          <w:numId w:val="6"/>
        </w:numPr>
        <w:spacing w:after="0"/>
        <w:ind w:left="993"/>
        <w:jc w:val="both"/>
        <w:rPr>
          <w:rFonts w:ascii="Times New Roman" w:hAnsi="Times New Roman" w:cs="Times New Roman"/>
          <w:sz w:val="24"/>
          <w:szCs w:val="24"/>
        </w:rPr>
      </w:pPr>
      <w:r w:rsidRPr="001D0678">
        <w:rPr>
          <w:rFonts w:ascii="Times New Roman" w:hAnsi="Times New Roman" w:cs="Times New Roman"/>
          <w:sz w:val="24"/>
          <w:szCs w:val="24"/>
        </w:rPr>
        <w:t xml:space="preserve">Ordenar los valores de </w:t>
      </w:r>
      <m:oMath>
        <m:r>
          <w:rPr>
            <w:rFonts w:ascii="Cambria Math" w:hAnsi="Cambria Math" w:cs="Times New Roman"/>
            <w:sz w:val="24"/>
            <w:szCs w:val="24"/>
          </w:rPr>
          <m:t>y</m:t>
        </m:r>
      </m:oMath>
      <w:r w:rsidRPr="001D0678">
        <w:rPr>
          <w:rFonts w:ascii="Times New Roman" w:hAnsi="Times New Roman" w:cs="Times New Roman"/>
          <w:sz w:val="24"/>
          <w:szCs w:val="24"/>
        </w:rPr>
        <w:t xml:space="preserve"> según</w:t>
      </w:r>
      <w:r w:rsidR="00FF4D01" w:rsidRPr="001D0678">
        <w:rPr>
          <w:rFonts w:ascii="Times New Roman" w:hAnsi="Times New Roman" w:cs="Times New Roman"/>
          <w:sz w:val="24"/>
          <w:szCs w:val="24"/>
        </w:rPr>
        <w:t xml:space="preserve"> los valores crecientes de</w:t>
      </w:r>
      <w:r w:rsidRPr="001D0678">
        <w:rPr>
          <w:rFonts w:ascii="Times New Roman" w:hAnsi="Times New Roman" w:cs="Times New Roman"/>
          <w:sz w:val="24"/>
          <w:szCs w:val="24"/>
        </w:rPr>
        <w:t xml:space="preserve"> </w:t>
      </w:r>
      <m:oMath>
        <m:r>
          <w:rPr>
            <w:rFonts w:ascii="Cambria Math" w:hAnsi="Cambria Math" w:cs="Times New Roman"/>
            <w:sz w:val="24"/>
            <w:szCs w:val="24"/>
          </w:rPr>
          <m:t>x</m:t>
        </m:r>
      </m:oMath>
      <w:r w:rsidRPr="001D0678">
        <w:rPr>
          <w:rFonts w:ascii="Times New Roman" w:hAnsi="Times New Roman" w:cs="Times New Roman"/>
          <w:sz w:val="24"/>
          <w:szCs w:val="24"/>
        </w:rPr>
        <w:t>.</w:t>
      </w:r>
    </w:p>
    <w:p w14:paraId="43EEEAE2" w14:textId="77777777" w:rsidR="00A03C8F" w:rsidRPr="001D0678" w:rsidRDefault="00A03C8F" w:rsidP="00914536">
      <w:pPr>
        <w:pStyle w:val="ListParagraph"/>
        <w:numPr>
          <w:ilvl w:val="0"/>
          <w:numId w:val="6"/>
        </w:numPr>
        <w:spacing w:after="0"/>
        <w:ind w:left="993"/>
        <w:jc w:val="both"/>
        <w:rPr>
          <w:rFonts w:ascii="Times New Roman" w:hAnsi="Times New Roman" w:cs="Times New Roman"/>
          <w:sz w:val="24"/>
          <w:szCs w:val="24"/>
        </w:rPr>
      </w:pPr>
      <w:r w:rsidRPr="001D0678">
        <w:rPr>
          <w:rFonts w:ascii="Times New Roman" w:hAnsi="Times New Roman" w:cs="Times New Roman"/>
          <w:sz w:val="24"/>
          <w:szCs w:val="24"/>
        </w:rPr>
        <w:t>Agrupar observaciones contiguas (4-5 por grupo).</w:t>
      </w:r>
    </w:p>
    <w:p w14:paraId="3FB5C315" w14:textId="77777777" w:rsidR="00A03C8F" w:rsidRPr="001D0678" w:rsidRDefault="00A03C8F" w:rsidP="00914536">
      <w:pPr>
        <w:pStyle w:val="ListParagraph"/>
        <w:numPr>
          <w:ilvl w:val="0"/>
          <w:numId w:val="6"/>
        </w:numPr>
        <w:spacing w:after="0"/>
        <w:ind w:left="993"/>
        <w:jc w:val="both"/>
        <w:rPr>
          <w:rFonts w:ascii="Times New Roman" w:hAnsi="Times New Roman" w:cs="Times New Roman"/>
          <w:sz w:val="24"/>
          <w:szCs w:val="24"/>
        </w:rPr>
      </w:pPr>
      <w:r w:rsidRPr="001D0678">
        <w:rPr>
          <w:rFonts w:ascii="Times New Roman" w:hAnsi="Times New Roman" w:cs="Times New Roman"/>
          <w:sz w:val="24"/>
          <w:szCs w:val="24"/>
        </w:rPr>
        <w:t>Calcular la media y el rango por grupo, considerando el rango como medida de variabilidad ya que con tamaños muestrales pequeños es tan eficaz como la varianza y es algo más robusto.</w:t>
      </w:r>
    </w:p>
    <w:p w14:paraId="0327EEC3" w14:textId="479714D5" w:rsidR="00A03C8F" w:rsidRPr="001D0678" w:rsidRDefault="00A03C8F" w:rsidP="00914536">
      <w:pPr>
        <w:pStyle w:val="ListParagraph"/>
        <w:numPr>
          <w:ilvl w:val="0"/>
          <w:numId w:val="6"/>
        </w:numPr>
        <w:spacing w:after="0"/>
        <w:ind w:left="993"/>
        <w:jc w:val="both"/>
        <w:rPr>
          <w:rFonts w:ascii="Times New Roman" w:hAnsi="Times New Roman" w:cs="Times New Roman"/>
          <w:sz w:val="24"/>
          <w:szCs w:val="24"/>
        </w:rPr>
      </w:pPr>
      <w:r w:rsidRPr="001D0678">
        <w:rPr>
          <w:rFonts w:ascii="Times New Roman" w:hAnsi="Times New Roman" w:cs="Times New Roman"/>
          <w:sz w:val="24"/>
          <w:szCs w:val="24"/>
        </w:rPr>
        <w:t>Graficar la media contra el rango para cada grupo.</w:t>
      </w:r>
    </w:p>
    <w:p w14:paraId="357C0BAB" w14:textId="4C574A89" w:rsidR="00061BCC" w:rsidRPr="001D0678" w:rsidRDefault="00061BCC" w:rsidP="00914536">
      <w:pPr>
        <w:spacing w:after="0"/>
        <w:rPr>
          <w:rFonts w:ascii="Times New Roman" w:hAnsi="Times New Roman" w:cs="Times New Roman"/>
          <w:sz w:val="24"/>
          <w:szCs w:val="24"/>
        </w:rPr>
      </w:pPr>
      <w:r w:rsidRPr="001D0678">
        <w:rPr>
          <w:rFonts w:ascii="Times New Roman" w:hAnsi="Times New Roman" w:cs="Times New Roman"/>
          <w:sz w:val="24"/>
          <w:szCs w:val="24"/>
        </w:rPr>
        <w:t xml:space="preserve">Sea </w:t>
      </w:r>
      <m:oMath>
        <m:sSub>
          <m:sSubPr>
            <m:ctrlPr>
              <w:rPr>
                <w:rFonts w:ascii="Cambria Math" w:hAnsi="Cambria Math" w:cs="Times New Roman"/>
                <w:i/>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y</m:t>
                </m:r>
              </m:e>
            </m:bar>
          </m:e>
          <m:sub>
            <m:r>
              <w:rPr>
                <w:rFonts w:ascii="Cambria Math" w:hAnsi="Cambria Math" w:cs="Times New Roman"/>
                <w:sz w:val="24"/>
                <w:szCs w:val="24"/>
              </w:rPr>
              <m:t>h</m:t>
            </m:r>
          </m:sub>
        </m:sSub>
        <m:r>
          <w:rPr>
            <w:rFonts w:ascii="Cambria Math" w:hAnsi="Cambria Math" w:cs="Times New Roman"/>
            <w:sz w:val="24"/>
            <w:szCs w:val="24"/>
          </w:rPr>
          <m:t xml:space="preserve"> </m:t>
        </m:r>
      </m:oMath>
      <w:r w:rsidRPr="001D0678">
        <w:rPr>
          <w:rFonts w:ascii="Times New Roman" w:hAnsi="Times New Roman" w:cs="Times New Roman"/>
          <w:sz w:val="24"/>
          <w:szCs w:val="24"/>
        </w:rPr>
        <w:t xml:space="preserve">la media del grupo </w:t>
      </w:r>
      <m:oMath>
        <m:r>
          <w:rPr>
            <w:rFonts w:ascii="Cambria Math" w:hAnsi="Cambria Math" w:cs="Times New Roman"/>
            <w:sz w:val="24"/>
            <w:szCs w:val="24"/>
          </w:rPr>
          <m:t>h</m:t>
        </m:r>
      </m:oMath>
      <w:r w:rsidRPr="001D0678">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h</m:t>
            </m:r>
          </m:sub>
        </m:sSub>
      </m:oMath>
      <w:r w:rsidRPr="001D0678">
        <w:rPr>
          <w:rFonts w:ascii="Times New Roman" w:hAnsi="Times New Roman" w:cs="Times New Roman"/>
          <w:sz w:val="24"/>
          <w:szCs w:val="24"/>
        </w:rPr>
        <w:t xml:space="preserve"> el rango del grupo. Si el gráfico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bar>
                  <m:barPr>
                    <m:pos m:val="top"/>
                    <m:ctrlPr>
                      <w:rPr>
                        <w:rFonts w:ascii="Cambria Math" w:hAnsi="Cambria Math" w:cs="Times New Roman"/>
                        <w:sz w:val="24"/>
                        <w:szCs w:val="24"/>
                      </w:rPr>
                    </m:ctrlPr>
                  </m:barPr>
                  <m:e>
                    <m:r>
                      <w:rPr>
                        <w:rFonts w:ascii="Cambria Math" w:hAnsi="Cambria Math" w:cs="Times New Roman"/>
                        <w:sz w:val="24"/>
                        <w:szCs w:val="24"/>
                      </w:rPr>
                      <m:t>y</m:t>
                    </m:r>
                  </m:e>
                </m:bar>
              </m:e>
              <m:sub>
                <m:r>
                  <w:rPr>
                    <w:rFonts w:ascii="Cambria Math" w:hAnsi="Cambria Math" w:cs="Times New Roman"/>
                    <w:sz w:val="24"/>
                    <w:szCs w:val="24"/>
                  </w:rPr>
                  <m:t>h</m:t>
                </m:r>
              </m:sub>
            </m:sSub>
          </m:e>
        </m:d>
      </m:oMath>
      <w:r w:rsidRPr="001D0678">
        <w:rPr>
          <w:rFonts w:ascii="Times New Roman" w:hAnsi="Times New Roman" w:cs="Times New Roman"/>
          <w:sz w:val="24"/>
          <w:szCs w:val="24"/>
        </w:rPr>
        <w:t>, es de la forma</w:t>
      </w:r>
    </w:p>
    <w:p w14:paraId="71E8121A" w14:textId="74C4D029" w:rsidR="00061BCC" w:rsidRPr="001D0678" w:rsidRDefault="00000000" w:rsidP="00914536">
      <w:pPr>
        <w:spacing w:after="0"/>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h</m:t>
              </m:r>
            </m:sub>
          </m:sSub>
          <m:r>
            <w:rPr>
              <w:rFonts w:ascii="Cambria Math" w:hAnsi="Cambria Math" w:cs="Times New Roman"/>
              <w:sz w:val="24"/>
              <w:szCs w:val="24"/>
              <w:lang w:val="en-US"/>
            </w:rPr>
            <m:t>=k</m:t>
          </m:r>
          <m:sSubSup>
            <m:sSubSupPr>
              <m:ctrlPr>
                <w:rPr>
                  <w:rFonts w:ascii="Cambria Math" w:hAnsi="Cambria Math" w:cs="Times New Roman"/>
                  <w:i/>
                  <w:sz w:val="24"/>
                  <w:szCs w:val="24"/>
                  <w:lang w:val="en-US"/>
                </w:rPr>
              </m:ctrlPr>
            </m:sSubSupPr>
            <m:e>
              <m:bar>
                <m:barPr>
                  <m:pos m:val="top"/>
                  <m:ctrlPr>
                    <w:rPr>
                      <w:rFonts w:ascii="Cambria Math" w:hAnsi="Cambria Math" w:cs="Times New Roman"/>
                      <w:sz w:val="24"/>
                      <w:szCs w:val="24"/>
                      <w:lang w:val="en-US"/>
                    </w:rPr>
                  </m:ctrlPr>
                </m:barPr>
                <m:e>
                  <m:r>
                    <w:rPr>
                      <w:rFonts w:ascii="Cambria Math" w:hAnsi="Cambria Math" w:cs="Times New Roman"/>
                      <w:sz w:val="24"/>
                      <w:szCs w:val="24"/>
                      <w:lang w:val="en-US"/>
                    </w:rPr>
                    <m:t>y</m:t>
                  </m:r>
                </m:e>
              </m:bar>
            </m:e>
            <m:sub>
              <m:r>
                <w:rPr>
                  <w:rFonts w:ascii="Cambria Math" w:hAnsi="Cambria Math" w:cs="Times New Roman"/>
                  <w:sz w:val="24"/>
                  <w:szCs w:val="24"/>
                  <w:lang w:val="en-US"/>
                </w:rPr>
                <m:t>h</m:t>
              </m:r>
            </m:sub>
            <m:sup>
              <m:r>
                <m:rPr>
                  <m:sty m:val="p"/>
                </m:rPr>
                <w:rPr>
                  <w:rFonts w:ascii="Cambria Math" w:hAnsi="Cambria Math" w:cs="Times New Roman"/>
                  <w:sz w:val="24"/>
                  <w:szCs w:val="24"/>
                  <w:lang w:val="en-US"/>
                </w:rPr>
                <m:t>α</m:t>
              </m:r>
            </m:sup>
          </m:sSubSup>
        </m:oMath>
      </m:oMathPara>
    </w:p>
    <w:p w14:paraId="181996EA" w14:textId="7C64CDE7" w:rsidR="00713788" w:rsidRPr="001D0678" w:rsidRDefault="00061BCC" w:rsidP="00914536">
      <w:pPr>
        <w:spacing w:after="0"/>
        <w:rPr>
          <w:rFonts w:ascii="Times New Roman" w:hAnsi="Times New Roman" w:cs="Times New Roman"/>
          <w:sz w:val="24"/>
          <w:szCs w:val="24"/>
        </w:rPr>
      </w:pPr>
      <w:r w:rsidRPr="001D0678">
        <w:rPr>
          <w:rFonts w:ascii="Times New Roman" w:hAnsi="Times New Roman" w:cs="Times New Roman"/>
          <w:sz w:val="24"/>
          <w:szCs w:val="24"/>
        </w:rPr>
        <w:t xml:space="preserve">entonces debemos transformar la respuesta con </w:t>
      </w:r>
      <m:oMath>
        <m:r>
          <w:rPr>
            <w:rFonts w:ascii="Cambria Math" w:hAnsi="Cambria Math" w:cs="Times New Roman"/>
            <w:sz w:val="24"/>
            <w:szCs w:val="24"/>
          </w:rPr>
          <m:t>y</m:t>
        </m:r>
        <m:d>
          <m:dPr>
            <m:ctrlPr>
              <w:rPr>
                <w:rFonts w:ascii="Cambria Math" w:hAnsi="Cambria Math" w:cs="Times New Roman"/>
                <w:i/>
                <w:sz w:val="24"/>
                <w:szCs w:val="24"/>
              </w:rPr>
            </m:ctrlPr>
          </m:dPr>
          <m:e>
            <m:r>
              <m:rPr>
                <m:sty m:val="p"/>
              </m:rPr>
              <w:rPr>
                <w:rFonts w:ascii="Cambria Math" w:hAnsi="Cambria Math" w:cs="Times New Roman"/>
                <w:sz w:val="24"/>
                <w:szCs w:val="24"/>
              </w:rPr>
              <m:t>λ</m:t>
            </m:r>
          </m:e>
        </m:d>
      </m:oMath>
      <w:r w:rsidRPr="001D0678">
        <w:rPr>
          <w:rFonts w:ascii="Times New Roman" w:hAnsi="Times New Roman" w:cs="Times New Roman"/>
          <w:sz w:val="24"/>
          <w:szCs w:val="24"/>
        </w:rPr>
        <w:t xml:space="preserve">, donde </w:t>
      </w:r>
      <m:oMath>
        <m:r>
          <m:rPr>
            <m:sty m:val="p"/>
          </m:rPr>
          <w:rPr>
            <w:rFonts w:ascii="Cambria Math" w:hAnsi="Cambria Math" w:cs="Times New Roman"/>
            <w:sz w:val="24"/>
            <w:szCs w:val="24"/>
          </w:rPr>
          <m:t>λ</m:t>
        </m:r>
        <m:r>
          <w:rPr>
            <w:rFonts w:ascii="Cambria Math" w:hAnsi="Cambria Math" w:cs="Times New Roman"/>
            <w:sz w:val="24"/>
            <w:szCs w:val="24"/>
          </w:rPr>
          <m:t xml:space="preserve">= 1 - </m:t>
        </m:r>
        <m:r>
          <m:rPr>
            <m:sty m:val="p"/>
          </m:rPr>
          <w:rPr>
            <w:rFonts w:ascii="Cambria Math" w:hAnsi="Cambria Math" w:cs="Times New Roman"/>
            <w:sz w:val="24"/>
            <w:szCs w:val="24"/>
          </w:rPr>
          <m:t>α</m:t>
        </m:r>
      </m:oMath>
      <w:r w:rsidRPr="001D0678">
        <w:rPr>
          <w:rFonts w:ascii="Times New Roman" w:hAnsi="Times New Roman" w:cs="Times New Roman"/>
          <w:sz w:val="24"/>
          <w:szCs w:val="24"/>
        </w:rPr>
        <w:t>.</w:t>
      </w:r>
    </w:p>
    <w:p w14:paraId="00FE76A6" w14:textId="3D1A5E00" w:rsidR="001D0678" w:rsidRDefault="001D0678" w:rsidP="00914536">
      <w:pPr>
        <w:spacing w:after="0"/>
        <w:rPr>
          <w:rFonts w:ascii="Times New Roman" w:hAnsi="Times New Roman" w:cs="Times New Roman"/>
          <w:b/>
          <w:bCs/>
          <w:sz w:val="24"/>
          <w:szCs w:val="24"/>
        </w:rPr>
      </w:pPr>
      <w:r w:rsidRPr="001D0678">
        <w:rPr>
          <w:rFonts w:ascii="Times New Roman" w:hAnsi="Times New Roman" w:cs="Times New Roman"/>
          <w:b/>
          <w:bCs/>
          <w:sz w:val="24"/>
          <w:szCs w:val="24"/>
        </w:rPr>
        <w:t xml:space="preserve">Ejemplo 3.6 </w:t>
      </w:r>
    </w:p>
    <w:p w14:paraId="38B84E9A" w14:textId="557DCAFB" w:rsidR="00960977" w:rsidRDefault="001D73EF" w:rsidP="00EB5CF9">
      <w:pPr>
        <w:spacing w:after="0"/>
        <w:ind w:firstLine="284"/>
        <w:jc w:val="both"/>
        <w:rPr>
          <w:rFonts w:ascii="Times New Roman" w:hAnsi="Times New Roman" w:cs="Times New Roman"/>
          <w:sz w:val="24"/>
          <w:szCs w:val="24"/>
        </w:rPr>
      </w:pPr>
      <w:r>
        <w:rPr>
          <w:rFonts w:ascii="Times New Roman" w:hAnsi="Times New Roman" w:cs="Times New Roman"/>
          <w:sz w:val="24"/>
          <w:szCs w:val="24"/>
        </w:rPr>
        <w:t>Se va</w:t>
      </w:r>
      <w:r w:rsidR="001D0678">
        <w:rPr>
          <w:rFonts w:ascii="Times New Roman" w:hAnsi="Times New Roman" w:cs="Times New Roman"/>
          <w:sz w:val="24"/>
          <w:szCs w:val="24"/>
        </w:rPr>
        <w:t xml:space="preserve"> a analizar los datos del ejercicio 5.2 sobre la relación entre el número de trabajadores y el de supervisores. Los datos se encuentran en el fichero trabajadores.dat. El modelo estimado para los datos originales</w:t>
      </w:r>
      <w:r w:rsidR="00960977">
        <w:rPr>
          <w:rFonts w:ascii="Times New Roman" w:hAnsi="Times New Roman" w:cs="Times New Roman"/>
          <w:sz w:val="24"/>
          <w:szCs w:val="24"/>
        </w:rPr>
        <w:t xml:space="preserve"> se presenta a continuación.</w:t>
      </w:r>
    </w:p>
    <w:p w14:paraId="7AA990CB" w14:textId="03D37F73" w:rsidR="001D0678" w:rsidRPr="001D73EF" w:rsidRDefault="001D0678" w:rsidP="00EB5CF9">
      <w:pPr>
        <w:spacing w:after="0"/>
        <w:rPr>
          <w:rFonts w:ascii="Consolas" w:hAnsi="Consolas" w:cs="Times New Roman"/>
          <w:color w:val="FF0000"/>
        </w:rPr>
      </w:pPr>
      <w:r w:rsidRPr="00960977">
        <w:rPr>
          <w:rFonts w:ascii="Times New Roman" w:hAnsi="Times New Roman" w:cs="Times New Roman"/>
          <w:color w:val="FF0000"/>
          <w:sz w:val="24"/>
          <w:szCs w:val="24"/>
        </w:rPr>
        <w:t xml:space="preserve"> </w:t>
      </w:r>
      <w:r w:rsidRPr="001D73EF">
        <w:rPr>
          <w:rFonts w:ascii="Consolas" w:hAnsi="Consolas" w:cs="Times New Roman"/>
          <w:color w:val="FF0000"/>
        </w:rPr>
        <w:t># Cargar el conjunto de datos</w:t>
      </w:r>
    </w:p>
    <w:p w14:paraId="5624AFA9"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xml:space="preserve">data &lt;- </w:t>
      </w:r>
      <w:proofErr w:type="spellStart"/>
      <w:proofErr w:type="gramStart"/>
      <w:r w:rsidRPr="001D73EF">
        <w:rPr>
          <w:rFonts w:ascii="Consolas" w:hAnsi="Consolas" w:cs="Times New Roman"/>
          <w:color w:val="FF0000"/>
        </w:rPr>
        <w:t>read.table</w:t>
      </w:r>
      <w:proofErr w:type="spellEnd"/>
      <w:proofErr w:type="gramEnd"/>
      <w:r w:rsidRPr="001D73EF">
        <w:rPr>
          <w:rFonts w:ascii="Consolas" w:hAnsi="Consolas" w:cs="Times New Roman"/>
          <w:color w:val="FF0000"/>
        </w:rPr>
        <w:t xml:space="preserve">("trabajadores.dat", </w:t>
      </w:r>
      <w:proofErr w:type="spellStart"/>
      <w:r w:rsidRPr="001D73EF">
        <w:rPr>
          <w:rFonts w:ascii="Consolas" w:hAnsi="Consolas" w:cs="Times New Roman"/>
          <w:color w:val="FF0000"/>
        </w:rPr>
        <w:t>header</w:t>
      </w:r>
      <w:proofErr w:type="spellEnd"/>
      <w:r w:rsidRPr="001D73EF">
        <w:rPr>
          <w:rFonts w:ascii="Consolas" w:hAnsi="Consolas" w:cs="Times New Roman"/>
          <w:color w:val="FF0000"/>
        </w:rPr>
        <w:t xml:space="preserve"> = FALSE)</w:t>
      </w:r>
    </w:p>
    <w:p w14:paraId="6BA28F77" w14:textId="793357D0"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colnames</w:t>
      </w:r>
      <w:proofErr w:type="spellEnd"/>
      <w:r w:rsidRPr="001D73EF">
        <w:rPr>
          <w:rFonts w:ascii="Consolas" w:hAnsi="Consolas" w:cs="Times New Roman"/>
          <w:color w:val="FF0000"/>
        </w:rPr>
        <w:t xml:space="preserve">(data) &lt;- </w:t>
      </w:r>
      <w:proofErr w:type="gramStart"/>
      <w:r w:rsidRPr="001D73EF">
        <w:rPr>
          <w:rFonts w:ascii="Consolas" w:hAnsi="Consolas" w:cs="Times New Roman"/>
          <w:color w:val="FF0000"/>
        </w:rPr>
        <w:t>c(</w:t>
      </w:r>
      <w:proofErr w:type="gramEnd"/>
      <w:r w:rsidRPr="001D73EF">
        <w:rPr>
          <w:rFonts w:ascii="Consolas" w:hAnsi="Consolas" w:cs="Times New Roman"/>
          <w:color w:val="FF0000"/>
        </w:rPr>
        <w:t>"Supervisores", "Trabajadores")</w:t>
      </w:r>
    </w:p>
    <w:p w14:paraId="5666C7FB"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Modelo lineal inicial</w:t>
      </w:r>
    </w:p>
    <w:p w14:paraId="4012DCD9"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 xml:space="preserve"> &lt;- </w:t>
      </w:r>
      <w:proofErr w:type="gramStart"/>
      <w:r w:rsidRPr="001D73EF">
        <w:rPr>
          <w:rFonts w:ascii="Consolas" w:hAnsi="Consolas" w:cs="Times New Roman"/>
          <w:color w:val="FF0000"/>
        </w:rPr>
        <w:t>lm(</w:t>
      </w:r>
      <w:proofErr w:type="gramEnd"/>
      <w:r w:rsidRPr="001D73EF">
        <w:rPr>
          <w:rFonts w:ascii="Consolas" w:hAnsi="Consolas" w:cs="Times New Roman"/>
          <w:color w:val="FF0000"/>
        </w:rPr>
        <w:t>Supervisores ~ Trabajadores, data = data)</w:t>
      </w:r>
    </w:p>
    <w:p w14:paraId="15784CD0" w14:textId="43CD60D4" w:rsidR="00960977" w:rsidRPr="00914536" w:rsidRDefault="001D0678" w:rsidP="00914536">
      <w:pPr>
        <w:spacing w:after="0"/>
        <w:rPr>
          <w:rFonts w:ascii="Consolas" w:hAnsi="Consolas" w:cs="Times New Roman"/>
          <w:color w:val="FF0000"/>
        </w:rPr>
      </w:pPr>
      <w:proofErr w:type="spellStart"/>
      <w:r w:rsidRPr="001D73EF">
        <w:rPr>
          <w:rFonts w:ascii="Consolas" w:hAnsi="Consolas" w:cs="Times New Roman"/>
          <w:color w:val="FF0000"/>
        </w:rPr>
        <w:t>summary</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w:t>
      </w:r>
    </w:p>
    <w:p w14:paraId="14BF6672" w14:textId="5A23B5D4" w:rsidR="001D0678" w:rsidRPr="00960977" w:rsidRDefault="001D73EF" w:rsidP="001D0678">
      <w:pPr>
        <w:rPr>
          <w:rFonts w:ascii="Consolas" w:hAnsi="Consolas" w:cs="Times New Roman"/>
          <w:sz w:val="24"/>
          <w:szCs w:val="24"/>
          <w:lang w:val="en-US"/>
        </w:rPr>
      </w:pPr>
      <w:r w:rsidRPr="001D73EF">
        <w:rPr>
          <w:rFonts w:ascii="Times New Roman" w:hAnsi="Times New Roman" w:cs="Times New Roman"/>
          <w:noProof/>
          <w:sz w:val="24"/>
          <w:szCs w:val="24"/>
        </w:rPr>
        <w:drawing>
          <wp:inline distT="0" distB="0" distL="0" distR="0" wp14:anchorId="27037177" wp14:editId="1D21ADF1">
            <wp:extent cx="3860800" cy="2172847"/>
            <wp:effectExtent l="0" t="0" r="6350" b="0"/>
            <wp:docPr id="134469148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91483" name="Picture 1" descr="A screenshot of a computer error&#10;&#10;Description automatically generated"/>
                    <pic:cNvPicPr/>
                  </pic:nvPicPr>
                  <pic:blipFill>
                    <a:blip r:embed="rId7"/>
                    <a:stretch>
                      <a:fillRect/>
                    </a:stretch>
                  </pic:blipFill>
                  <pic:spPr>
                    <a:xfrm>
                      <a:off x="0" y="0"/>
                      <a:ext cx="3869000" cy="2177462"/>
                    </a:xfrm>
                    <a:prstGeom prst="rect">
                      <a:avLst/>
                    </a:prstGeom>
                  </pic:spPr>
                </pic:pic>
              </a:graphicData>
            </a:graphic>
          </wp:inline>
        </w:drawing>
      </w:r>
    </w:p>
    <w:p w14:paraId="0DC9DE50"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Gráfico 6.27: Residuos frente a valores ajustados</w:t>
      </w:r>
    </w:p>
    <w:p w14:paraId="14624DB3"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png("figura_6_27.png")</w:t>
      </w:r>
    </w:p>
    <w:p w14:paraId="1A4B8D11"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plot</w:t>
      </w:r>
      <w:proofErr w:type="spellEnd"/>
      <w:r w:rsidRPr="001D73EF">
        <w:rPr>
          <w:rFonts w:ascii="Consolas" w:hAnsi="Consolas" w:cs="Times New Roman"/>
          <w:color w:val="FF0000"/>
        </w:rPr>
        <w:t>(</w:t>
      </w:r>
      <w:proofErr w:type="spellStart"/>
      <w:r w:rsidRPr="001D73EF">
        <w:rPr>
          <w:rFonts w:ascii="Consolas" w:hAnsi="Consolas" w:cs="Times New Roman"/>
          <w:color w:val="FF0000"/>
        </w:rPr>
        <w:t>fitted</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residuals</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w:t>
      </w:r>
    </w:p>
    <w:p w14:paraId="5F6F9220"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6.27 Residuos frente a valores ajustados",</w:t>
      </w:r>
    </w:p>
    <w:p w14:paraId="5645C45E"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lastRenderedPageBreak/>
        <w:t xml:space="preserve">     </w:t>
      </w:r>
      <w:proofErr w:type="spellStart"/>
      <w:r w:rsidRPr="001D73EF">
        <w:rPr>
          <w:rFonts w:ascii="Consolas" w:hAnsi="Consolas" w:cs="Times New Roman"/>
          <w:color w:val="FF0000"/>
        </w:rPr>
        <w:t>xlab</w:t>
      </w:r>
      <w:proofErr w:type="spellEnd"/>
      <w:r w:rsidRPr="001D73EF">
        <w:rPr>
          <w:rFonts w:ascii="Consolas" w:hAnsi="Consolas" w:cs="Times New Roman"/>
          <w:color w:val="FF0000"/>
        </w:rPr>
        <w:t xml:space="preserve"> = "Valores ajustados", </w:t>
      </w:r>
      <w:proofErr w:type="spellStart"/>
      <w:r w:rsidRPr="001D73EF">
        <w:rPr>
          <w:rFonts w:ascii="Consolas" w:hAnsi="Consolas" w:cs="Times New Roman"/>
          <w:color w:val="FF0000"/>
        </w:rPr>
        <w:t>ylab</w:t>
      </w:r>
      <w:proofErr w:type="spellEnd"/>
      <w:r w:rsidRPr="001D73EF">
        <w:rPr>
          <w:rFonts w:ascii="Consolas" w:hAnsi="Consolas" w:cs="Times New Roman"/>
          <w:color w:val="FF0000"/>
        </w:rPr>
        <w:t xml:space="preserve"> = "Residuos", </w:t>
      </w:r>
      <w:proofErr w:type="spellStart"/>
      <w:r w:rsidRPr="001D73EF">
        <w:rPr>
          <w:rFonts w:ascii="Consolas" w:hAnsi="Consolas" w:cs="Times New Roman"/>
          <w:color w:val="FF0000"/>
        </w:rPr>
        <w:t>pch</w:t>
      </w:r>
      <w:proofErr w:type="spellEnd"/>
      <w:r w:rsidRPr="001D73EF">
        <w:rPr>
          <w:rFonts w:ascii="Consolas" w:hAnsi="Consolas" w:cs="Times New Roman"/>
          <w:color w:val="FF0000"/>
        </w:rPr>
        <w:t xml:space="preserve"> = 16, col = "</w:t>
      </w:r>
      <w:proofErr w:type="spellStart"/>
      <w:r w:rsidRPr="001D73EF">
        <w:rPr>
          <w:rFonts w:ascii="Consolas" w:hAnsi="Consolas" w:cs="Times New Roman"/>
          <w:color w:val="FF0000"/>
        </w:rPr>
        <w:t>black</w:t>
      </w:r>
      <w:proofErr w:type="spellEnd"/>
      <w:r w:rsidRPr="001D73EF">
        <w:rPr>
          <w:rFonts w:ascii="Consolas" w:hAnsi="Consolas" w:cs="Times New Roman"/>
          <w:color w:val="FF0000"/>
        </w:rPr>
        <w:t>")</w:t>
      </w:r>
    </w:p>
    <w:p w14:paraId="4D8B35D2" w14:textId="77777777" w:rsidR="001D0678" w:rsidRPr="001D73EF" w:rsidRDefault="001D0678" w:rsidP="00960977">
      <w:pPr>
        <w:spacing w:after="0"/>
        <w:rPr>
          <w:rFonts w:ascii="Consolas" w:hAnsi="Consolas" w:cs="Times New Roman"/>
          <w:color w:val="FF0000"/>
          <w:lang w:val="en-US"/>
        </w:rPr>
      </w:pPr>
      <w:proofErr w:type="spellStart"/>
      <w:proofErr w:type="gramStart"/>
      <w:r w:rsidRPr="001D73EF">
        <w:rPr>
          <w:rFonts w:ascii="Consolas" w:hAnsi="Consolas" w:cs="Times New Roman"/>
          <w:color w:val="FF0000"/>
          <w:lang w:val="en-US"/>
        </w:rPr>
        <w:t>abline</w:t>
      </w:r>
      <w:proofErr w:type="spellEnd"/>
      <w:r w:rsidRPr="001D73EF">
        <w:rPr>
          <w:rFonts w:ascii="Consolas" w:hAnsi="Consolas" w:cs="Times New Roman"/>
          <w:color w:val="FF0000"/>
          <w:lang w:val="en-US"/>
        </w:rPr>
        <w:t>(</w:t>
      </w:r>
      <w:proofErr w:type="gramEnd"/>
      <w:r w:rsidRPr="001D73EF">
        <w:rPr>
          <w:rFonts w:ascii="Consolas" w:hAnsi="Consolas" w:cs="Times New Roman"/>
          <w:color w:val="FF0000"/>
          <w:lang w:val="en-US"/>
        </w:rPr>
        <w:t xml:space="preserve">h = 0, col = "red", </w:t>
      </w:r>
      <w:proofErr w:type="spellStart"/>
      <w:r w:rsidRPr="001D73EF">
        <w:rPr>
          <w:rFonts w:ascii="Consolas" w:hAnsi="Consolas" w:cs="Times New Roman"/>
          <w:color w:val="FF0000"/>
          <w:lang w:val="en-US"/>
        </w:rPr>
        <w:t>lty</w:t>
      </w:r>
      <w:proofErr w:type="spellEnd"/>
      <w:r w:rsidRPr="001D73EF">
        <w:rPr>
          <w:rFonts w:ascii="Consolas" w:hAnsi="Consolas" w:cs="Times New Roman"/>
          <w:color w:val="FF0000"/>
          <w:lang w:val="en-US"/>
        </w:rPr>
        <w:t xml:space="preserve"> = 2, </w:t>
      </w:r>
      <w:proofErr w:type="spellStart"/>
      <w:r w:rsidRPr="001D73EF">
        <w:rPr>
          <w:rFonts w:ascii="Consolas" w:hAnsi="Consolas" w:cs="Times New Roman"/>
          <w:color w:val="FF0000"/>
          <w:lang w:val="en-US"/>
        </w:rPr>
        <w:t>lwd</w:t>
      </w:r>
      <w:proofErr w:type="spellEnd"/>
      <w:r w:rsidRPr="001D73EF">
        <w:rPr>
          <w:rFonts w:ascii="Consolas" w:hAnsi="Consolas" w:cs="Times New Roman"/>
          <w:color w:val="FF0000"/>
          <w:lang w:val="en-US"/>
        </w:rPr>
        <w:t xml:space="preserve"> = 1.5)</w:t>
      </w:r>
    </w:p>
    <w:p w14:paraId="41DF097F" w14:textId="2786CB56" w:rsidR="001D0678" w:rsidRPr="001D73EF" w:rsidRDefault="001D0678" w:rsidP="00960977">
      <w:pPr>
        <w:spacing w:after="0"/>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247C27E0"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Gráfico 6.28: Gráfico Q-Q</w:t>
      </w:r>
    </w:p>
    <w:p w14:paraId="4A1294F1"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png("figura_6_28.png")</w:t>
      </w:r>
    </w:p>
    <w:p w14:paraId="45E8AFDA"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qqnorm</w:t>
      </w:r>
      <w:proofErr w:type="spellEnd"/>
      <w:r w:rsidRPr="001D73EF">
        <w:rPr>
          <w:rFonts w:ascii="Consolas" w:hAnsi="Consolas" w:cs="Times New Roman"/>
          <w:color w:val="FF0000"/>
        </w:rPr>
        <w:t>(</w:t>
      </w:r>
      <w:proofErr w:type="spellStart"/>
      <w:r w:rsidRPr="001D73EF">
        <w:rPr>
          <w:rFonts w:ascii="Consolas" w:hAnsi="Consolas" w:cs="Times New Roman"/>
          <w:color w:val="FF0000"/>
        </w:rPr>
        <w:t>residuals</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6.28 Gráfico Q-Q")</w:t>
      </w:r>
    </w:p>
    <w:p w14:paraId="0AAF10EB"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qqline</w:t>
      </w:r>
      <w:proofErr w:type="spellEnd"/>
      <w:r w:rsidRPr="001D73EF">
        <w:rPr>
          <w:rFonts w:ascii="Consolas" w:hAnsi="Consolas" w:cs="Times New Roman"/>
          <w:color w:val="FF0000"/>
        </w:rPr>
        <w:t>(</w:t>
      </w:r>
      <w:proofErr w:type="spellStart"/>
      <w:r w:rsidRPr="001D73EF">
        <w:rPr>
          <w:rFonts w:ascii="Consolas" w:hAnsi="Consolas" w:cs="Times New Roman"/>
          <w:color w:val="FF0000"/>
        </w:rPr>
        <w:t>residuals</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modelo_inicial</w:t>
      </w:r>
      <w:proofErr w:type="spellEnd"/>
      <w:r w:rsidRPr="001D73EF">
        <w:rPr>
          <w:rFonts w:ascii="Consolas" w:hAnsi="Consolas" w:cs="Times New Roman"/>
          <w:color w:val="FF0000"/>
        </w:rPr>
        <w:t xml:space="preserve">), col = "red", </w:t>
      </w:r>
      <w:proofErr w:type="spellStart"/>
      <w:r w:rsidRPr="001D73EF">
        <w:rPr>
          <w:rFonts w:ascii="Consolas" w:hAnsi="Consolas" w:cs="Times New Roman"/>
          <w:color w:val="FF0000"/>
        </w:rPr>
        <w:t>lwd</w:t>
      </w:r>
      <w:proofErr w:type="spellEnd"/>
      <w:r w:rsidRPr="001D73EF">
        <w:rPr>
          <w:rFonts w:ascii="Consolas" w:hAnsi="Consolas" w:cs="Times New Roman"/>
          <w:color w:val="FF0000"/>
        </w:rPr>
        <w:t xml:space="preserve"> = 1.5)</w:t>
      </w:r>
    </w:p>
    <w:p w14:paraId="2DA2C554" w14:textId="215DD37B" w:rsidR="001D0678" w:rsidRPr="001D73EF" w:rsidRDefault="001D0678" w:rsidP="00960977">
      <w:pPr>
        <w:spacing w:after="0"/>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5878F8A9"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Grupos y análisis de rangos y medias</w:t>
      </w:r>
    </w:p>
    <w:p w14:paraId="33E860BC" w14:textId="1175B7D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xml:space="preserve">grupos &lt;- </w:t>
      </w:r>
      <w:proofErr w:type="spellStart"/>
      <w:proofErr w:type="gramStart"/>
      <w:r w:rsidRPr="001D73EF">
        <w:rPr>
          <w:rFonts w:ascii="Consolas" w:hAnsi="Consolas" w:cs="Times New Roman"/>
          <w:color w:val="FF0000"/>
        </w:rPr>
        <w:t>cut</w:t>
      </w:r>
      <w:proofErr w:type="spellEnd"/>
      <w:r w:rsidRPr="001D73EF">
        <w:rPr>
          <w:rFonts w:ascii="Consolas" w:hAnsi="Consolas" w:cs="Times New Roman"/>
          <w:color w:val="FF0000"/>
        </w:rPr>
        <w:t>(</w:t>
      </w:r>
      <w:proofErr w:type="spellStart"/>
      <w:proofErr w:type="gramEnd"/>
      <w:r w:rsidRPr="001D73EF">
        <w:rPr>
          <w:rFonts w:ascii="Consolas" w:hAnsi="Consolas" w:cs="Times New Roman"/>
          <w:color w:val="FF0000"/>
        </w:rPr>
        <w:t>data$Trabajadores</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breaks</w:t>
      </w:r>
      <w:proofErr w:type="spellEnd"/>
      <w:r w:rsidRPr="001D73EF">
        <w:rPr>
          <w:rFonts w:ascii="Consolas" w:hAnsi="Consolas" w:cs="Times New Roman"/>
          <w:color w:val="FF0000"/>
        </w:rPr>
        <w:t xml:space="preserve"> = </w:t>
      </w:r>
      <w:proofErr w:type="spellStart"/>
      <w:r w:rsidRPr="001D73EF">
        <w:rPr>
          <w:rFonts w:ascii="Consolas" w:hAnsi="Consolas" w:cs="Times New Roman"/>
          <w:color w:val="FF0000"/>
        </w:rPr>
        <w:t>seq</w:t>
      </w:r>
      <w:proofErr w:type="spellEnd"/>
      <w:r w:rsidRPr="001D73EF">
        <w:rPr>
          <w:rFonts w:ascii="Consolas" w:hAnsi="Consolas" w:cs="Times New Roman"/>
          <w:color w:val="FF0000"/>
        </w:rPr>
        <w:t xml:space="preserve">(0, </w:t>
      </w:r>
      <w:proofErr w:type="spellStart"/>
      <w:r w:rsidRPr="001D73EF">
        <w:rPr>
          <w:rFonts w:ascii="Consolas" w:hAnsi="Consolas" w:cs="Times New Roman"/>
          <w:color w:val="FF0000"/>
        </w:rPr>
        <w:t>max</w:t>
      </w:r>
      <w:proofErr w:type="spellEnd"/>
      <w:r w:rsidRPr="001D73EF">
        <w:rPr>
          <w:rFonts w:ascii="Consolas" w:hAnsi="Consolas" w:cs="Times New Roman"/>
          <w:color w:val="FF0000"/>
        </w:rPr>
        <w:t>(</w:t>
      </w:r>
      <w:proofErr w:type="spellStart"/>
      <w:r w:rsidRPr="001D73EF">
        <w:rPr>
          <w:rFonts w:ascii="Consolas" w:hAnsi="Consolas" w:cs="Times New Roman"/>
          <w:color w:val="FF0000"/>
        </w:rPr>
        <w:t>data$Trabajadores</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length.out</w:t>
      </w:r>
      <w:proofErr w:type="spellEnd"/>
      <w:r w:rsidRPr="001D73EF">
        <w:rPr>
          <w:rFonts w:ascii="Consolas" w:hAnsi="Consolas" w:cs="Times New Roman"/>
          <w:color w:val="FF0000"/>
        </w:rPr>
        <w:t xml:space="preserve"> = </w:t>
      </w:r>
      <w:r w:rsidR="00326709" w:rsidRPr="001D73EF">
        <w:rPr>
          <w:rFonts w:ascii="Consolas" w:hAnsi="Consolas" w:cs="Times New Roman"/>
          <w:color w:val="FF0000"/>
        </w:rPr>
        <w:t>4</w:t>
      </w:r>
      <w:r w:rsidRPr="001D73EF">
        <w:rPr>
          <w:rFonts w:ascii="Consolas" w:hAnsi="Consolas" w:cs="Times New Roman"/>
          <w:color w:val="FF0000"/>
        </w:rPr>
        <w:t xml:space="preserve">), </w:t>
      </w:r>
      <w:proofErr w:type="spellStart"/>
      <w:r w:rsidRPr="001D73EF">
        <w:rPr>
          <w:rFonts w:ascii="Consolas" w:hAnsi="Consolas" w:cs="Times New Roman"/>
          <w:color w:val="FF0000"/>
        </w:rPr>
        <w:t>include.lowest</w:t>
      </w:r>
      <w:proofErr w:type="spellEnd"/>
      <w:r w:rsidRPr="001D73EF">
        <w:rPr>
          <w:rFonts w:ascii="Consolas" w:hAnsi="Consolas" w:cs="Times New Roman"/>
          <w:color w:val="FF0000"/>
        </w:rPr>
        <w:t xml:space="preserve"> = TRUE)</w:t>
      </w:r>
    </w:p>
    <w:p w14:paraId="74D3D101"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media_grupo</w:t>
      </w:r>
      <w:proofErr w:type="spellEnd"/>
      <w:r w:rsidRPr="001D73EF">
        <w:rPr>
          <w:rFonts w:ascii="Consolas" w:hAnsi="Consolas" w:cs="Times New Roman"/>
          <w:color w:val="FF0000"/>
        </w:rPr>
        <w:t xml:space="preserve"> &lt;- </w:t>
      </w:r>
      <w:proofErr w:type="spellStart"/>
      <w:proofErr w:type="gramStart"/>
      <w:r w:rsidRPr="001D73EF">
        <w:rPr>
          <w:rFonts w:ascii="Consolas" w:hAnsi="Consolas" w:cs="Times New Roman"/>
          <w:color w:val="FF0000"/>
        </w:rPr>
        <w:t>tapply</w:t>
      </w:r>
      <w:proofErr w:type="spellEnd"/>
      <w:r w:rsidRPr="001D73EF">
        <w:rPr>
          <w:rFonts w:ascii="Consolas" w:hAnsi="Consolas" w:cs="Times New Roman"/>
          <w:color w:val="FF0000"/>
        </w:rPr>
        <w:t>(</w:t>
      </w:r>
      <w:proofErr w:type="spellStart"/>
      <w:proofErr w:type="gramEnd"/>
      <w:r w:rsidRPr="001D73EF">
        <w:rPr>
          <w:rFonts w:ascii="Consolas" w:hAnsi="Consolas" w:cs="Times New Roman"/>
          <w:color w:val="FF0000"/>
        </w:rPr>
        <w:t>data$Supervisores</w:t>
      </w:r>
      <w:proofErr w:type="spellEnd"/>
      <w:r w:rsidRPr="001D73EF">
        <w:rPr>
          <w:rFonts w:ascii="Consolas" w:hAnsi="Consolas" w:cs="Times New Roman"/>
          <w:color w:val="FF0000"/>
        </w:rPr>
        <w:t>, grupos, mean)</w:t>
      </w:r>
    </w:p>
    <w:p w14:paraId="6AA8702F" w14:textId="28DF80D2"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rango_grupo</w:t>
      </w:r>
      <w:proofErr w:type="spellEnd"/>
      <w:r w:rsidRPr="001D73EF">
        <w:rPr>
          <w:rFonts w:ascii="Consolas" w:hAnsi="Consolas" w:cs="Times New Roman"/>
          <w:color w:val="FF0000"/>
        </w:rPr>
        <w:t xml:space="preserve"> &lt;- </w:t>
      </w:r>
      <w:proofErr w:type="spellStart"/>
      <w:proofErr w:type="gramStart"/>
      <w:r w:rsidRPr="001D73EF">
        <w:rPr>
          <w:rFonts w:ascii="Consolas" w:hAnsi="Consolas" w:cs="Times New Roman"/>
          <w:color w:val="FF0000"/>
        </w:rPr>
        <w:t>tapply</w:t>
      </w:r>
      <w:proofErr w:type="spellEnd"/>
      <w:r w:rsidRPr="001D73EF">
        <w:rPr>
          <w:rFonts w:ascii="Consolas" w:hAnsi="Consolas" w:cs="Times New Roman"/>
          <w:color w:val="FF0000"/>
        </w:rPr>
        <w:t>(</w:t>
      </w:r>
      <w:proofErr w:type="spellStart"/>
      <w:proofErr w:type="gramEnd"/>
      <w:r w:rsidRPr="001D73EF">
        <w:rPr>
          <w:rFonts w:ascii="Consolas" w:hAnsi="Consolas" w:cs="Times New Roman"/>
          <w:color w:val="FF0000"/>
        </w:rPr>
        <w:t>data$Supervisores</w:t>
      </w:r>
      <w:proofErr w:type="spellEnd"/>
      <w:r w:rsidRPr="001D73EF">
        <w:rPr>
          <w:rFonts w:ascii="Consolas" w:hAnsi="Consolas" w:cs="Times New Roman"/>
          <w:color w:val="FF0000"/>
        </w:rPr>
        <w:t xml:space="preserve">, grupos, </w:t>
      </w:r>
      <w:proofErr w:type="spellStart"/>
      <w:r w:rsidRPr="001D73EF">
        <w:rPr>
          <w:rFonts w:ascii="Consolas" w:hAnsi="Consolas" w:cs="Times New Roman"/>
          <w:color w:val="FF0000"/>
        </w:rPr>
        <w:t>function</w:t>
      </w:r>
      <w:proofErr w:type="spellEnd"/>
      <w:r w:rsidRPr="001D73EF">
        <w:rPr>
          <w:rFonts w:ascii="Consolas" w:hAnsi="Consolas" w:cs="Times New Roman"/>
          <w:color w:val="FF0000"/>
        </w:rPr>
        <w:t xml:space="preserve">(x) </w:t>
      </w:r>
      <w:proofErr w:type="spellStart"/>
      <w:r w:rsidRPr="001D73EF">
        <w:rPr>
          <w:rFonts w:ascii="Consolas" w:hAnsi="Consolas" w:cs="Times New Roman"/>
          <w:color w:val="FF0000"/>
        </w:rPr>
        <w:t>max</w:t>
      </w:r>
      <w:proofErr w:type="spellEnd"/>
      <w:r w:rsidRPr="001D73EF">
        <w:rPr>
          <w:rFonts w:ascii="Consolas" w:hAnsi="Consolas" w:cs="Times New Roman"/>
          <w:color w:val="FF0000"/>
        </w:rPr>
        <w:t>(x) - min(x))</w:t>
      </w:r>
    </w:p>
    <w:p w14:paraId="5AE4B92D"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Gráfico 6.29: Rangos frente a medias de grupo</w:t>
      </w:r>
    </w:p>
    <w:p w14:paraId="13A0E817"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png("figura_6_29.png")</w:t>
      </w:r>
    </w:p>
    <w:p w14:paraId="1EF46DAF" w14:textId="77777777" w:rsidR="001D0678" w:rsidRPr="001D73EF" w:rsidRDefault="001D0678" w:rsidP="00960977">
      <w:pPr>
        <w:spacing w:after="0"/>
        <w:rPr>
          <w:rFonts w:ascii="Consolas" w:hAnsi="Consolas" w:cs="Times New Roman"/>
          <w:color w:val="FF0000"/>
        </w:rPr>
      </w:pPr>
      <w:proofErr w:type="spellStart"/>
      <w:proofErr w:type="gramStart"/>
      <w:r w:rsidRPr="001D73EF">
        <w:rPr>
          <w:rFonts w:ascii="Consolas" w:hAnsi="Consolas" w:cs="Times New Roman"/>
          <w:color w:val="FF0000"/>
        </w:rPr>
        <w:t>plot</w:t>
      </w:r>
      <w:proofErr w:type="spellEnd"/>
      <w:r w:rsidRPr="001D73EF">
        <w:rPr>
          <w:rFonts w:ascii="Consolas" w:hAnsi="Consolas" w:cs="Times New Roman"/>
          <w:color w:val="FF0000"/>
        </w:rPr>
        <w:t>(</w:t>
      </w:r>
      <w:proofErr w:type="spellStart"/>
      <w:proofErr w:type="gramEnd"/>
      <w:r w:rsidRPr="001D73EF">
        <w:rPr>
          <w:rFonts w:ascii="Consolas" w:hAnsi="Consolas" w:cs="Times New Roman"/>
          <w:color w:val="FF0000"/>
        </w:rPr>
        <w:t>media_grupo</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rango_grupo</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6.29 Rangos frente a medias de grupo",</w:t>
      </w:r>
    </w:p>
    <w:p w14:paraId="22209650" w14:textId="77777777" w:rsidR="001D0678" w:rsidRPr="001D73EF" w:rsidRDefault="001D0678" w:rsidP="00960977">
      <w:pPr>
        <w:spacing w:after="0"/>
        <w:rPr>
          <w:rFonts w:ascii="Consolas" w:hAnsi="Consolas" w:cs="Times New Roman"/>
          <w:color w:val="FF0000"/>
          <w:lang w:val="en-US"/>
        </w:rPr>
      </w:pPr>
      <w:r w:rsidRPr="001D73EF">
        <w:rPr>
          <w:rFonts w:ascii="Consolas" w:hAnsi="Consolas" w:cs="Times New Roman"/>
          <w:color w:val="FF0000"/>
        </w:rPr>
        <w:t xml:space="preserve">     </w:t>
      </w:r>
      <w:proofErr w:type="spellStart"/>
      <w:r w:rsidRPr="001D73EF">
        <w:rPr>
          <w:rFonts w:ascii="Consolas" w:hAnsi="Consolas" w:cs="Times New Roman"/>
          <w:color w:val="FF0000"/>
          <w:lang w:val="en-US"/>
        </w:rPr>
        <w:t>xlab</w:t>
      </w:r>
      <w:proofErr w:type="spellEnd"/>
      <w:r w:rsidRPr="001D73EF">
        <w:rPr>
          <w:rFonts w:ascii="Consolas" w:hAnsi="Consolas" w:cs="Times New Roman"/>
          <w:color w:val="FF0000"/>
          <w:lang w:val="en-US"/>
        </w:rPr>
        <w:t xml:space="preserve"> = "Media", </w:t>
      </w:r>
      <w:proofErr w:type="spellStart"/>
      <w:r w:rsidRPr="001D73EF">
        <w:rPr>
          <w:rFonts w:ascii="Consolas" w:hAnsi="Consolas" w:cs="Times New Roman"/>
          <w:color w:val="FF0000"/>
          <w:lang w:val="en-US"/>
        </w:rPr>
        <w:t>ylab</w:t>
      </w:r>
      <w:proofErr w:type="spellEnd"/>
      <w:r w:rsidRPr="001D73EF">
        <w:rPr>
          <w:rFonts w:ascii="Consolas" w:hAnsi="Consolas" w:cs="Times New Roman"/>
          <w:color w:val="FF0000"/>
          <w:lang w:val="en-US"/>
        </w:rPr>
        <w:t xml:space="preserve"> = "Rango", </w:t>
      </w:r>
      <w:proofErr w:type="spellStart"/>
      <w:r w:rsidRPr="001D73EF">
        <w:rPr>
          <w:rFonts w:ascii="Consolas" w:hAnsi="Consolas" w:cs="Times New Roman"/>
          <w:color w:val="FF0000"/>
          <w:lang w:val="en-US"/>
        </w:rPr>
        <w:t>pch</w:t>
      </w:r>
      <w:proofErr w:type="spellEnd"/>
      <w:r w:rsidRPr="001D73EF">
        <w:rPr>
          <w:rFonts w:ascii="Consolas" w:hAnsi="Consolas" w:cs="Times New Roman"/>
          <w:color w:val="FF0000"/>
          <w:lang w:val="en-US"/>
        </w:rPr>
        <w:t xml:space="preserve"> = 16, col = "black")</w:t>
      </w:r>
    </w:p>
    <w:p w14:paraId="62B8285A" w14:textId="2A2A03C6" w:rsidR="001D0678" w:rsidRPr="001D73EF" w:rsidRDefault="001D0678" w:rsidP="00960977">
      <w:pPr>
        <w:spacing w:after="0"/>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4DF0FDDB"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Transformación inversa: y ~ 1/x</w:t>
      </w:r>
    </w:p>
    <w:p w14:paraId="31478962"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data$InvTrabajadores</w:t>
      </w:r>
      <w:proofErr w:type="spellEnd"/>
      <w:r w:rsidRPr="001D73EF">
        <w:rPr>
          <w:rFonts w:ascii="Consolas" w:hAnsi="Consolas" w:cs="Times New Roman"/>
          <w:color w:val="FF0000"/>
        </w:rPr>
        <w:t xml:space="preserve"> &lt;- 1 / </w:t>
      </w:r>
      <w:proofErr w:type="spellStart"/>
      <w:r w:rsidRPr="001D73EF">
        <w:rPr>
          <w:rFonts w:ascii="Consolas" w:hAnsi="Consolas" w:cs="Times New Roman"/>
          <w:color w:val="FF0000"/>
        </w:rPr>
        <w:t>data$Trabajadores</w:t>
      </w:r>
      <w:proofErr w:type="spellEnd"/>
    </w:p>
    <w:p w14:paraId="206E51BD"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modelo_inverso</w:t>
      </w:r>
      <w:proofErr w:type="spellEnd"/>
      <w:r w:rsidRPr="001D73EF">
        <w:rPr>
          <w:rFonts w:ascii="Consolas" w:hAnsi="Consolas" w:cs="Times New Roman"/>
          <w:color w:val="FF0000"/>
        </w:rPr>
        <w:t xml:space="preserve"> &lt;- </w:t>
      </w:r>
      <w:proofErr w:type="gramStart"/>
      <w:r w:rsidRPr="001D73EF">
        <w:rPr>
          <w:rFonts w:ascii="Consolas" w:hAnsi="Consolas" w:cs="Times New Roman"/>
          <w:color w:val="FF0000"/>
        </w:rPr>
        <w:t>lm(</w:t>
      </w:r>
      <w:proofErr w:type="gramEnd"/>
      <w:r w:rsidRPr="001D73EF">
        <w:rPr>
          <w:rFonts w:ascii="Consolas" w:hAnsi="Consolas" w:cs="Times New Roman"/>
          <w:color w:val="FF0000"/>
        </w:rPr>
        <w:t xml:space="preserve">Supervisores ~ </w:t>
      </w:r>
      <w:proofErr w:type="spellStart"/>
      <w:r w:rsidRPr="001D73EF">
        <w:rPr>
          <w:rFonts w:ascii="Consolas" w:hAnsi="Consolas" w:cs="Times New Roman"/>
          <w:color w:val="FF0000"/>
        </w:rPr>
        <w:t>InvTrabajadores</w:t>
      </w:r>
      <w:proofErr w:type="spellEnd"/>
      <w:r w:rsidRPr="001D73EF">
        <w:rPr>
          <w:rFonts w:ascii="Consolas" w:hAnsi="Consolas" w:cs="Times New Roman"/>
          <w:color w:val="FF0000"/>
        </w:rPr>
        <w:t>, data = data)</w:t>
      </w:r>
    </w:p>
    <w:p w14:paraId="6BC2C3C9" w14:textId="38EAFE49"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summary</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modelo_inverso</w:t>
      </w:r>
      <w:proofErr w:type="spellEnd"/>
      <w:r w:rsidRPr="001D73EF">
        <w:rPr>
          <w:rFonts w:ascii="Consolas" w:hAnsi="Consolas" w:cs="Times New Roman"/>
          <w:color w:val="FF0000"/>
        </w:rPr>
        <w:t>)</w:t>
      </w:r>
    </w:p>
    <w:p w14:paraId="29DDD4BB"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Gráfico 6.30: Residuos frente a valores ajustados (1/x)</w:t>
      </w:r>
    </w:p>
    <w:p w14:paraId="3E36D430"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png("figura_6_30.png")</w:t>
      </w:r>
    </w:p>
    <w:p w14:paraId="58770F80" w14:textId="77777777" w:rsidR="001D0678" w:rsidRPr="001D73EF" w:rsidRDefault="001D0678" w:rsidP="00960977">
      <w:pPr>
        <w:spacing w:after="0"/>
        <w:rPr>
          <w:rFonts w:ascii="Consolas" w:hAnsi="Consolas" w:cs="Times New Roman"/>
          <w:color w:val="FF0000"/>
        </w:rPr>
      </w:pPr>
      <w:proofErr w:type="spellStart"/>
      <w:r w:rsidRPr="001D73EF">
        <w:rPr>
          <w:rFonts w:ascii="Consolas" w:hAnsi="Consolas" w:cs="Times New Roman"/>
          <w:color w:val="FF0000"/>
        </w:rPr>
        <w:t>plot</w:t>
      </w:r>
      <w:proofErr w:type="spellEnd"/>
      <w:r w:rsidRPr="001D73EF">
        <w:rPr>
          <w:rFonts w:ascii="Consolas" w:hAnsi="Consolas" w:cs="Times New Roman"/>
          <w:color w:val="FF0000"/>
        </w:rPr>
        <w:t>(</w:t>
      </w:r>
      <w:proofErr w:type="spellStart"/>
      <w:r w:rsidRPr="001D73EF">
        <w:rPr>
          <w:rFonts w:ascii="Consolas" w:hAnsi="Consolas" w:cs="Times New Roman"/>
          <w:color w:val="FF0000"/>
        </w:rPr>
        <w:t>fitted</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modelo_inverso</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residuals</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modelo_inverso</w:t>
      </w:r>
      <w:proofErr w:type="spellEnd"/>
      <w:r w:rsidRPr="001D73EF">
        <w:rPr>
          <w:rFonts w:ascii="Consolas" w:hAnsi="Consolas" w:cs="Times New Roman"/>
          <w:color w:val="FF0000"/>
        </w:rPr>
        <w:t>),</w:t>
      </w:r>
    </w:p>
    <w:p w14:paraId="6A9A8813"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6.30 Residuos frente a valores ajustados (1/x)",</w:t>
      </w:r>
    </w:p>
    <w:p w14:paraId="4563344B" w14:textId="77777777" w:rsidR="001D0678" w:rsidRPr="001D73EF" w:rsidRDefault="001D0678" w:rsidP="00960977">
      <w:pPr>
        <w:spacing w:after="0"/>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xlab</w:t>
      </w:r>
      <w:proofErr w:type="spellEnd"/>
      <w:r w:rsidRPr="001D73EF">
        <w:rPr>
          <w:rFonts w:ascii="Consolas" w:hAnsi="Consolas" w:cs="Times New Roman"/>
          <w:color w:val="FF0000"/>
        </w:rPr>
        <w:t xml:space="preserve"> = "Valores ajustados", </w:t>
      </w:r>
      <w:proofErr w:type="spellStart"/>
      <w:r w:rsidRPr="001D73EF">
        <w:rPr>
          <w:rFonts w:ascii="Consolas" w:hAnsi="Consolas" w:cs="Times New Roman"/>
          <w:color w:val="FF0000"/>
        </w:rPr>
        <w:t>ylab</w:t>
      </w:r>
      <w:proofErr w:type="spellEnd"/>
      <w:r w:rsidRPr="001D73EF">
        <w:rPr>
          <w:rFonts w:ascii="Consolas" w:hAnsi="Consolas" w:cs="Times New Roman"/>
          <w:color w:val="FF0000"/>
        </w:rPr>
        <w:t xml:space="preserve"> = "Residuos", </w:t>
      </w:r>
      <w:proofErr w:type="spellStart"/>
      <w:r w:rsidRPr="001D73EF">
        <w:rPr>
          <w:rFonts w:ascii="Consolas" w:hAnsi="Consolas" w:cs="Times New Roman"/>
          <w:color w:val="FF0000"/>
        </w:rPr>
        <w:t>pch</w:t>
      </w:r>
      <w:proofErr w:type="spellEnd"/>
      <w:r w:rsidRPr="001D73EF">
        <w:rPr>
          <w:rFonts w:ascii="Consolas" w:hAnsi="Consolas" w:cs="Times New Roman"/>
          <w:color w:val="FF0000"/>
        </w:rPr>
        <w:t xml:space="preserve"> = 16, col = "</w:t>
      </w:r>
      <w:proofErr w:type="spellStart"/>
      <w:r w:rsidRPr="001D73EF">
        <w:rPr>
          <w:rFonts w:ascii="Consolas" w:hAnsi="Consolas" w:cs="Times New Roman"/>
          <w:color w:val="FF0000"/>
        </w:rPr>
        <w:t>black</w:t>
      </w:r>
      <w:proofErr w:type="spellEnd"/>
      <w:r w:rsidRPr="001D73EF">
        <w:rPr>
          <w:rFonts w:ascii="Consolas" w:hAnsi="Consolas" w:cs="Times New Roman"/>
          <w:color w:val="FF0000"/>
        </w:rPr>
        <w:t>")</w:t>
      </w:r>
    </w:p>
    <w:p w14:paraId="09D9F099" w14:textId="77777777" w:rsidR="001D0678" w:rsidRPr="001D73EF" w:rsidRDefault="001D0678" w:rsidP="00960977">
      <w:pPr>
        <w:spacing w:after="0"/>
        <w:rPr>
          <w:rFonts w:ascii="Consolas" w:hAnsi="Consolas" w:cs="Times New Roman"/>
          <w:color w:val="FF0000"/>
          <w:lang w:val="en-US"/>
        </w:rPr>
      </w:pPr>
      <w:proofErr w:type="spellStart"/>
      <w:proofErr w:type="gramStart"/>
      <w:r w:rsidRPr="001D73EF">
        <w:rPr>
          <w:rFonts w:ascii="Consolas" w:hAnsi="Consolas" w:cs="Times New Roman"/>
          <w:color w:val="FF0000"/>
          <w:lang w:val="en-US"/>
        </w:rPr>
        <w:t>abline</w:t>
      </w:r>
      <w:proofErr w:type="spellEnd"/>
      <w:r w:rsidRPr="001D73EF">
        <w:rPr>
          <w:rFonts w:ascii="Consolas" w:hAnsi="Consolas" w:cs="Times New Roman"/>
          <w:color w:val="FF0000"/>
          <w:lang w:val="en-US"/>
        </w:rPr>
        <w:t>(</w:t>
      </w:r>
      <w:proofErr w:type="gramEnd"/>
      <w:r w:rsidRPr="001D73EF">
        <w:rPr>
          <w:rFonts w:ascii="Consolas" w:hAnsi="Consolas" w:cs="Times New Roman"/>
          <w:color w:val="FF0000"/>
          <w:lang w:val="en-US"/>
        </w:rPr>
        <w:t xml:space="preserve">h = 0, col = "red", </w:t>
      </w:r>
      <w:proofErr w:type="spellStart"/>
      <w:r w:rsidRPr="001D73EF">
        <w:rPr>
          <w:rFonts w:ascii="Consolas" w:hAnsi="Consolas" w:cs="Times New Roman"/>
          <w:color w:val="FF0000"/>
          <w:lang w:val="en-US"/>
        </w:rPr>
        <w:t>lty</w:t>
      </w:r>
      <w:proofErr w:type="spellEnd"/>
      <w:r w:rsidRPr="001D73EF">
        <w:rPr>
          <w:rFonts w:ascii="Consolas" w:hAnsi="Consolas" w:cs="Times New Roman"/>
          <w:color w:val="FF0000"/>
          <w:lang w:val="en-US"/>
        </w:rPr>
        <w:t xml:space="preserve"> = 2, </w:t>
      </w:r>
      <w:proofErr w:type="spellStart"/>
      <w:r w:rsidRPr="001D73EF">
        <w:rPr>
          <w:rFonts w:ascii="Consolas" w:hAnsi="Consolas" w:cs="Times New Roman"/>
          <w:color w:val="FF0000"/>
          <w:lang w:val="en-US"/>
        </w:rPr>
        <w:t>lwd</w:t>
      </w:r>
      <w:proofErr w:type="spellEnd"/>
      <w:r w:rsidRPr="001D73EF">
        <w:rPr>
          <w:rFonts w:ascii="Consolas" w:hAnsi="Consolas" w:cs="Times New Roman"/>
          <w:color w:val="FF0000"/>
          <w:lang w:val="en-US"/>
        </w:rPr>
        <w:t xml:space="preserve"> = 1.5)</w:t>
      </w:r>
    </w:p>
    <w:p w14:paraId="724FA3F7" w14:textId="08EFDEC6" w:rsidR="001D0678" w:rsidRPr="001D73EF" w:rsidRDefault="001D0678" w:rsidP="00960977">
      <w:pPr>
        <w:spacing w:after="0"/>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401ECACD" w14:textId="798882F8" w:rsidR="00322A3F" w:rsidRPr="00322A3F" w:rsidRDefault="00322A3F" w:rsidP="00F96B20">
      <w:pPr>
        <w:spacing w:after="0"/>
        <w:ind w:firstLine="284"/>
        <w:jc w:val="both"/>
        <w:rPr>
          <w:rFonts w:ascii="Times New Roman" w:hAnsi="Times New Roman" w:cs="Times New Roman"/>
          <w:sz w:val="24"/>
          <w:szCs w:val="24"/>
        </w:rPr>
      </w:pPr>
      <w:r w:rsidRPr="00322A3F">
        <w:rPr>
          <w:rFonts w:ascii="Times New Roman" w:hAnsi="Times New Roman" w:cs="Times New Roman"/>
          <w:sz w:val="24"/>
          <w:szCs w:val="24"/>
        </w:rPr>
        <w:t xml:space="preserve">Las figuras 6.27 y 6.28 muestran las gráficas de residuos frente a los valores previstos y la gráfica probabilística normal de los residuos. La gráfica 6.27 muestra claramente heterocedasticidad y no linealidad, y el 6.28, que la distribución de los residuos no es normal. </w:t>
      </w:r>
    </w:p>
    <w:p w14:paraId="1BFE98C8" w14:textId="77777777" w:rsidR="00960977" w:rsidRPr="00960977" w:rsidRDefault="00960977" w:rsidP="00960977">
      <w:pPr>
        <w:spacing w:after="0"/>
        <w:rPr>
          <w:rFonts w:ascii="Consolas" w:hAnsi="Consolas" w:cs="Times New Roman"/>
          <w:color w:val="FF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4308"/>
      </w:tblGrid>
      <w:tr w:rsidR="00960977" w:rsidRPr="001D0678" w14:paraId="23A52F04" w14:textId="77777777" w:rsidTr="00EB5CF9">
        <w:trPr>
          <w:trHeight w:val="3001"/>
        </w:trPr>
        <w:tc>
          <w:tcPr>
            <w:tcW w:w="4308" w:type="dxa"/>
          </w:tcPr>
          <w:p w14:paraId="3AA1ABC1" w14:textId="5CE0CBF0" w:rsidR="001D0678" w:rsidRPr="001D0678" w:rsidRDefault="001D0678" w:rsidP="001D0678">
            <w:pPr>
              <w:jc w:val="center"/>
              <w:rPr>
                <w:rFonts w:ascii="Times New Roman" w:hAnsi="Times New Roman" w:cs="Times New Roman"/>
                <w:b/>
                <w:bCs/>
                <w:sz w:val="24"/>
                <w:szCs w:val="24"/>
              </w:rPr>
            </w:pPr>
            <w:r w:rsidRPr="001D0678">
              <w:rPr>
                <w:rFonts w:ascii="Times New Roman" w:hAnsi="Times New Roman" w:cs="Times New Roman"/>
                <w:b/>
                <w:bCs/>
                <w:noProof/>
                <w:sz w:val="24"/>
                <w:szCs w:val="24"/>
              </w:rPr>
              <w:lastRenderedPageBreak/>
              <w:drawing>
                <wp:inline distT="0" distB="0" distL="0" distR="0" wp14:anchorId="36FCAB87" wp14:editId="5B15634D">
                  <wp:extent cx="1943100" cy="1943100"/>
                  <wp:effectExtent l="0" t="0" r="0" b="0"/>
                  <wp:docPr id="1619931361" name="Picture 1" descr="A graph with black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31361" name="Picture 1" descr="A graph with black dots and a red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p>
        </w:tc>
        <w:tc>
          <w:tcPr>
            <w:tcW w:w="4308" w:type="dxa"/>
          </w:tcPr>
          <w:p w14:paraId="6746D6A4" w14:textId="2114DF74" w:rsidR="001D0678" w:rsidRPr="001D0678" w:rsidRDefault="001D0678" w:rsidP="001D0678">
            <w:pPr>
              <w:jc w:val="center"/>
              <w:rPr>
                <w:rFonts w:ascii="Times New Roman" w:hAnsi="Times New Roman" w:cs="Times New Roman"/>
                <w:b/>
                <w:bCs/>
                <w:sz w:val="24"/>
                <w:szCs w:val="24"/>
              </w:rPr>
            </w:pPr>
            <w:r w:rsidRPr="001D0678">
              <w:rPr>
                <w:rFonts w:ascii="Times New Roman" w:hAnsi="Times New Roman" w:cs="Times New Roman"/>
                <w:b/>
                <w:bCs/>
                <w:noProof/>
                <w:sz w:val="24"/>
                <w:szCs w:val="24"/>
              </w:rPr>
              <w:drawing>
                <wp:inline distT="0" distB="0" distL="0" distR="0" wp14:anchorId="38CD202F" wp14:editId="731EBA1E">
                  <wp:extent cx="1924050" cy="1924050"/>
                  <wp:effectExtent l="0" t="0" r="0" b="0"/>
                  <wp:docPr id="989429330" name="Picture 2"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29330" name="Picture 2" descr="A graph of a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inline>
              </w:drawing>
            </w:r>
          </w:p>
        </w:tc>
      </w:tr>
      <w:tr w:rsidR="00960977" w:rsidRPr="001D0678" w14:paraId="7DD2B66B" w14:textId="77777777" w:rsidTr="00EB5CF9">
        <w:trPr>
          <w:trHeight w:val="3128"/>
        </w:trPr>
        <w:tc>
          <w:tcPr>
            <w:tcW w:w="4308" w:type="dxa"/>
          </w:tcPr>
          <w:p w14:paraId="13097357" w14:textId="7135200C" w:rsidR="001D0678" w:rsidRPr="001D0678" w:rsidRDefault="007D168A" w:rsidP="001D0678">
            <w:pPr>
              <w:jc w:val="center"/>
              <w:rPr>
                <w:rFonts w:ascii="Times New Roman" w:hAnsi="Times New Roman" w:cs="Times New Roman"/>
                <w:b/>
                <w:bCs/>
                <w:sz w:val="24"/>
                <w:szCs w:val="24"/>
              </w:rPr>
            </w:pPr>
            <w:r>
              <w:rPr>
                <w:noProof/>
              </w:rPr>
              <w:drawing>
                <wp:inline distT="0" distB="0" distL="0" distR="0" wp14:anchorId="3F7BAC29" wp14:editId="36508882">
                  <wp:extent cx="2025650" cy="2025650"/>
                  <wp:effectExtent l="0" t="0" r="0" b="0"/>
                  <wp:docPr id="9669838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0" cy="2025650"/>
                          </a:xfrm>
                          <a:prstGeom prst="rect">
                            <a:avLst/>
                          </a:prstGeom>
                          <a:noFill/>
                          <a:ln>
                            <a:noFill/>
                          </a:ln>
                        </pic:spPr>
                      </pic:pic>
                    </a:graphicData>
                  </a:graphic>
                </wp:inline>
              </w:drawing>
            </w:r>
          </w:p>
        </w:tc>
        <w:tc>
          <w:tcPr>
            <w:tcW w:w="4308" w:type="dxa"/>
          </w:tcPr>
          <w:p w14:paraId="6C9A7DA3" w14:textId="74AF46F9" w:rsidR="001D0678" w:rsidRPr="001D0678" w:rsidRDefault="001D0678" w:rsidP="001D0678">
            <w:pPr>
              <w:jc w:val="center"/>
              <w:rPr>
                <w:rFonts w:ascii="Times New Roman" w:hAnsi="Times New Roman" w:cs="Times New Roman"/>
                <w:b/>
                <w:bCs/>
                <w:sz w:val="24"/>
                <w:szCs w:val="24"/>
              </w:rPr>
            </w:pPr>
            <w:r w:rsidRPr="001D0678">
              <w:rPr>
                <w:rFonts w:ascii="Times New Roman" w:hAnsi="Times New Roman" w:cs="Times New Roman"/>
                <w:b/>
                <w:bCs/>
                <w:noProof/>
                <w:sz w:val="24"/>
                <w:szCs w:val="24"/>
              </w:rPr>
              <w:drawing>
                <wp:inline distT="0" distB="0" distL="0" distR="0" wp14:anchorId="0342A975" wp14:editId="547562F0">
                  <wp:extent cx="1955800" cy="1955800"/>
                  <wp:effectExtent l="0" t="0" r="6350" b="6350"/>
                  <wp:docPr id="672202700" name="Picture 4" descr="A graph with black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02700" name="Picture 4" descr="A graph with black dots and 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5800" cy="1955800"/>
                          </a:xfrm>
                          <a:prstGeom prst="rect">
                            <a:avLst/>
                          </a:prstGeom>
                        </pic:spPr>
                      </pic:pic>
                    </a:graphicData>
                  </a:graphic>
                </wp:inline>
              </w:drawing>
            </w:r>
          </w:p>
        </w:tc>
      </w:tr>
    </w:tbl>
    <w:p w14:paraId="3598031A" w14:textId="77777777" w:rsidR="001D0678" w:rsidRPr="00960977" w:rsidRDefault="001D0678" w:rsidP="00960977">
      <w:pPr>
        <w:spacing w:after="0"/>
        <w:rPr>
          <w:rFonts w:ascii="Consolas" w:hAnsi="Consolas" w:cs="Times New Roman"/>
          <w:color w:val="FF0000"/>
          <w:sz w:val="24"/>
          <w:szCs w:val="24"/>
        </w:rPr>
      </w:pPr>
    </w:p>
    <w:p w14:paraId="490C946B" w14:textId="77777777" w:rsidR="00960977" w:rsidRPr="001D73EF" w:rsidRDefault="00960977" w:rsidP="00960977">
      <w:pPr>
        <w:spacing w:after="0"/>
        <w:rPr>
          <w:rFonts w:ascii="Consolas" w:hAnsi="Consolas" w:cs="Times New Roman"/>
          <w:color w:val="FF0000"/>
        </w:rPr>
      </w:pPr>
      <w:r w:rsidRPr="001D73EF">
        <w:rPr>
          <w:rFonts w:ascii="Consolas" w:hAnsi="Consolas" w:cs="Times New Roman"/>
          <w:color w:val="FF0000"/>
        </w:rPr>
        <w:t># Transformación log-log: log(y) ~ log(x)</w:t>
      </w:r>
    </w:p>
    <w:p w14:paraId="02A6A969" w14:textId="77777777" w:rsidR="00960977" w:rsidRPr="00EA2E0C" w:rsidRDefault="00960977" w:rsidP="00960977">
      <w:pPr>
        <w:spacing w:after="0"/>
        <w:rPr>
          <w:rFonts w:ascii="Consolas" w:hAnsi="Consolas" w:cs="Times New Roman"/>
          <w:color w:val="FF0000"/>
          <w:lang w:val="en-US"/>
        </w:rPr>
      </w:pPr>
      <w:proofErr w:type="spellStart"/>
      <w:r w:rsidRPr="00EA2E0C">
        <w:rPr>
          <w:rFonts w:ascii="Consolas" w:hAnsi="Consolas" w:cs="Times New Roman"/>
          <w:color w:val="FF0000"/>
          <w:lang w:val="en-US"/>
        </w:rPr>
        <w:t>data$LogSupervisores</w:t>
      </w:r>
      <w:proofErr w:type="spellEnd"/>
      <w:r w:rsidRPr="00EA2E0C">
        <w:rPr>
          <w:rFonts w:ascii="Consolas" w:hAnsi="Consolas" w:cs="Times New Roman"/>
          <w:color w:val="FF0000"/>
          <w:lang w:val="en-US"/>
        </w:rPr>
        <w:t xml:space="preserve"> &lt;- log(</w:t>
      </w:r>
      <w:proofErr w:type="spellStart"/>
      <w:r w:rsidRPr="00EA2E0C">
        <w:rPr>
          <w:rFonts w:ascii="Consolas" w:hAnsi="Consolas" w:cs="Times New Roman"/>
          <w:color w:val="FF0000"/>
          <w:lang w:val="en-US"/>
        </w:rPr>
        <w:t>data$Supervisores</w:t>
      </w:r>
      <w:proofErr w:type="spellEnd"/>
      <w:r w:rsidRPr="00EA2E0C">
        <w:rPr>
          <w:rFonts w:ascii="Consolas" w:hAnsi="Consolas" w:cs="Times New Roman"/>
          <w:color w:val="FF0000"/>
          <w:lang w:val="en-US"/>
        </w:rPr>
        <w:t>)</w:t>
      </w:r>
    </w:p>
    <w:p w14:paraId="4EBDE122" w14:textId="77777777" w:rsidR="00960977" w:rsidRPr="001D73EF" w:rsidRDefault="00960977" w:rsidP="00960977">
      <w:pPr>
        <w:spacing w:after="0"/>
        <w:rPr>
          <w:rFonts w:ascii="Consolas" w:hAnsi="Consolas" w:cs="Times New Roman"/>
          <w:color w:val="FF0000"/>
        </w:rPr>
      </w:pPr>
      <w:proofErr w:type="spellStart"/>
      <w:r w:rsidRPr="001D73EF">
        <w:rPr>
          <w:rFonts w:ascii="Consolas" w:hAnsi="Consolas" w:cs="Times New Roman"/>
          <w:color w:val="FF0000"/>
        </w:rPr>
        <w:t>data$LogTrabajadores</w:t>
      </w:r>
      <w:proofErr w:type="spellEnd"/>
      <w:r w:rsidRPr="001D73EF">
        <w:rPr>
          <w:rFonts w:ascii="Consolas" w:hAnsi="Consolas" w:cs="Times New Roman"/>
          <w:color w:val="FF0000"/>
        </w:rPr>
        <w:t xml:space="preserve"> &lt;- log(</w:t>
      </w:r>
      <w:proofErr w:type="spellStart"/>
      <w:r w:rsidRPr="001D73EF">
        <w:rPr>
          <w:rFonts w:ascii="Consolas" w:hAnsi="Consolas" w:cs="Times New Roman"/>
          <w:color w:val="FF0000"/>
        </w:rPr>
        <w:t>data$Trabajadores</w:t>
      </w:r>
      <w:proofErr w:type="spellEnd"/>
      <w:r w:rsidRPr="001D73EF">
        <w:rPr>
          <w:rFonts w:ascii="Consolas" w:hAnsi="Consolas" w:cs="Times New Roman"/>
          <w:color w:val="FF0000"/>
        </w:rPr>
        <w:t>)</w:t>
      </w:r>
    </w:p>
    <w:p w14:paraId="6572B3D6" w14:textId="77777777" w:rsidR="00960977" w:rsidRPr="001D73EF" w:rsidRDefault="00960977" w:rsidP="00960977">
      <w:pPr>
        <w:spacing w:after="0"/>
        <w:rPr>
          <w:rFonts w:ascii="Consolas" w:hAnsi="Consolas" w:cs="Times New Roman"/>
          <w:color w:val="FF0000"/>
        </w:rPr>
      </w:pPr>
      <w:proofErr w:type="spellStart"/>
      <w:r w:rsidRPr="001D73EF">
        <w:rPr>
          <w:rFonts w:ascii="Consolas" w:hAnsi="Consolas" w:cs="Times New Roman"/>
          <w:color w:val="FF0000"/>
        </w:rPr>
        <w:t>modelo_log</w:t>
      </w:r>
      <w:proofErr w:type="spellEnd"/>
      <w:r w:rsidRPr="001D73EF">
        <w:rPr>
          <w:rFonts w:ascii="Consolas" w:hAnsi="Consolas" w:cs="Times New Roman"/>
          <w:color w:val="FF0000"/>
        </w:rPr>
        <w:t xml:space="preserve"> &lt;- </w:t>
      </w:r>
      <w:proofErr w:type="gramStart"/>
      <w:r w:rsidRPr="001D73EF">
        <w:rPr>
          <w:rFonts w:ascii="Consolas" w:hAnsi="Consolas" w:cs="Times New Roman"/>
          <w:color w:val="FF0000"/>
        </w:rPr>
        <w:t>lm(</w:t>
      </w:r>
      <w:proofErr w:type="spellStart"/>
      <w:proofErr w:type="gramEnd"/>
      <w:r w:rsidRPr="001D73EF">
        <w:rPr>
          <w:rFonts w:ascii="Consolas" w:hAnsi="Consolas" w:cs="Times New Roman"/>
          <w:color w:val="FF0000"/>
        </w:rPr>
        <w:t>LogSupervisores</w:t>
      </w:r>
      <w:proofErr w:type="spellEnd"/>
      <w:r w:rsidRPr="001D73EF">
        <w:rPr>
          <w:rFonts w:ascii="Consolas" w:hAnsi="Consolas" w:cs="Times New Roman"/>
          <w:color w:val="FF0000"/>
        </w:rPr>
        <w:t xml:space="preserve"> ~ </w:t>
      </w:r>
      <w:proofErr w:type="spellStart"/>
      <w:r w:rsidRPr="001D73EF">
        <w:rPr>
          <w:rFonts w:ascii="Consolas" w:hAnsi="Consolas" w:cs="Times New Roman"/>
          <w:color w:val="FF0000"/>
        </w:rPr>
        <w:t>LogTrabajadores</w:t>
      </w:r>
      <w:proofErr w:type="spellEnd"/>
      <w:r w:rsidRPr="001D73EF">
        <w:rPr>
          <w:rFonts w:ascii="Consolas" w:hAnsi="Consolas" w:cs="Times New Roman"/>
          <w:color w:val="FF0000"/>
        </w:rPr>
        <w:t>, data = data)</w:t>
      </w:r>
    </w:p>
    <w:p w14:paraId="3A3B1211" w14:textId="77777777" w:rsidR="001D73EF" w:rsidRDefault="00960977" w:rsidP="001D73EF">
      <w:pPr>
        <w:spacing w:after="0"/>
        <w:rPr>
          <w:rFonts w:ascii="Consolas" w:hAnsi="Consolas" w:cs="Times New Roman"/>
          <w:color w:val="FF0000"/>
        </w:rPr>
      </w:pPr>
      <w:proofErr w:type="spellStart"/>
      <w:r w:rsidRPr="001D73EF">
        <w:rPr>
          <w:rFonts w:ascii="Consolas" w:hAnsi="Consolas" w:cs="Times New Roman"/>
          <w:color w:val="FF0000"/>
        </w:rPr>
        <w:t>summary</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modelo_log</w:t>
      </w:r>
      <w:proofErr w:type="spellEnd"/>
      <w:r w:rsidRPr="001D73EF">
        <w:rPr>
          <w:rFonts w:ascii="Consolas" w:hAnsi="Consolas" w:cs="Times New Roman"/>
          <w:color w:val="FF0000"/>
        </w:rPr>
        <w:t>)</w:t>
      </w:r>
    </w:p>
    <w:p w14:paraId="6C1D59B8" w14:textId="0CFBFD8F" w:rsidR="00322A3F" w:rsidRPr="00322A3F" w:rsidRDefault="00322A3F" w:rsidP="001D73EF">
      <w:pPr>
        <w:spacing w:after="0"/>
        <w:jc w:val="both"/>
        <w:rPr>
          <w:rFonts w:ascii="Consolas" w:hAnsi="Consolas" w:cs="Times New Roman"/>
          <w:color w:val="FF0000"/>
        </w:rPr>
      </w:pPr>
      <w:r>
        <w:rPr>
          <w:rFonts w:ascii="Times New Roman" w:hAnsi="Times New Roman" w:cs="Times New Roman"/>
          <w:sz w:val="24"/>
          <w:szCs w:val="24"/>
        </w:rPr>
        <w:t>Se puede</w:t>
      </w:r>
      <w:r w:rsidRPr="00322A3F">
        <w:rPr>
          <w:rFonts w:ascii="Times New Roman" w:hAnsi="Times New Roman" w:cs="Times New Roman"/>
          <w:sz w:val="24"/>
          <w:szCs w:val="24"/>
        </w:rPr>
        <w:t xml:space="preserve"> intentar buscar una transformación que resuelva estos problemas simultáneamente. Haciendo grupos de cuatro observaciones y calculando la media y el rango del grupo se obtienen los resultados de la tabla siguiente: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600"/>
        <w:gridCol w:w="720"/>
        <w:gridCol w:w="660"/>
        <w:gridCol w:w="740"/>
        <w:gridCol w:w="840"/>
        <w:gridCol w:w="840"/>
        <w:gridCol w:w="915"/>
      </w:tblGrid>
      <w:tr w:rsidR="00322A3F" w:rsidRPr="00322A3F" w14:paraId="5DD9B2D8" w14:textId="77777777" w:rsidTr="00322A3F">
        <w:trPr>
          <w:tblHeader/>
          <w:tblCellSpacing w:w="15" w:type="dxa"/>
        </w:trPr>
        <w:tc>
          <w:tcPr>
            <w:tcW w:w="0" w:type="auto"/>
            <w:vAlign w:val="center"/>
            <w:hideMark/>
          </w:tcPr>
          <w:p w14:paraId="3D07CFD8" w14:textId="77777777" w:rsidR="00322A3F" w:rsidRPr="00322A3F" w:rsidRDefault="00322A3F" w:rsidP="00322A3F">
            <w:pPr>
              <w:jc w:val="both"/>
              <w:rPr>
                <w:rFonts w:ascii="Times New Roman" w:hAnsi="Times New Roman" w:cs="Times New Roman"/>
                <w:sz w:val="24"/>
                <w:szCs w:val="24"/>
              </w:rPr>
            </w:pPr>
            <w:r w:rsidRPr="00322A3F">
              <w:rPr>
                <w:rFonts w:ascii="Times New Roman" w:hAnsi="Times New Roman" w:cs="Times New Roman"/>
                <w:sz w:val="24"/>
                <w:szCs w:val="24"/>
              </w:rPr>
              <w:t>Grupos</w:t>
            </w:r>
          </w:p>
        </w:tc>
        <w:tc>
          <w:tcPr>
            <w:tcW w:w="0" w:type="auto"/>
            <w:vAlign w:val="center"/>
            <w:hideMark/>
          </w:tcPr>
          <w:p w14:paraId="6FBD6FCD" w14:textId="77777777" w:rsidR="00322A3F" w:rsidRPr="00322A3F" w:rsidRDefault="00322A3F" w:rsidP="00322A3F">
            <w:pPr>
              <w:jc w:val="both"/>
              <w:rPr>
                <w:rFonts w:ascii="Times New Roman" w:hAnsi="Times New Roman" w:cs="Times New Roman"/>
                <w:sz w:val="24"/>
                <w:szCs w:val="24"/>
              </w:rPr>
            </w:pPr>
            <w:r w:rsidRPr="00322A3F">
              <w:rPr>
                <w:rFonts w:ascii="Times New Roman" w:hAnsi="Times New Roman" w:cs="Times New Roman"/>
                <w:sz w:val="24"/>
                <w:szCs w:val="24"/>
              </w:rPr>
              <w:t>1-4</w:t>
            </w:r>
          </w:p>
        </w:tc>
        <w:tc>
          <w:tcPr>
            <w:tcW w:w="0" w:type="auto"/>
            <w:vAlign w:val="center"/>
            <w:hideMark/>
          </w:tcPr>
          <w:p w14:paraId="5176FF9C" w14:textId="58004D79"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5-8</w:t>
            </w:r>
          </w:p>
        </w:tc>
        <w:tc>
          <w:tcPr>
            <w:tcW w:w="0" w:type="auto"/>
            <w:vAlign w:val="center"/>
            <w:hideMark/>
          </w:tcPr>
          <w:p w14:paraId="5D38F27D" w14:textId="4C971B87"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9-12</w:t>
            </w:r>
          </w:p>
        </w:tc>
        <w:tc>
          <w:tcPr>
            <w:tcW w:w="0" w:type="auto"/>
            <w:vAlign w:val="center"/>
            <w:hideMark/>
          </w:tcPr>
          <w:p w14:paraId="6CBB980C" w14:textId="4CD202BF"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13-16</w:t>
            </w:r>
          </w:p>
        </w:tc>
        <w:tc>
          <w:tcPr>
            <w:tcW w:w="0" w:type="auto"/>
            <w:vAlign w:val="center"/>
            <w:hideMark/>
          </w:tcPr>
          <w:p w14:paraId="73C5011D" w14:textId="5E59A91C"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17-20</w:t>
            </w:r>
          </w:p>
        </w:tc>
        <w:tc>
          <w:tcPr>
            <w:tcW w:w="0" w:type="auto"/>
            <w:vAlign w:val="center"/>
            <w:hideMark/>
          </w:tcPr>
          <w:p w14:paraId="67C8A002" w14:textId="1A7C6211"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21-24</w:t>
            </w:r>
          </w:p>
        </w:tc>
        <w:tc>
          <w:tcPr>
            <w:tcW w:w="0" w:type="auto"/>
            <w:vAlign w:val="center"/>
            <w:hideMark/>
          </w:tcPr>
          <w:p w14:paraId="16AF4AEA" w14:textId="0B8BB69F"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25-27</w:t>
            </w:r>
          </w:p>
        </w:tc>
      </w:tr>
      <w:tr w:rsidR="00322A3F" w:rsidRPr="00322A3F" w14:paraId="41A34C92" w14:textId="77777777" w:rsidTr="00322A3F">
        <w:trPr>
          <w:tblCellSpacing w:w="15" w:type="dxa"/>
        </w:trPr>
        <w:tc>
          <w:tcPr>
            <w:tcW w:w="0" w:type="auto"/>
            <w:vAlign w:val="center"/>
            <w:hideMark/>
          </w:tcPr>
          <w:p w14:paraId="03AEFF62" w14:textId="77777777" w:rsidR="00322A3F" w:rsidRPr="00322A3F" w:rsidRDefault="00322A3F" w:rsidP="00322A3F">
            <w:pPr>
              <w:jc w:val="both"/>
              <w:rPr>
                <w:rFonts w:ascii="Times New Roman" w:hAnsi="Times New Roman" w:cs="Times New Roman"/>
                <w:sz w:val="24"/>
                <w:szCs w:val="24"/>
              </w:rPr>
            </w:pPr>
            <w:r w:rsidRPr="00322A3F">
              <w:rPr>
                <w:rFonts w:ascii="Times New Roman" w:hAnsi="Times New Roman" w:cs="Times New Roman"/>
                <w:sz w:val="24"/>
                <w:szCs w:val="24"/>
              </w:rPr>
              <w:t>Medias</w:t>
            </w:r>
          </w:p>
        </w:tc>
        <w:tc>
          <w:tcPr>
            <w:tcW w:w="0" w:type="auto"/>
            <w:vAlign w:val="center"/>
            <w:hideMark/>
          </w:tcPr>
          <w:p w14:paraId="6B881031" w14:textId="77777777" w:rsidR="00322A3F" w:rsidRPr="00322A3F" w:rsidRDefault="00322A3F" w:rsidP="00322A3F">
            <w:pPr>
              <w:jc w:val="both"/>
              <w:rPr>
                <w:rFonts w:ascii="Times New Roman" w:hAnsi="Times New Roman" w:cs="Times New Roman"/>
                <w:sz w:val="24"/>
                <w:szCs w:val="24"/>
              </w:rPr>
            </w:pPr>
            <w:r w:rsidRPr="00322A3F">
              <w:rPr>
                <w:rFonts w:ascii="Times New Roman" w:hAnsi="Times New Roman" w:cs="Times New Roman"/>
                <w:sz w:val="24"/>
                <w:szCs w:val="24"/>
              </w:rPr>
              <w:t>37.00</w:t>
            </w:r>
          </w:p>
        </w:tc>
        <w:tc>
          <w:tcPr>
            <w:tcW w:w="0" w:type="auto"/>
            <w:vAlign w:val="center"/>
            <w:hideMark/>
          </w:tcPr>
          <w:p w14:paraId="5DE20D7A" w14:textId="20728010"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53.75</w:t>
            </w:r>
          </w:p>
        </w:tc>
        <w:tc>
          <w:tcPr>
            <w:tcW w:w="0" w:type="auto"/>
            <w:vAlign w:val="center"/>
            <w:hideMark/>
          </w:tcPr>
          <w:p w14:paraId="442BEDE4" w14:textId="662C8E98"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87.50</w:t>
            </w:r>
          </w:p>
        </w:tc>
        <w:tc>
          <w:tcPr>
            <w:tcW w:w="0" w:type="auto"/>
            <w:vAlign w:val="center"/>
            <w:hideMark/>
          </w:tcPr>
          <w:p w14:paraId="6452253C" w14:textId="7CBBFB41"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88.00</w:t>
            </w:r>
          </w:p>
        </w:tc>
        <w:tc>
          <w:tcPr>
            <w:tcW w:w="0" w:type="auto"/>
            <w:vAlign w:val="center"/>
            <w:hideMark/>
          </w:tcPr>
          <w:p w14:paraId="3E6B4DBB" w14:textId="58FFC5EB"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121.00</w:t>
            </w:r>
          </w:p>
        </w:tc>
        <w:tc>
          <w:tcPr>
            <w:tcW w:w="0" w:type="auto"/>
            <w:vAlign w:val="center"/>
            <w:hideMark/>
          </w:tcPr>
          <w:p w14:paraId="3591DE18" w14:textId="58351074"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127.75</w:t>
            </w:r>
          </w:p>
        </w:tc>
        <w:tc>
          <w:tcPr>
            <w:tcW w:w="0" w:type="auto"/>
            <w:vAlign w:val="center"/>
            <w:hideMark/>
          </w:tcPr>
          <w:p w14:paraId="38020C6C" w14:textId="57F9FF03"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152.30</w:t>
            </w:r>
          </w:p>
        </w:tc>
      </w:tr>
      <w:tr w:rsidR="00322A3F" w:rsidRPr="00322A3F" w14:paraId="1A9F0A67" w14:textId="77777777" w:rsidTr="00322A3F">
        <w:trPr>
          <w:tblCellSpacing w:w="15" w:type="dxa"/>
        </w:trPr>
        <w:tc>
          <w:tcPr>
            <w:tcW w:w="0" w:type="auto"/>
            <w:vAlign w:val="center"/>
            <w:hideMark/>
          </w:tcPr>
          <w:p w14:paraId="30BD65DD" w14:textId="77777777" w:rsidR="00322A3F" w:rsidRPr="00322A3F" w:rsidRDefault="00322A3F" w:rsidP="00322A3F">
            <w:pPr>
              <w:jc w:val="both"/>
              <w:rPr>
                <w:rFonts w:ascii="Times New Roman" w:hAnsi="Times New Roman" w:cs="Times New Roman"/>
                <w:sz w:val="24"/>
                <w:szCs w:val="24"/>
              </w:rPr>
            </w:pPr>
            <w:r w:rsidRPr="00322A3F">
              <w:rPr>
                <w:rFonts w:ascii="Times New Roman" w:hAnsi="Times New Roman" w:cs="Times New Roman"/>
                <w:sz w:val="24"/>
                <w:szCs w:val="24"/>
              </w:rPr>
              <w:t>Rangos</w:t>
            </w:r>
          </w:p>
        </w:tc>
        <w:tc>
          <w:tcPr>
            <w:tcW w:w="0" w:type="auto"/>
            <w:vAlign w:val="center"/>
            <w:hideMark/>
          </w:tcPr>
          <w:p w14:paraId="6CF9AD8B" w14:textId="2C5851DC" w:rsidR="00322A3F" w:rsidRPr="00322A3F" w:rsidRDefault="00322A3F" w:rsidP="00322A3F">
            <w:pPr>
              <w:jc w:val="both"/>
              <w:rPr>
                <w:rFonts w:ascii="Times New Roman" w:hAnsi="Times New Roman" w:cs="Times New Roman"/>
                <w:sz w:val="24"/>
                <w:szCs w:val="24"/>
              </w:rPr>
            </w:pPr>
            <w:r w:rsidRPr="00322A3F">
              <w:rPr>
                <w:rFonts w:ascii="Times New Roman" w:hAnsi="Times New Roman" w:cs="Times New Roman"/>
                <w:sz w:val="24"/>
                <w:szCs w:val="24"/>
              </w:rPr>
              <w:t>64</w:t>
            </w:r>
          </w:p>
        </w:tc>
        <w:tc>
          <w:tcPr>
            <w:tcW w:w="0" w:type="auto"/>
            <w:vAlign w:val="center"/>
            <w:hideMark/>
          </w:tcPr>
          <w:p w14:paraId="41839AAB" w14:textId="219AD982"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92</w:t>
            </w:r>
          </w:p>
        </w:tc>
        <w:tc>
          <w:tcPr>
            <w:tcW w:w="0" w:type="auto"/>
            <w:vAlign w:val="center"/>
            <w:hideMark/>
          </w:tcPr>
          <w:p w14:paraId="70D15E9F" w14:textId="27F0D4B8"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96</w:t>
            </w:r>
          </w:p>
        </w:tc>
        <w:tc>
          <w:tcPr>
            <w:tcW w:w="0" w:type="auto"/>
            <w:vAlign w:val="center"/>
            <w:hideMark/>
          </w:tcPr>
          <w:p w14:paraId="2B27E510" w14:textId="4F24A284"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21</w:t>
            </w:r>
          </w:p>
        </w:tc>
        <w:tc>
          <w:tcPr>
            <w:tcW w:w="0" w:type="auto"/>
            <w:vAlign w:val="center"/>
            <w:hideMark/>
          </w:tcPr>
          <w:p w14:paraId="348B4E7C" w14:textId="519DFD65"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165</w:t>
            </w:r>
          </w:p>
        </w:tc>
        <w:tc>
          <w:tcPr>
            <w:tcW w:w="0" w:type="auto"/>
            <w:vAlign w:val="center"/>
            <w:hideMark/>
          </w:tcPr>
          <w:p w14:paraId="5F4EC350" w14:textId="218D556B"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179</w:t>
            </w:r>
          </w:p>
        </w:tc>
        <w:tc>
          <w:tcPr>
            <w:tcW w:w="0" w:type="auto"/>
            <w:vAlign w:val="center"/>
            <w:hideMark/>
          </w:tcPr>
          <w:p w14:paraId="6BA7ACDA" w14:textId="79F79E6D" w:rsidR="00322A3F" w:rsidRPr="00322A3F" w:rsidRDefault="00322A3F" w:rsidP="00322A3F">
            <w:pPr>
              <w:jc w:val="both"/>
              <w:rPr>
                <w:rFonts w:ascii="Times New Roman" w:hAnsi="Times New Roman" w:cs="Times New Roman"/>
                <w:sz w:val="24"/>
                <w:szCs w:val="24"/>
              </w:rPr>
            </w:pPr>
            <w:r>
              <w:rPr>
                <w:rFonts w:ascii="Times New Roman" w:hAnsi="Times New Roman" w:cs="Times New Roman"/>
                <w:sz w:val="24"/>
                <w:szCs w:val="24"/>
              </w:rPr>
              <w:t xml:space="preserve">      </w:t>
            </w:r>
            <w:r w:rsidRPr="00322A3F">
              <w:rPr>
                <w:rFonts w:ascii="Times New Roman" w:hAnsi="Times New Roman" w:cs="Times New Roman"/>
                <w:sz w:val="24"/>
                <w:szCs w:val="24"/>
              </w:rPr>
              <w:t>400</w:t>
            </w:r>
          </w:p>
        </w:tc>
      </w:tr>
    </w:tbl>
    <w:p w14:paraId="3B5B16F7" w14:textId="35CEF8F8" w:rsidR="00C1407B" w:rsidRDefault="00322A3F" w:rsidP="00EB5CF9">
      <w:pPr>
        <w:spacing w:after="0"/>
        <w:ind w:firstLine="284"/>
        <w:jc w:val="both"/>
        <w:rPr>
          <w:rFonts w:ascii="Times New Roman" w:hAnsi="Times New Roman" w:cs="Times New Roman"/>
          <w:sz w:val="24"/>
          <w:szCs w:val="24"/>
        </w:rPr>
      </w:pPr>
      <w:r w:rsidRPr="00322A3F">
        <w:rPr>
          <w:rFonts w:ascii="Times New Roman" w:hAnsi="Times New Roman" w:cs="Times New Roman"/>
          <w:sz w:val="24"/>
          <w:szCs w:val="24"/>
        </w:rPr>
        <w:t xml:space="preserve">Que se representa en la figura 6.29. Se observa que la relación parece ligeramente no lineal, sobre todo por el último punto, y aproximadamente cuadrática. Suponer que es cuadrática y α=2, llevaría a transformar con λ=−1, que es la transformación inversa. </w:t>
      </w:r>
      <w:r w:rsidR="007D168A">
        <w:rPr>
          <w:rFonts w:ascii="Times New Roman" w:hAnsi="Times New Roman" w:cs="Times New Roman"/>
          <w:sz w:val="24"/>
          <w:szCs w:val="24"/>
        </w:rPr>
        <w:t>Se va</w:t>
      </w:r>
      <w:r w:rsidRPr="00322A3F">
        <w:rPr>
          <w:rFonts w:ascii="Times New Roman" w:hAnsi="Times New Roman" w:cs="Times New Roman"/>
          <w:sz w:val="24"/>
          <w:szCs w:val="24"/>
        </w:rPr>
        <w:t xml:space="preserve"> a probar también la transformación logarítmica, que sería admitir linealidad en la relación, que es también con</w:t>
      </w:r>
      <w:r w:rsidR="00370DB3" w:rsidRPr="00370DB3">
        <w:rPr>
          <w:rFonts w:ascii="Times New Roman" w:hAnsi="Times New Roman" w:cs="Times New Roman"/>
          <w:sz w:val="24"/>
          <w:szCs w:val="24"/>
        </w:rPr>
        <w:t xml:space="preserve">sistente con los datos. Observemos que la decisión respecto a la transformación depende mucho de las coordenadas del último punto que se ha calculado con menos datos que los anteriores, por lo que conviene darle menos crédito. El gráfico de los </w:t>
      </w:r>
      <w:r w:rsidR="00370DB3" w:rsidRPr="00370DB3">
        <w:rPr>
          <w:rFonts w:ascii="Times New Roman" w:hAnsi="Times New Roman" w:cs="Times New Roman"/>
          <w:sz w:val="24"/>
          <w:szCs w:val="24"/>
        </w:rPr>
        <w:lastRenderedPageBreak/>
        <w:t xml:space="preserve">residuos de </w:t>
      </w:r>
      <m:oMath>
        <m:r>
          <w:rPr>
            <w:rFonts w:ascii="Cambria Math" w:hAnsi="Cambria Math" w:cs="Times New Roman"/>
            <w:sz w:val="24"/>
            <w:szCs w:val="24"/>
          </w:rPr>
          <m:t>=y(-1)=</m:t>
        </m:r>
        <m:f>
          <m:fPr>
            <m:ctrlPr>
              <w:rPr>
                <w:rFonts w:ascii="Cambria Math" w:hAnsi="Cambria Math" w:cs="Times New Roman"/>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λ</m:t>
                    </m:r>
                  </m:sup>
                </m:sSup>
                <m:r>
                  <w:rPr>
                    <w:rFonts w:ascii="Cambria Math" w:hAnsi="Cambria Math" w:cs="Times New Roman"/>
                    <w:sz w:val="24"/>
                    <w:szCs w:val="24"/>
                  </w:rPr>
                  <m:t>-1</m:t>
                </m:r>
              </m:e>
            </m:d>
            <m:ctrlPr>
              <w:rPr>
                <w:rFonts w:ascii="Cambria Math" w:hAnsi="Cambria Math" w:cs="Times New Roman"/>
                <w:i/>
                <w:sz w:val="24"/>
                <w:szCs w:val="24"/>
              </w:rPr>
            </m:ctrlPr>
          </m:num>
          <m:den>
            <m:r>
              <w:rPr>
                <w:rFonts w:ascii="Cambria Math" w:hAnsi="Cambria Math" w:cs="Times New Roman"/>
                <w:sz w:val="24"/>
                <w:szCs w:val="24"/>
              </w:rPr>
              <m:t>-1</m:t>
            </m:r>
            <m:ctrlPr>
              <w:rPr>
                <w:rFonts w:ascii="Cambria Math" w:hAnsi="Cambria Math" w:cs="Times New Roman"/>
                <w:i/>
                <w:sz w:val="24"/>
                <w:szCs w:val="24"/>
              </w:rPr>
            </m:ctrlPr>
          </m:den>
        </m:f>
      </m:oMath>
      <w:r w:rsidR="00370DB3" w:rsidRPr="00370DB3">
        <w:rPr>
          <w:rFonts w:ascii="Times New Roman" w:hAnsi="Times New Roman" w:cs="Times New Roman"/>
          <w:sz w:val="24"/>
          <w:szCs w:val="24"/>
        </w:rPr>
        <w:t xml:space="preserve"> frente a </w:t>
      </w:r>
      <m:oMath>
        <m:r>
          <w:rPr>
            <w:rFonts w:ascii="Cambria Math" w:hAnsi="Cambria Math" w:cs="Times New Roman"/>
            <w:sz w:val="24"/>
            <w:szCs w:val="24"/>
          </w:rPr>
          <m:t>x</m:t>
        </m:r>
      </m:oMath>
      <w:r w:rsidR="00370DB3" w:rsidRPr="00370DB3">
        <w:rPr>
          <w:rFonts w:ascii="Times New Roman" w:hAnsi="Times New Roman" w:cs="Times New Roman"/>
          <w:sz w:val="24"/>
          <w:szCs w:val="24"/>
        </w:rPr>
        <w:t xml:space="preserve"> se presenta en la figura 6.30, y el de los residuos de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r>
              <w:rPr>
                <w:rFonts w:ascii="Cambria Math" w:hAnsi="Cambria Math" w:cs="Times New Roman"/>
                <w:sz w:val="24"/>
                <w:szCs w:val="24"/>
              </w:rPr>
              <m:t>y</m:t>
            </m:r>
          </m:e>
        </m:func>
      </m:oMath>
      <w:r w:rsidR="00370DB3" w:rsidRPr="00370DB3">
        <w:rPr>
          <w:rFonts w:ascii="Times New Roman" w:hAnsi="Times New Roman" w:cs="Times New Roman"/>
          <w:sz w:val="24"/>
          <w:szCs w:val="24"/>
        </w:rPr>
        <w:t xml:space="preserve"> frente a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r>
              <w:rPr>
                <w:rFonts w:ascii="Cambria Math" w:hAnsi="Cambria Math" w:cs="Times New Roman"/>
                <w:sz w:val="24"/>
                <w:szCs w:val="24"/>
              </w:rPr>
              <m:t>x</m:t>
            </m:r>
          </m:e>
        </m:func>
      </m:oMath>
      <w:r w:rsidR="00370DB3" w:rsidRPr="00370DB3">
        <w:rPr>
          <w:rFonts w:ascii="Times New Roman" w:hAnsi="Times New Roman" w:cs="Times New Roman"/>
          <w:sz w:val="24"/>
          <w:szCs w:val="24"/>
        </w:rPr>
        <w:t xml:space="preserve">, en la figura 6.31. </w:t>
      </w:r>
    </w:p>
    <w:p w14:paraId="79DE827F" w14:textId="41ECA5BD" w:rsidR="001D0678" w:rsidRDefault="00370DB3" w:rsidP="00EB5CF9">
      <w:pPr>
        <w:spacing w:after="0"/>
        <w:ind w:firstLine="284"/>
        <w:jc w:val="both"/>
        <w:rPr>
          <w:rFonts w:ascii="Times New Roman" w:hAnsi="Times New Roman" w:cs="Times New Roman"/>
          <w:sz w:val="24"/>
          <w:szCs w:val="24"/>
        </w:rPr>
      </w:pPr>
      <w:r w:rsidRPr="00370DB3">
        <w:rPr>
          <w:rFonts w:ascii="Times New Roman" w:hAnsi="Times New Roman" w:cs="Times New Roman"/>
          <w:sz w:val="24"/>
          <w:szCs w:val="24"/>
        </w:rPr>
        <w:t xml:space="preserve">La figura 6.30 muestra que la transformación inversa ha hecho desaparecer el crecimiento de la varianza, aunque ha acrecentado la no linealidad. La figura 6.31 presenta </w:t>
      </w:r>
      <w:r w:rsidR="00471CDD">
        <w:rPr>
          <w:rFonts w:ascii="Times New Roman" w:hAnsi="Times New Roman" w:cs="Times New Roman"/>
          <w:sz w:val="24"/>
          <w:szCs w:val="24"/>
        </w:rPr>
        <w:t>la</w:t>
      </w:r>
      <w:r w:rsidRPr="00370DB3">
        <w:rPr>
          <w:rFonts w:ascii="Times New Roman" w:hAnsi="Times New Roman" w:cs="Times New Roman"/>
          <w:sz w:val="24"/>
          <w:szCs w:val="24"/>
        </w:rPr>
        <w:t xml:space="preserve"> gráfic</w:t>
      </w:r>
      <w:r w:rsidR="00471CDD">
        <w:rPr>
          <w:rFonts w:ascii="Times New Roman" w:hAnsi="Times New Roman" w:cs="Times New Roman"/>
          <w:sz w:val="24"/>
          <w:szCs w:val="24"/>
        </w:rPr>
        <w:t>a</w:t>
      </w:r>
      <w:r w:rsidRPr="00370DB3">
        <w:rPr>
          <w:rFonts w:ascii="Times New Roman" w:hAnsi="Times New Roman" w:cs="Times New Roman"/>
          <w:sz w:val="24"/>
          <w:szCs w:val="24"/>
        </w:rPr>
        <w:t xml:space="preserve"> de los residuos cuando transformamos ambas variables mediante el logaritmo. Se observa que ha desaparecido la heterocedasticidad, y la falta de linealidad también ha mejorado ostensiblemente.</w:t>
      </w:r>
    </w:p>
    <w:p w14:paraId="7DE3F352" w14:textId="77777777" w:rsidR="00C1407B" w:rsidRPr="001D73EF" w:rsidRDefault="00C1407B" w:rsidP="00EB5CF9">
      <w:pPr>
        <w:spacing w:after="0"/>
        <w:rPr>
          <w:rFonts w:ascii="Consolas" w:hAnsi="Consolas" w:cs="Times New Roman"/>
          <w:color w:val="FF0000"/>
        </w:rPr>
      </w:pPr>
      <w:r w:rsidRPr="001D73EF">
        <w:rPr>
          <w:rFonts w:ascii="Consolas" w:hAnsi="Consolas" w:cs="Times New Roman"/>
          <w:color w:val="FF0000"/>
        </w:rPr>
        <w:t># Transformación log-log: log(y) ~ log(x)</w:t>
      </w:r>
    </w:p>
    <w:p w14:paraId="2CFA88E7" w14:textId="77777777" w:rsidR="00C1407B" w:rsidRPr="00EA2E0C" w:rsidRDefault="00C1407B" w:rsidP="00EB5CF9">
      <w:pPr>
        <w:spacing w:after="0"/>
        <w:rPr>
          <w:rFonts w:ascii="Consolas" w:hAnsi="Consolas" w:cs="Times New Roman"/>
          <w:color w:val="FF0000"/>
          <w:lang w:val="en-US"/>
        </w:rPr>
      </w:pPr>
      <w:proofErr w:type="spellStart"/>
      <w:r w:rsidRPr="00EA2E0C">
        <w:rPr>
          <w:rFonts w:ascii="Consolas" w:hAnsi="Consolas" w:cs="Times New Roman"/>
          <w:color w:val="FF0000"/>
          <w:lang w:val="en-US"/>
        </w:rPr>
        <w:t>data$LogSupervisores</w:t>
      </w:r>
      <w:proofErr w:type="spellEnd"/>
      <w:r w:rsidRPr="00EA2E0C">
        <w:rPr>
          <w:rFonts w:ascii="Consolas" w:hAnsi="Consolas" w:cs="Times New Roman"/>
          <w:color w:val="FF0000"/>
          <w:lang w:val="en-US"/>
        </w:rPr>
        <w:t xml:space="preserve"> &lt;- log(</w:t>
      </w:r>
      <w:proofErr w:type="spellStart"/>
      <w:r w:rsidRPr="00EA2E0C">
        <w:rPr>
          <w:rFonts w:ascii="Consolas" w:hAnsi="Consolas" w:cs="Times New Roman"/>
          <w:color w:val="FF0000"/>
          <w:lang w:val="en-US"/>
        </w:rPr>
        <w:t>data$Supervisores</w:t>
      </w:r>
      <w:proofErr w:type="spellEnd"/>
      <w:r w:rsidRPr="00EA2E0C">
        <w:rPr>
          <w:rFonts w:ascii="Consolas" w:hAnsi="Consolas" w:cs="Times New Roman"/>
          <w:color w:val="FF0000"/>
          <w:lang w:val="en-US"/>
        </w:rPr>
        <w:t>)</w:t>
      </w:r>
    </w:p>
    <w:p w14:paraId="2262BFFD" w14:textId="34CFD090" w:rsidR="00C1407B" w:rsidRPr="001D73EF" w:rsidRDefault="00C1407B" w:rsidP="00EB5CF9">
      <w:pPr>
        <w:spacing w:after="0"/>
        <w:rPr>
          <w:rFonts w:ascii="Consolas" w:hAnsi="Consolas" w:cs="Times New Roman"/>
          <w:color w:val="FF0000"/>
        </w:rPr>
      </w:pPr>
      <w:proofErr w:type="spellStart"/>
      <w:r w:rsidRPr="001D73EF">
        <w:rPr>
          <w:rFonts w:ascii="Consolas" w:hAnsi="Consolas" w:cs="Times New Roman"/>
          <w:color w:val="FF0000"/>
        </w:rPr>
        <w:t>data$LogTrabajadores</w:t>
      </w:r>
      <w:proofErr w:type="spellEnd"/>
      <w:r w:rsidRPr="001D73EF">
        <w:rPr>
          <w:rFonts w:ascii="Consolas" w:hAnsi="Consolas" w:cs="Times New Roman"/>
          <w:color w:val="FF0000"/>
        </w:rPr>
        <w:t xml:space="preserve"> &lt;- log(</w:t>
      </w:r>
      <w:proofErr w:type="spellStart"/>
      <w:r w:rsidRPr="001D73EF">
        <w:rPr>
          <w:rFonts w:ascii="Consolas" w:hAnsi="Consolas" w:cs="Times New Roman"/>
          <w:color w:val="FF0000"/>
        </w:rPr>
        <w:t>data$Trabajadores</w:t>
      </w:r>
      <w:proofErr w:type="spellEnd"/>
      <w:r w:rsidRPr="001D73EF">
        <w:rPr>
          <w:rFonts w:ascii="Consolas" w:hAnsi="Consolas" w:cs="Times New Roman"/>
          <w:color w:val="FF0000"/>
        </w:rPr>
        <w:t>)</w:t>
      </w:r>
    </w:p>
    <w:p w14:paraId="416C1DFC" w14:textId="3722C04F" w:rsidR="00C1407B" w:rsidRPr="001D73EF" w:rsidRDefault="00C1407B" w:rsidP="00EB5CF9">
      <w:pPr>
        <w:spacing w:after="0"/>
        <w:rPr>
          <w:rFonts w:ascii="Consolas" w:hAnsi="Consolas" w:cs="Times New Roman"/>
          <w:color w:val="FF0000"/>
        </w:rPr>
      </w:pPr>
      <w:proofErr w:type="spellStart"/>
      <w:r w:rsidRPr="001D73EF">
        <w:rPr>
          <w:rFonts w:ascii="Consolas" w:hAnsi="Consolas" w:cs="Times New Roman"/>
          <w:color w:val="FF0000"/>
        </w:rPr>
        <w:t>modelo_log</w:t>
      </w:r>
      <w:proofErr w:type="spellEnd"/>
      <w:r w:rsidRPr="001D73EF">
        <w:rPr>
          <w:rFonts w:ascii="Consolas" w:hAnsi="Consolas" w:cs="Times New Roman"/>
          <w:color w:val="FF0000"/>
        </w:rPr>
        <w:t xml:space="preserve"> &lt;- </w:t>
      </w:r>
      <w:proofErr w:type="gramStart"/>
      <w:r w:rsidRPr="001D73EF">
        <w:rPr>
          <w:rFonts w:ascii="Consolas" w:hAnsi="Consolas" w:cs="Times New Roman"/>
          <w:color w:val="FF0000"/>
        </w:rPr>
        <w:t>lm(</w:t>
      </w:r>
      <w:proofErr w:type="spellStart"/>
      <w:proofErr w:type="gramEnd"/>
      <w:r w:rsidRPr="001D73EF">
        <w:rPr>
          <w:rFonts w:ascii="Consolas" w:hAnsi="Consolas" w:cs="Times New Roman"/>
          <w:color w:val="FF0000"/>
        </w:rPr>
        <w:t>LogSupervisores</w:t>
      </w:r>
      <w:proofErr w:type="spellEnd"/>
      <w:r w:rsidRPr="001D73EF">
        <w:rPr>
          <w:rFonts w:ascii="Consolas" w:hAnsi="Consolas" w:cs="Times New Roman"/>
          <w:color w:val="FF0000"/>
        </w:rPr>
        <w:t xml:space="preserve"> ~ </w:t>
      </w:r>
      <w:proofErr w:type="spellStart"/>
      <w:r w:rsidRPr="001D73EF">
        <w:rPr>
          <w:rFonts w:ascii="Consolas" w:hAnsi="Consolas" w:cs="Times New Roman"/>
          <w:color w:val="FF0000"/>
        </w:rPr>
        <w:t>LogTrabajadores</w:t>
      </w:r>
      <w:proofErr w:type="spellEnd"/>
      <w:r w:rsidRPr="001D73EF">
        <w:rPr>
          <w:rFonts w:ascii="Consolas" w:hAnsi="Consolas" w:cs="Times New Roman"/>
          <w:color w:val="FF0000"/>
        </w:rPr>
        <w:t>, data = data)</w:t>
      </w:r>
    </w:p>
    <w:p w14:paraId="4F6C546A" w14:textId="7842E228" w:rsidR="00C1407B" w:rsidRPr="001D73EF" w:rsidRDefault="00C1407B" w:rsidP="00C1407B">
      <w:pPr>
        <w:spacing w:after="0"/>
        <w:rPr>
          <w:rFonts w:ascii="Consolas" w:hAnsi="Consolas" w:cs="Times New Roman"/>
          <w:color w:val="FF0000"/>
        </w:rPr>
      </w:pPr>
      <w:proofErr w:type="spellStart"/>
      <w:r w:rsidRPr="001D73EF">
        <w:rPr>
          <w:rFonts w:ascii="Consolas" w:hAnsi="Consolas" w:cs="Times New Roman"/>
          <w:color w:val="FF0000"/>
        </w:rPr>
        <w:t>summary</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modelo_log</w:t>
      </w:r>
      <w:proofErr w:type="spellEnd"/>
      <w:r w:rsidRPr="001D73EF">
        <w:rPr>
          <w:rFonts w:ascii="Consolas" w:hAnsi="Consolas" w:cs="Times New Roman"/>
          <w:color w:val="FF0000"/>
        </w:rPr>
        <w:t>)</w:t>
      </w:r>
    </w:p>
    <w:p w14:paraId="09EF55A1" w14:textId="77777777" w:rsidR="00C1407B" w:rsidRPr="001D73EF" w:rsidRDefault="00C1407B" w:rsidP="00C1407B">
      <w:pPr>
        <w:spacing w:after="0"/>
        <w:rPr>
          <w:rFonts w:ascii="Consolas" w:hAnsi="Consolas" w:cs="Times New Roman"/>
          <w:color w:val="FF0000"/>
        </w:rPr>
      </w:pPr>
      <w:r w:rsidRPr="001D73EF">
        <w:rPr>
          <w:rFonts w:ascii="Consolas" w:hAnsi="Consolas" w:cs="Times New Roman"/>
          <w:color w:val="FF0000"/>
        </w:rPr>
        <w:t># Gráfico 6.31: Residuos del modelo log-log</w:t>
      </w:r>
    </w:p>
    <w:p w14:paraId="3DB4C347" w14:textId="4A3E4945" w:rsidR="00C1407B" w:rsidRPr="00EA2E0C" w:rsidRDefault="00C1407B" w:rsidP="00C1407B">
      <w:pPr>
        <w:spacing w:after="0"/>
        <w:rPr>
          <w:rFonts w:ascii="Consolas" w:hAnsi="Consolas" w:cs="Times New Roman"/>
          <w:color w:val="FF0000"/>
          <w:lang w:val="en-US"/>
        </w:rPr>
      </w:pPr>
      <w:proofErr w:type="spellStart"/>
      <w:r w:rsidRPr="00EA2E0C">
        <w:rPr>
          <w:rFonts w:ascii="Consolas" w:hAnsi="Consolas" w:cs="Times New Roman"/>
          <w:color w:val="FF0000"/>
          <w:lang w:val="en-US"/>
        </w:rPr>
        <w:t>png</w:t>
      </w:r>
      <w:proofErr w:type="spellEnd"/>
      <w:r w:rsidRPr="00EA2E0C">
        <w:rPr>
          <w:rFonts w:ascii="Consolas" w:hAnsi="Consolas" w:cs="Times New Roman"/>
          <w:color w:val="FF0000"/>
          <w:lang w:val="en-US"/>
        </w:rPr>
        <w:t>("figura_6_31.png")</w:t>
      </w:r>
    </w:p>
    <w:p w14:paraId="5AB440B3" w14:textId="77777777" w:rsidR="00C1407B" w:rsidRPr="00EA2E0C" w:rsidRDefault="00C1407B" w:rsidP="00C1407B">
      <w:pPr>
        <w:spacing w:after="0"/>
        <w:rPr>
          <w:rFonts w:ascii="Consolas" w:hAnsi="Consolas" w:cs="Times New Roman"/>
          <w:color w:val="FF0000"/>
          <w:lang w:val="en-US"/>
        </w:rPr>
      </w:pPr>
      <w:r w:rsidRPr="00EA2E0C">
        <w:rPr>
          <w:rFonts w:ascii="Consolas" w:hAnsi="Consolas" w:cs="Times New Roman"/>
          <w:color w:val="FF0000"/>
          <w:lang w:val="en-US"/>
        </w:rPr>
        <w:t>plot(fitted(</w:t>
      </w:r>
      <w:proofErr w:type="spellStart"/>
      <w:r w:rsidRPr="00EA2E0C">
        <w:rPr>
          <w:rFonts w:ascii="Consolas" w:hAnsi="Consolas" w:cs="Times New Roman"/>
          <w:color w:val="FF0000"/>
          <w:lang w:val="en-US"/>
        </w:rPr>
        <w:t>modelo_log</w:t>
      </w:r>
      <w:proofErr w:type="spellEnd"/>
      <w:r w:rsidRPr="00EA2E0C">
        <w:rPr>
          <w:rFonts w:ascii="Consolas" w:hAnsi="Consolas" w:cs="Times New Roman"/>
          <w:color w:val="FF0000"/>
          <w:lang w:val="en-US"/>
        </w:rPr>
        <w:t>), residuals(</w:t>
      </w:r>
      <w:proofErr w:type="spellStart"/>
      <w:r w:rsidRPr="00EA2E0C">
        <w:rPr>
          <w:rFonts w:ascii="Consolas" w:hAnsi="Consolas" w:cs="Times New Roman"/>
          <w:color w:val="FF0000"/>
          <w:lang w:val="en-US"/>
        </w:rPr>
        <w:t>modelo_log</w:t>
      </w:r>
      <w:proofErr w:type="spellEnd"/>
      <w:r w:rsidRPr="00EA2E0C">
        <w:rPr>
          <w:rFonts w:ascii="Consolas" w:hAnsi="Consolas" w:cs="Times New Roman"/>
          <w:color w:val="FF0000"/>
          <w:lang w:val="en-US"/>
        </w:rPr>
        <w:t>),</w:t>
      </w:r>
    </w:p>
    <w:p w14:paraId="5022FEEC" w14:textId="77777777" w:rsidR="00C1407B" w:rsidRPr="001D73EF" w:rsidRDefault="00C1407B" w:rsidP="00C1407B">
      <w:pPr>
        <w:spacing w:after="0"/>
        <w:rPr>
          <w:rFonts w:ascii="Consolas" w:hAnsi="Consolas" w:cs="Times New Roman"/>
          <w:color w:val="FF0000"/>
        </w:rPr>
      </w:pPr>
      <w:r w:rsidRPr="00EA2E0C">
        <w:rPr>
          <w:rFonts w:ascii="Consolas" w:hAnsi="Consolas" w:cs="Times New Roman"/>
          <w:color w:val="FF0000"/>
          <w:lang w:val="en-US"/>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6.31 Residuos del modelo log-log",</w:t>
      </w:r>
    </w:p>
    <w:p w14:paraId="699A9327" w14:textId="21604A11" w:rsidR="00C1407B" w:rsidRPr="001D73EF" w:rsidRDefault="00C1407B" w:rsidP="00C1407B">
      <w:pPr>
        <w:spacing w:after="0"/>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xlab</w:t>
      </w:r>
      <w:proofErr w:type="spellEnd"/>
      <w:r w:rsidRPr="001D73EF">
        <w:rPr>
          <w:rFonts w:ascii="Consolas" w:hAnsi="Consolas" w:cs="Times New Roman"/>
          <w:color w:val="FF0000"/>
        </w:rPr>
        <w:t xml:space="preserve"> = "Valores ajustados", </w:t>
      </w:r>
      <w:proofErr w:type="spellStart"/>
      <w:r w:rsidRPr="001D73EF">
        <w:rPr>
          <w:rFonts w:ascii="Consolas" w:hAnsi="Consolas" w:cs="Times New Roman"/>
          <w:color w:val="FF0000"/>
        </w:rPr>
        <w:t>ylab</w:t>
      </w:r>
      <w:proofErr w:type="spellEnd"/>
      <w:r w:rsidRPr="001D73EF">
        <w:rPr>
          <w:rFonts w:ascii="Consolas" w:hAnsi="Consolas" w:cs="Times New Roman"/>
          <w:color w:val="FF0000"/>
        </w:rPr>
        <w:t xml:space="preserve"> = "Residuos", </w:t>
      </w:r>
      <w:proofErr w:type="spellStart"/>
      <w:r w:rsidRPr="001D73EF">
        <w:rPr>
          <w:rFonts w:ascii="Consolas" w:hAnsi="Consolas" w:cs="Times New Roman"/>
          <w:color w:val="FF0000"/>
        </w:rPr>
        <w:t>pch</w:t>
      </w:r>
      <w:proofErr w:type="spellEnd"/>
      <w:r w:rsidRPr="001D73EF">
        <w:rPr>
          <w:rFonts w:ascii="Consolas" w:hAnsi="Consolas" w:cs="Times New Roman"/>
          <w:color w:val="FF0000"/>
        </w:rPr>
        <w:t xml:space="preserve"> = 16, col = "</w:t>
      </w:r>
      <w:proofErr w:type="spellStart"/>
      <w:r w:rsidRPr="001D73EF">
        <w:rPr>
          <w:rFonts w:ascii="Consolas" w:hAnsi="Consolas" w:cs="Times New Roman"/>
          <w:color w:val="FF0000"/>
        </w:rPr>
        <w:t>black</w:t>
      </w:r>
      <w:proofErr w:type="spellEnd"/>
      <w:r w:rsidRPr="001D73EF">
        <w:rPr>
          <w:rFonts w:ascii="Consolas" w:hAnsi="Consolas" w:cs="Times New Roman"/>
          <w:color w:val="FF0000"/>
        </w:rPr>
        <w:t>")</w:t>
      </w:r>
    </w:p>
    <w:p w14:paraId="6A0C1CD3" w14:textId="77777777" w:rsidR="00C1407B" w:rsidRPr="00EA2E0C" w:rsidRDefault="00C1407B" w:rsidP="00C1407B">
      <w:pPr>
        <w:spacing w:after="0"/>
        <w:rPr>
          <w:rFonts w:ascii="Consolas" w:hAnsi="Consolas" w:cs="Times New Roman"/>
          <w:color w:val="FF0000"/>
          <w:lang w:val="en-US"/>
        </w:rPr>
      </w:pPr>
      <w:proofErr w:type="spellStart"/>
      <w:proofErr w:type="gramStart"/>
      <w:r w:rsidRPr="00EA2E0C">
        <w:rPr>
          <w:rFonts w:ascii="Consolas" w:hAnsi="Consolas" w:cs="Times New Roman"/>
          <w:color w:val="FF0000"/>
          <w:lang w:val="en-US"/>
        </w:rPr>
        <w:t>abline</w:t>
      </w:r>
      <w:proofErr w:type="spellEnd"/>
      <w:r w:rsidRPr="00EA2E0C">
        <w:rPr>
          <w:rFonts w:ascii="Consolas" w:hAnsi="Consolas" w:cs="Times New Roman"/>
          <w:color w:val="FF0000"/>
          <w:lang w:val="en-US"/>
        </w:rPr>
        <w:t>(</w:t>
      </w:r>
      <w:proofErr w:type="gramEnd"/>
      <w:r w:rsidRPr="00EA2E0C">
        <w:rPr>
          <w:rFonts w:ascii="Consolas" w:hAnsi="Consolas" w:cs="Times New Roman"/>
          <w:color w:val="FF0000"/>
          <w:lang w:val="en-US"/>
        </w:rPr>
        <w:t xml:space="preserve">h = 0, col = "red", </w:t>
      </w:r>
      <w:proofErr w:type="spellStart"/>
      <w:r w:rsidRPr="00EA2E0C">
        <w:rPr>
          <w:rFonts w:ascii="Consolas" w:hAnsi="Consolas" w:cs="Times New Roman"/>
          <w:color w:val="FF0000"/>
          <w:lang w:val="en-US"/>
        </w:rPr>
        <w:t>lty</w:t>
      </w:r>
      <w:proofErr w:type="spellEnd"/>
      <w:r w:rsidRPr="00EA2E0C">
        <w:rPr>
          <w:rFonts w:ascii="Consolas" w:hAnsi="Consolas" w:cs="Times New Roman"/>
          <w:color w:val="FF0000"/>
          <w:lang w:val="en-US"/>
        </w:rPr>
        <w:t xml:space="preserve"> = 2, </w:t>
      </w:r>
      <w:proofErr w:type="spellStart"/>
      <w:r w:rsidRPr="00EA2E0C">
        <w:rPr>
          <w:rFonts w:ascii="Consolas" w:hAnsi="Consolas" w:cs="Times New Roman"/>
          <w:color w:val="FF0000"/>
          <w:lang w:val="en-US"/>
        </w:rPr>
        <w:t>lwd</w:t>
      </w:r>
      <w:proofErr w:type="spellEnd"/>
      <w:r w:rsidRPr="00EA2E0C">
        <w:rPr>
          <w:rFonts w:ascii="Consolas" w:hAnsi="Consolas" w:cs="Times New Roman"/>
          <w:color w:val="FF0000"/>
          <w:lang w:val="en-US"/>
        </w:rPr>
        <w:t xml:space="preserve"> = 1.5)</w:t>
      </w:r>
    </w:p>
    <w:p w14:paraId="673C30F7" w14:textId="50AC4675" w:rsidR="00C1407B" w:rsidRPr="001D73EF" w:rsidRDefault="00C1407B" w:rsidP="00C1407B">
      <w:pPr>
        <w:spacing w:after="0"/>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26BE01D8" w14:textId="500AFD82" w:rsidR="001D0678" w:rsidRPr="00960977" w:rsidRDefault="00322A3F" w:rsidP="00322A3F">
      <w:pPr>
        <w:jc w:val="center"/>
        <w:rPr>
          <w:rFonts w:ascii="Times New Roman" w:hAnsi="Times New Roman" w:cs="Times New Roman"/>
          <w:b/>
          <w:bCs/>
          <w:sz w:val="24"/>
          <w:szCs w:val="24"/>
          <w:lang w:val="en-US"/>
        </w:rPr>
      </w:pPr>
      <w:r>
        <w:rPr>
          <w:noProof/>
        </w:rPr>
        <w:drawing>
          <wp:inline distT="0" distB="0" distL="0" distR="0" wp14:anchorId="21B3DD57" wp14:editId="4DCB0434">
            <wp:extent cx="2190750" cy="2190750"/>
            <wp:effectExtent l="0" t="0" r="0" b="0"/>
            <wp:docPr id="1665349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1CB72371" w14:textId="454BA04A" w:rsidR="001D0678" w:rsidRDefault="00C1407B" w:rsidP="00EB5CF9">
      <w:pPr>
        <w:spacing w:after="0"/>
        <w:ind w:firstLine="284"/>
        <w:jc w:val="both"/>
        <w:rPr>
          <w:rFonts w:ascii="Times New Roman" w:hAnsi="Times New Roman" w:cs="Times New Roman"/>
          <w:sz w:val="24"/>
          <w:szCs w:val="24"/>
        </w:rPr>
      </w:pPr>
      <w:r w:rsidRPr="00C1407B">
        <w:rPr>
          <w:rFonts w:ascii="Times New Roman" w:hAnsi="Times New Roman" w:cs="Times New Roman"/>
          <w:sz w:val="24"/>
          <w:szCs w:val="24"/>
        </w:rPr>
        <w:t xml:space="preserve">Para </w:t>
      </w:r>
      <w:proofErr w:type="spellStart"/>
      <w:r w:rsidRPr="00C1407B">
        <w:rPr>
          <w:rFonts w:ascii="Times New Roman" w:hAnsi="Times New Roman" w:cs="Times New Roman"/>
          <w:sz w:val="24"/>
          <w:szCs w:val="24"/>
        </w:rPr>
        <w:t>linearizar</w:t>
      </w:r>
      <w:proofErr w:type="spellEnd"/>
      <w:r w:rsidRPr="00C1407B">
        <w:rPr>
          <w:rFonts w:ascii="Times New Roman" w:hAnsi="Times New Roman" w:cs="Times New Roman"/>
          <w:sz w:val="24"/>
          <w:szCs w:val="24"/>
        </w:rPr>
        <w:t xml:space="preserve"> la relación en logaritmos tenemos que transformar la variable </w:t>
      </w:r>
      <m:oMath>
        <m:r>
          <w:rPr>
            <w:rFonts w:ascii="Cambria Math" w:hAnsi="Cambria Math" w:cs="Times New Roman"/>
            <w:sz w:val="24"/>
            <w:szCs w:val="24"/>
          </w:rPr>
          <m:t>x</m:t>
        </m:r>
      </m:oMath>
      <w:r w:rsidRPr="00C1407B">
        <w:rPr>
          <w:rFonts w:ascii="Times New Roman" w:hAnsi="Times New Roman" w:cs="Times New Roman"/>
          <w:sz w:val="24"/>
          <w:szCs w:val="24"/>
        </w:rPr>
        <w:t xml:space="preserve">, ya que no queremos modificar la respuesta, que es ahora homocedástica. La transformación tiene que comprimir los valores de la </w:t>
      </w:r>
      <m:oMath>
        <m:r>
          <w:rPr>
            <w:rFonts w:ascii="Cambria Math" w:hAnsi="Cambria Math" w:cs="Times New Roman"/>
            <w:sz w:val="24"/>
            <w:szCs w:val="24"/>
          </w:rPr>
          <m:t>x</m:t>
        </m:r>
      </m:oMath>
      <w:r w:rsidRPr="00C1407B">
        <w:rPr>
          <w:rFonts w:ascii="Times New Roman" w:hAnsi="Times New Roman" w:cs="Times New Roman"/>
          <w:sz w:val="24"/>
          <w:szCs w:val="24"/>
        </w:rPr>
        <w:t xml:space="preserve"> con relación al logaritmo, lo que supone que, por ejemplo, debemos tomar </w:t>
      </w:r>
      <m:oMath>
        <m:r>
          <m:rPr>
            <m:sty m:val="p"/>
          </m:rPr>
          <w:rPr>
            <w:rFonts w:ascii="Cambria Math" w:hAnsi="Cambria Math" w:cs="Times New Roman"/>
            <w:sz w:val="24"/>
            <w:szCs w:val="24"/>
          </w:rPr>
          <m:t>λ</m:t>
        </m:r>
        <m:r>
          <w:rPr>
            <w:rFonts w:ascii="Cambria Math" w:hAnsi="Cambria Math" w:cs="Times New Roman"/>
            <w:sz w:val="24"/>
            <w:szCs w:val="24"/>
          </w:rPr>
          <m:t>= -0.5</m:t>
        </m:r>
      </m:oMath>
      <w:r w:rsidRPr="00C1407B">
        <w:rPr>
          <w:rFonts w:ascii="Times New Roman" w:hAnsi="Times New Roman" w:cs="Times New Roman"/>
          <w:sz w:val="24"/>
          <w:szCs w:val="24"/>
        </w:rPr>
        <w:t>. La figura 6.32 muestra los residuos de esta regresión y se observa que la relación es ahora aproximadamente lineal. A la hora de elegir un modelo conviene tener en cuenta su interpretación. El modelo estimado en logaritmos es</w:t>
      </w:r>
      <w:r>
        <w:rPr>
          <w:rFonts w:ascii="Times New Roman"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r>
              <w:rPr>
                <w:rFonts w:ascii="Cambria Math" w:hAnsi="Cambria Math" w:cs="Times New Roman"/>
                <w:sz w:val="24"/>
                <w:szCs w:val="24"/>
              </w:rPr>
              <m:t>y</m:t>
            </m:r>
          </m:e>
        </m:func>
        <m:r>
          <w:rPr>
            <w:rFonts w:ascii="Cambria Math" w:hAnsi="Cambria Math" w:cs="Times New Roman"/>
            <w:sz w:val="24"/>
            <w:szCs w:val="24"/>
          </w:rPr>
          <m:t>=-1.48+0.909</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r>
              <w:rPr>
                <w:rFonts w:ascii="Cambria Math" w:hAnsi="Cambria Math" w:cs="Times New Roman"/>
                <w:sz w:val="24"/>
                <w:szCs w:val="24"/>
              </w:rPr>
              <m:t>x</m:t>
            </m:r>
          </m:e>
        </m:func>
        <m:r>
          <w:rPr>
            <w:rFonts w:ascii="Cambria Math" w:eastAsiaTheme="minorEastAsia" w:hAnsi="Cambria Math" w:cs="Times New Roman"/>
            <w:sz w:val="24"/>
            <w:szCs w:val="24"/>
          </w:rPr>
          <m:t>.</m:t>
        </m:r>
      </m:oMath>
      <w:r>
        <w:rPr>
          <w:rFonts w:ascii="Times New Roman" w:hAnsi="Times New Roman" w:cs="Times New Roman"/>
          <w:sz w:val="24"/>
          <w:szCs w:val="24"/>
        </w:rPr>
        <w:t xml:space="preserve"> </w:t>
      </w:r>
      <w:r w:rsidR="007D168A">
        <w:rPr>
          <w:rFonts w:ascii="Times New Roman" w:hAnsi="Times New Roman" w:cs="Times New Roman"/>
          <w:sz w:val="24"/>
          <w:szCs w:val="24"/>
        </w:rPr>
        <w:t>Este</w:t>
      </w:r>
      <w:r w:rsidRPr="00C1407B">
        <w:rPr>
          <w:rFonts w:ascii="Times New Roman" w:hAnsi="Times New Roman" w:cs="Times New Roman"/>
          <w:sz w:val="24"/>
          <w:szCs w:val="24"/>
        </w:rPr>
        <w:t xml:space="preserve"> indica que un aumento del 10% en el número de trabajadores supone un aumento promedio del 9.09% en el número de supervisores. El</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=0.88</m:t>
        </m:r>
      </m:oMath>
      <w:r w:rsidRPr="00C1407B">
        <w:rPr>
          <w:rFonts w:ascii="Times New Roman" w:hAnsi="Times New Roman" w:cs="Times New Roman"/>
          <w:sz w:val="24"/>
          <w:szCs w:val="24"/>
        </w:rPr>
        <w:t>. El modelo con la transformación inversa tiene una interpretación más compleja.</w:t>
      </w:r>
    </w:p>
    <w:p w14:paraId="184079D4" w14:textId="77777777" w:rsidR="00C1407B" w:rsidRPr="001D73EF" w:rsidRDefault="00C1407B" w:rsidP="00EB5CF9">
      <w:pPr>
        <w:spacing w:after="0"/>
        <w:jc w:val="both"/>
        <w:rPr>
          <w:rFonts w:ascii="Consolas" w:hAnsi="Consolas" w:cs="Times New Roman"/>
          <w:color w:val="FF0000"/>
        </w:rPr>
      </w:pPr>
      <w:r w:rsidRPr="001D73EF">
        <w:rPr>
          <w:rFonts w:ascii="Consolas" w:hAnsi="Consolas" w:cs="Times New Roman"/>
          <w:color w:val="FF0000"/>
        </w:rPr>
        <w:t># Gráfico 6.32: Residuos de y / x frente a valores ajustados</w:t>
      </w:r>
    </w:p>
    <w:p w14:paraId="7C8E750E" w14:textId="77777777" w:rsidR="00C1407B" w:rsidRPr="001D73EF" w:rsidRDefault="00C1407B" w:rsidP="00EB5CF9">
      <w:pPr>
        <w:spacing w:after="0"/>
        <w:jc w:val="both"/>
        <w:rPr>
          <w:rFonts w:ascii="Consolas" w:hAnsi="Consolas" w:cs="Times New Roman"/>
          <w:color w:val="FF0000"/>
        </w:rPr>
      </w:pPr>
      <w:r w:rsidRPr="001D73EF">
        <w:rPr>
          <w:rFonts w:ascii="Consolas" w:hAnsi="Consolas" w:cs="Times New Roman"/>
          <w:color w:val="FF0000"/>
        </w:rPr>
        <w:t>png("figura_6_32.png")</w:t>
      </w:r>
    </w:p>
    <w:p w14:paraId="002D9F63" w14:textId="77777777" w:rsidR="00C1407B" w:rsidRPr="001D73EF" w:rsidRDefault="00C1407B" w:rsidP="00C1407B">
      <w:pPr>
        <w:spacing w:after="0"/>
        <w:jc w:val="both"/>
        <w:rPr>
          <w:rFonts w:ascii="Consolas" w:hAnsi="Consolas" w:cs="Times New Roman"/>
          <w:color w:val="FF0000"/>
        </w:rPr>
      </w:pPr>
      <w:proofErr w:type="spellStart"/>
      <w:r w:rsidRPr="001D73EF">
        <w:rPr>
          <w:rFonts w:ascii="Consolas" w:hAnsi="Consolas" w:cs="Times New Roman"/>
          <w:color w:val="FF0000"/>
        </w:rPr>
        <w:lastRenderedPageBreak/>
        <w:t>plot</w:t>
      </w:r>
      <w:proofErr w:type="spellEnd"/>
      <w:r w:rsidRPr="001D73EF">
        <w:rPr>
          <w:rFonts w:ascii="Consolas" w:hAnsi="Consolas" w:cs="Times New Roman"/>
          <w:color w:val="FF0000"/>
        </w:rPr>
        <w:t>(</w:t>
      </w:r>
      <w:proofErr w:type="spellStart"/>
      <w:r w:rsidRPr="001D73EF">
        <w:rPr>
          <w:rFonts w:ascii="Consolas" w:hAnsi="Consolas" w:cs="Times New Roman"/>
          <w:color w:val="FF0000"/>
        </w:rPr>
        <w:t>fitted</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modelo_y_por_x</w:t>
      </w:r>
      <w:proofErr w:type="spellEnd"/>
      <w:r w:rsidRPr="001D73EF">
        <w:rPr>
          <w:rFonts w:ascii="Consolas" w:hAnsi="Consolas" w:cs="Times New Roman"/>
          <w:color w:val="FF0000"/>
        </w:rPr>
        <w:t xml:space="preserve">), </w:t>
      </w:r>
      <w:proofErr w:type="spellStart"/>
      <w:r w:rsidRPr="001D73EF">
        <w:rPr>
          <w:rFonts w:ascii="Consolas" w:hAnsi="Consolas" w:cs="Times New Roman"/>
          <w:color w:val="FF0000"/>
        </w:rPr>
        <w:t>residuals</w:t>
      </w:r>
      <w:proofErr w:type="spellEnd"/>
      <w:r w:rsidRPr="001D73EF">
        <w:rPr>
          <w:rFonts w:ascii="Consolas" w:hAnsi="Consolas" w:cs="Times New Roman"/>
          <w:color w:val="FF0000"/>
        </w:rPr>
        <w:t>(</w:t>
      </w:r>
      <w:proofErr w:type="spellStart"/>
      <w:r w:rsidRPr="001D73EF">
        <w:rPr>
          <w:rFonts w:ascii="Consolas" w:hAnsi="Consolas" w:cs="Times New Roman"/>
          <w:color w:val="FF0000"/>
        </w:rPr>
        <w:t>modelo_y_por_x</w:t>
      </w:r>
      <w:proofErr w:type="spellEnd"/>
      <w:r w:rsidRPr="001D73EF">
        <w:rPr>
          <w:rFonts w:ascii="Consolas" w:hAnsi="Consolas" w:cs="Times New Roman"/>
          <w:color w:val="FF0000"/>
        </w:rPr>
        <w:t>),</w:t>
      </w:r>
    </w:p>
    <w:p w14:paraId="7FFACCFE" w14:textId="77777777" w:rsidR="00C1407B" w:rsidRPr="001D73EF" w:rsidRDefault="00C1407B" w:rsidP="00C1407B">
      <w:pPr>
        <w:spacing w:after="0"/>
        <w:jc w:val="both"/>
        <w:rPr>
          <w:rFonts w:ascii="Consolas" w:hAnsi="Consolas" w:cs="Times New Roman"/>
          <w:color w:val="FF0000"/>
        </w:rPr>
      </w:pPr>
      <w:r w:rsidRPr="001D73EF">
        <w:rPr>
          <w:rFonts w:ascii="Consolas" w:hAnsi="Consolas" w:cs="Times New Roman"/>
          <w:color w:val="FF0000"/>
        </w:rPr>
        <w:t xml:space="preserve">     </w:t>
      </w:r>
      <w:proofErr w:type="spellStart"/>
      <w:r w:rsidRPr="001D73EF">
        <w:rPr>
          <w:rFonts w:ascii="Consolas" w:hAnsi="Consolas" w:cs="Times New Roman"/>
          <w:color w:val="FF0000"/>
        </w:rPr>
        <w:t>main</w:t>
      </w:r>
      <w:proofErr w:type="spellEnd"/>
      <w:r w:rsidRPr="001D73EF">
        <w:rPr>
          <w:rFonts w:ascii="Consolas" w:hAnsi="Consolas" w:cs="Times New Roman"/>
          <w:color w:val="FF0000"/>
        </w:rPr>
        <w:t xml:space="preserve"> = "Figura 6.32 Residuos de y / x frente a valores ajustados", </w:t>
      </w:r>
      <w:proofErr w:type="spellStart"/>
      <w:r w:rsidRPr="001D73EF">
        <w:rPr>
          <w:rFonts w:ascii="Consolas" w:hAnsi="Consolas" w:cs="Times New Roman"/>
          <w:color w:val="FF0000"/>
        </w:rPr>
        <w:t>xlab</w:t>
      </w:r>
      <w:proofErr w:type="spellEnd"/>
      <w:r w:rsidRPr="001D73EF">
        <w:rPr>
          <w:rFonts w:ascii="Consolas" w:hAnsi="Consolas" w:cs="Times New Roman"/>
          <w:color w:val="FF0000"/>
        </w:rPr>
        <w:t xml:space="preserve"> = "Valores ajustados", </w:t>
      </w:r>
      <w:proofErr w:type="spellStart"/>
      <w:r w:rsidRPr="001D73EF">
        <w:rPr>
          <w:rFonts w:ascii="Consolas" w:hAnsi="Consolas" w:cs="Times New Roman"/>
          <w:color w:val="FF0000"/>
        </w:rPr>
        <w:t>ylab</w:t>
      </w:r>
      <w:proofErr w:type="spellEnd"/>
      <w:r w:rsidRPr="001D73EF">
        <w:rPr>
          <w:rFonts w:ascii="Consolas" w:hAnsi="Consolas" w:cs="Times New Roman"/>
          <w:color w:val="FF0000"/>
        </w:rPr>
        <w:t xml:space="preserve"> = "Residuos", </w:t>
      </w:r>
      <w:proofErr w:type="spellStart"/>
      <w:r w:rsidRPr="001D73EF">
        <w:rPr>
          <w:rFonts w:ascii="Consolas" w:hAnsi="Consolas" w:cs="Times New Roman"/>
          <w:color w:val="FF0000"/>
        </w:rPr>
        <w:t>pch</w:t>
      </w:r>
      <w:proofErr w:type="spellEnd"/>
      <w:r w:rsidRPr="001D73EF">
        <w:rPr>
          <w:rFonts w:ascii="Consolas" w:hAnsi="Consolas" w:cs="Times New Roman"/>
          <w:color w:val="FF0000"/>
        </w:rPr>
        <w:t xml:space="preserve"> = 16, col = "</w:t>
      </w:r>
      <w:proofErr w:type="spellStart"/>
      <w:r w:rsidRPr="001D73EF">
        <w:rPr>
          <w:rFonts w:ascii="Consolas" w:hAnsi="Consolas" w:cs="Times New Roman"/>
          <w:color w:val="FF0000"/>
        </w:rPr>
        <w:t>black</w:t>
      </w:r>
      <w:proofErr w:type="spellEnd"/>
      <w:r w:rsidRPr="001D73EF">
        <w:rPr>
          <w:rFonts w:ascii="Consolas" w:hAnsi="Consolas" w:cs="Times New Roman"/>
          <w:color w:val="FF0000"/>
        </w:rPr>
        <w:t xml:space="preserve">") </w:t>
      </w:r>
    </w:p>
    <w:p w14:paraId="6924D51C" w14:textId="179310DE" w:rsidR="00C1407B" w:rsidRPr="001D73EF" w:rsidRDefault="00C1407B" w:rsidP="00C1407B">
      <w:pPr>
        <w:spacing w:after="0"/>
        <w:jc w:val="both"/>
        <w:rPr>
          <w:rFonts w:ascii="Consolas" w:hAnsi="Consolas" w:cs="Times New Roman"/>
          <w:color w:val="FF0000"/>
          <w:lang w:val="en-US"/>
        </w:rPr>
      </w:pPr>
      <w:proofErr w:type="spellStart"/>
      <w:proofErr w:type="gramStart"/>
      <w:r w:rsidRPr="001D73EF">
        <w:rPr>
          <w:rFonts w:ascii="Consolas" w:hAnsi="Consolas" w:cs="Times New Roman"/>
          <w:color w:val="FF0000"/>
          <w:lang w:val="en-US"/>
        </w:rPr>
        <w:t>abline</w:t>
      </w:r>
      <w:proofErr w:type="spellEnd"/>
      <w:r w:rsidRPr="001D73EF">
        <w:rPr>
          <w:rFonts w:ascii="Consolas" w:hAnsi="Consolas" w:cs="Times New Roman"/>
          <w:color w:val="FF0000"/>
          <w:lang w:val="en-US"/>
        </w:rPr>
        <w:t>(</w:t>
      </w:r>
      <w:proofErr w:type="gramEnd"/>
      <w:r w:rsidRPr="001D73EF">
        <w:rPr>
          <w:rFonts w:ascii="Consolas" w:hAnsi="Consolas" w:cs="Times New Roman"/>
          <w:color w:val="FF0000"/>
          <w:lang w:val="en-US"/>
        </w:rPr>
        <w:t xml:space="preserve">h = 0, col = "red", </w:t>
      </w:r>
      <w:proofErr w:type="spellStart"/>
      <w:r w:rsidRPr="001D73EF">
        <w:rPr>
          <w:rFonts w:ascii="Consolas" w:hAnsi="Consolas" w:cs="Times New Roman"/>
          <w:color w:val="FF0000"/>
          <w:lang w:val="en-US"/>
        </w:rPr>
        <w:t>lty</w:t>
      </w:r>
      <w:proofErr w:type="spellEnd"/>
      <w:r w:rsidRPr="001D73EF">
        <w:rPr>
          <w:rFonts w:ascii="Consolas" w:hAnsi="Consolas" w:cs="Times New Roman"/>
          <w:color w:val="FF0000"/>
          <w:lang w:val="en-US"/>
        </w:rPr>
        <w:t xml:space="preserve"> = 2, </w:t>
      </w:r>
      <w:proofErr w:type="spellStart"/>
      <w:r w:rsidRPr="001D73EF">
        <w:rPr>
          <w:rFonts w:ascii="Consolas" w:hAnsi="Consolas" w:cs="Times New Roman"/>
          <w:color w:val="FF0000"/>
          <w:lang w:val="en-US"/>
        </w:rPr>
        <w:t>lwd</w:t>
      </w:r>
      <w:proofErr w:type="spellEnd"/>
      <w:r w:rsidRPr="001D73EF">
        <w:rPr>
          <w:rFonts w:ascii="Consolas" w:hAnsi="Consolas" w:cs="Times New Roman"/>
          <w:color w:val="FF0000"/>
          <w:lang w:val="en-US"/>
        </w:rPr>
        <w:t xml:space="preserve"> = 1.5)</w:t>
      </w:r>
    </w:p>
    <w:p w14:paraId="3E4D600E" w14:textId="451077A7" w:rsidR="00C1407B" w:rsidRPr="001D73EF" w:rsidRDefault="00C1407B" w:rsidP="00C1407B">
      <w:pPr>
        <w:spacing w:after="0"/>
        <w:jc w:val="both"/>
        <w:rPr>
          <w:rFonts w:ascii="Consolas" w:hAnsi="Consolas" w:cs="Times New Roman"/>
          <w:color w:val="FF0000"/>
        </w:rPr>
      </w:pPr>
      <w:proofErr w:type="spellStart"/>
      <w:proofErr w:type="gramStart"/>
      <w:r w:rsidRPr="001D73EF">
        <w:rPr>
          <w:rFonts w:ascii="Consolas" w:hAnsi="Consolas" w:cs="Times New Roman"/>
          <w:color w:val="FF0000"/>
        </w:rPr>
        <w:t>dev.off</w:t>
      </w:r>
      <w:proofErr w:type="spellEnd"/>
      <w:r w:rsidRPr="001D73EF">
        <w:rPr>
          <w:rFonts w:ascii="Consolas" w:hAnsi="Consolas" w:cs="Times New Roman"/>
          <w:color w:val="FF0000"/>
        </w:rPr>
        <w:t>(</w:t>
      </w:r>
      <w:proofErr w:type="gramEnd"/>
      <w:r w:rsidRPr="001D73EF">
        <w:rPr>
          <w:rFonts w:ascii="Consolas" w:hAnsi="Consolas" w:cs="Times New Roman"/>
          <w:color w:val="FF0000"/>
        </w:rPr>
        <w:t>)</w:t>
      </w:r>
    </w:p>
    <w:p w14:paraId="385E836A" w14:textId="7DF43B7C" w:rsidR="001D0678" w:rsidRPr="00C1407B" w:rsidRDefault="001D73EF" w:rsidP="001D73EF">
      <w:pPr>
        <w:jc w:val="center"/>
        <w:rPr>
          <w:rFonts w:ascii="Times New Roman" w:hAnsi="Times New Roman" w:cs="Times New Roman"/>
          <w:b/>
          <w:bCs/>
          <w:sz w:val="24"/>
          <w:szCs w:val="24"/>
        </w:rPr>
      </w:pPr>
      <w:r>
        <w:rPr>
          <w:noProof/>
        </w:rPr>
        <w:drawing>
          <wp:inline distT="0" distB="0" distL="0" distR="0" wp14:anchorId="1D9B11F7" wp14:editId="0DA4E414">
            <wp:extent cx="2216150" cy="2216150"/>
            <wp:effectExtent l="0" t="0" r="0" b="0"/>
            <wp:docPr id="1262629734" name="Picture 7" descr="A diagram with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29734" name="Picture 7" descr="A diagram with black dots and red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150" cy="2216150"/>
                    </a:xfrm>
                    <a:prstGeom prst="rect">
                      <a:avLst/>
                    </a:prstGeom>
                    <a:noFill/>
                    <a:ln>
                      <a:noFill/>
                    </a:ln>
                  </pic:spPr>
                </pic:pic>
              </a:graphicData>
            </a:graphic>
          </wp:inline>
        </w:drawing>
      </w:r>
    </w:p>
    <w:p w14:paraId="1E84AC0E" w14:textId="7B17F871" w:rsidR="001D73EF" w:rsidRDefault="001D73EF" w:rsidP="00471CDD">
      <w:pPr>
        <w:spacing w:after="0"/>
        <w:ind w:firstLine="284"/>
        <w:jc w:val="both"/>
        <w:rPr>
          <w:rFonts w:ascii="Times New Roman" w:hAnsi="Times New Roman" w:cs="Times New Roman"/>
          <w:sz w:val="24"/>
          <w:szCs w:val="24"/>
        </w:rPr>
      </w:pPr>
      <w:r w:rsidRPr="001D73EF">
        <w:rPr>
          <w:rFonts w:ascii="Times New Roman" w:hAnsi="Times New Roman" w:cs="Times New Roman"/>
          <w:sz w:val="24"/>
          <w:szCs w:val="24"/>
        </w:rPr>
        <w:t xml:space="preserve">Otra forma posible de modelar estos datos es utilizar como respuesta la variable </w:t>
      </w:r>
      <m:oMath>
        <m:r>
          <w:rPr>
            <w:rFonts w:ascii="Cambria Math" w:hAnsi="Cambria Math" w:cs="Times New Roman"/>
            <w:sz w:val="24"/>
            <w:szCs w:val="24"/>
          </w:rPr>
          <m:t>y/x</m:t>
        </m:r>
      </m:oMath>
      <w:r w:rsidRPr="001D73EF">
        <w:rPr>
          <w:rFonts w:ascii="Times New Roman" w:hAnsi="Times New Roman" w:cs="Times New Roman"/>
          <w:sz w:val="24"/>
          <w:szCs w:val="24"/>
        </w:rPr>
        <w:t>, el número de supervisores por trabajador que será una variable homocedástica. La regresión de esta variable respecto a</w:t>
      </w:r>
      <w:r w:rsidR="00471CDD">
        <w:rPr>
          <w:rFonts w:ascii="Times New Roman" w:hAnsi="Times New Roman" w:cs="Times New Roman"/>
          <w:sz w:val="24"/>
          <w:szCs w:val="24"/>
        </w:rPr>
        <w:t xml:space="preserve"> </w:t>
      </w:r>
      <m:oMath>
        <m:r>
          <w:rPr>
            <w:rFonts w:ascii="Cambria Math" w:hAnsi="Cambria Math" w:cs="Times New Roman"/>
            <w:sz w:val="24"/>
            <w:szCs w:val="24"/>
          </w:rPr>
          <m:t>x</m:t>
        </m:r>
      </m:oMath>
      <w:r w:rsidRPr="001D73EF">
        <w:rPr>
          <w:rFonts w:ascii="Times New Roman" w:hAnsi="Times New Roman" w:cs="Times New Roman"/>
          <w:sz w:val="24"/>
          <w:szCs w:val="24"/>
        </w:rPr>
        <w:t xml:space="preserve"> conduce al modelo</w:t>
      </w:r>
    </w:p>
    <w:p w14:paraId="0F78DE5C" w14:textId="47E60AD2" w:rsidR="001D73EF" w:rsidRPr="001D73EF" w:rsidRDefault="00000000" w:rsidP="00471CDD">
      <w:pPr>
        <w:spacing w:after="0"/>
        <w:jc w:val="center"/>
        <w:rPr>
          <w:rFonts w:ascii="Times New Roman" w:eastAsiaTheme="minorEastAsia"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y</m:t>
              </m:r>
              <m:ctrlPr>
                <w:rPr>
                  <w:rFonts w:ascii="Cambria Math" w:hAnsi="Cambria Math" w:cs="Times New Roman"/>
                  <w:i/>
                  <w:sz w:val="24"/>
                  <w:szCs w:val="24"/>
                </w:rPr>
              </m:ctrlPr>
            </m:num>
            <m:den>
              <m:r>
                <w:rPr>
                  <w:rFonts w:ascii="Cambria Math" w:hAnsi="Cambria Math" w:cs="Times New Roman"/>
                  <w:sz w:val="24"/>
                  <w:szCs w:val="24"/>
                </w:rPr>
                <m:t>x</m:t>
              </m:r>
              <m:ctrlPr>
                <w:rPr>
                  <w:rFonts w:ascii="Cambria Math" w:hAnsi="Cambria Math" w:cs="Times New Roman"/>
                  <w:i/>
                  <w:sz w:val="24"/>
                  <w:szCs w:val="24"/>
                </w:rPr>
              </m:ctrlPr>
            </m:den>
          </m:f>
          <m:r>
            <w:rPr>
              <w:rFonts w:ascii="Cambria Math" w:hAnsi="Cambria Math" w:cs="Times New Roman"/>
              <w:sz w:val="24"/>
              <w:szCs w:val="24"/>
            </w:rPr>
            <m:t>=0.141-0.000018x</m:t>
          </m:r>
        </m:oMath>
      </m:oMathPara>
    </w:p>
    <w:p w14:paraId="63301D19" w14:textId="4DE5B14C" w:rsidR="001D73EF" w:rsidRDefault="00000000" w:rsidP="00471CDD">
      <w:pPr>
        <w:spacing w:after="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14.57</m:t>
              </m:r>
            </m:e>
          </m:d>
          <m:r>
            <m:rPr>
              <m:sty m:val="p"/>
            </m:rPr>
            <w:rPr>
              <w:rFonts w:ascii="Cambria Math" w:hAnsi="Cambria Math" w:cs="Times New Roman"/>
              <w:sz w:val="24"/>
              <w:szCs w:val="24"/>
            </w:rPr>
            <m:t> </m:t>
          </m:r>
          <m:d>
            <m:dPr>
              <m:ctrlPr>
                <w:rPr>
                  <w:rFonts w:ascii="Cambria Math" w:hAnsi="Cambria Math" w:cs="Times New Roman"/>
                  <w:i/>
                  <w:sz w:val="24"/>
                  <w:szCs w:val="24"/>
                </w:rPr>
              </m:ctrlPr>
            </m:dPr>
            <m:e>
              <m:r>
                <w:rPr>
                  <w:rFonts w:ascii="Cambria Math" w:hAnsi="Cambria Math" w:cs="Times New Roman"/>
                  <w:sz w:val="24"/>
                  <w:szCs w:val="24"/>
                </w:rPr>
                <m:t>-1.53</m:t>
              </m:r>
            </m:e>
          </m:d>
        </m:oMath>
      </m:oMathPara>
    </w:p>
    <w:p w14:paraId="7CA682CA" w14:textId="17D6F346" w:rsidR="001D0678" w:rsidRDefault="001D73EF" w:rsidP="00471CDD">
      <w:pPr>
        <w:spacing w:after="0"/>
        <w:jc w:val="both"/>
        <w:rPr>
          <w:rFonts w:ascii="Times New Roman" w:hAnsi="Times New Roman" w:cs="Times New Roman"/>
          <w:sz w:val="24"/>
          <w:szCs w:val="24"/>
        </w:rPr>
      </w:pPr>
      <w:r w:rsidRPr="001D73EF">
        <w:rPr>
          <w:rFonts w:ascii="Times New Roman" w:hAnsi="Times New Roman" w:cs="Times New Roman"/>
          <w:sz w:val="24"/>
          <w:szCs w:val="24"/>
        </w:rPr>
        <w:t xml:space="preserve">donde ahora, por simplicidad, hemos indicado debajo de los coeficientes los estadísticos </w:t>
      </w:r>
      <m:oMath>
        <m:r>
          <w:rPr>
            <w:rFonts w:ascii="Cambria Math" w:hAnsi="Cambria Math" w:cs="Times New Roman"/>
            <w:sz w:val="24"/>
            <w:szCs w:val="24"/>
          </w:rPr>
          <m:t>t</m:t>
        </m:r>
      </m:oMath>
      <w:r w:rsidRPr="001D73EF">
        <w:rPr>
          <w:rFonts w:ascii="Times New Roman" w:hAnsi="Times New Roman" w:cs="Times New Roman"/>
          <w:sz w:val="24"/>
          <w:szCs w:val="24"/>
        </w:rPr>
        <w:t xml:space="preserve">. Se observa que la relación entre el número de supervisores y el de trabajadores es aproximadamente constante, alrededor de 0.14, es decir, aproximadamente 1.4 supervisores para cada 10 trabajadores, ya que la pendiente no es significativa. El </w:t>
      </w:r>
      <m:oMath>
        <m:r>
          <w:rPr>
            <w:rFonts w:ascii="Cambria Math" w:hAnsi="Cambria Math" w:cs="Times New Roman"/>
            <w:sz w:val="24"/>
            <w:szCs w:val="24"/>
          </w:rPr>
          <m:t>p</m:t>
        </m:r>
      </m:oMath>
      <w:r w:rsidRPr="001D73EF">
        <w:rPr>
          <w:rFonts w:ascii="Times New Roman" w:hAnsi="Times New Roman" w:cs="Times New Roman"/>
          <w:sz w:val="24"/>
          <w:szCs w:val="24"/>
        </w:rPr>
        <w:t xml:space="preserve">-valor de 0.138 para la </w:t>
      </w:r>
      <m:oMath>
        <m:r>
          <w:rPr>
            <w:rFonts w:ascii="Cambria Math" w:hAnsi="Cambria Math" w:cs="Times New Roman"/>
            <w:sz w:val="24"/>
            <w:szCs w:val="24"/>
          </w:rPr>
          <m:t>t</m:t>
        </m:r>
      </m:oMath>
      <w:r>
        <w:rPr>
          <w:rFonts w:ascii="Times New Roman" w:hAnsi="Times New Roman" w:cs="Times New Roman"/>
          <w:sz w:val="24"/>
          <w:szCs w:val="24"/>
        </w:rPr>
        <w:t xml:space="preserve"> </w:t>
      </w:r>
      <w:r w:rsidRPr="001D73EF">
        <w:rPr>
          <w:rFonts w:ascii="Times New Roman" w:hAnsi="Times New Roman" w:cs="Times New Roman"/>
          <w:sz w:val="24"/>
          <w:szCs w:val="24"/>
        </w:rPr>
        <w:t>sugiere que es posible que al aumentar el número de trabajadores el número de supervisores decrezca algo. Esto es consistente con los resultados anteriores. La figura 6.33 muestra que no hay señales claras de error de especificación en el modelo.</w:t>
      </w:r>
    </w:p>
    <w:p w14:paraId="07815909" w14:textId="77777777" w:rsidR="00914536" w:rsidRPr="00914536" w:rsidRDefault="00914536" w:rsidP="00914536">
      <w:pPr>
        <w:spacing w:after="0"/>
        <w:jc w:val="both"/>
        <w:rPr>
          <w:rFonts w:ascii="Consolas" w:hAnsi="Consolas" w:cs="Times New Roman"/>
          <w:color w:val="FF0000"/>
        </w:rPr>
      </w:pPr>
      <w:r w:rsidRPr="00914536">
        <w:rPr>
          <w:rFonts w:ascii="Consolas" w:hAnsi="Consolas" w:cs="Times New Roman"/>
          <w:color w:val="FF0000"/>
        </w:rPr>
        <w:t># Gráfico 6.33: Residuos frente a valores ajustados (final)</w:t>
      </w:r>
    </w:p>
    <w:p w14:paraId="0841717C" w14:textId="77777777" w:rsidR="00914536" w:rsidRPr="00914536" w:rsidRDefault="00914536" w:rsidP="00914536">
      <w:pPr>
        <w:spacing w:after="0"/>
        <w:jc w:val="both"/>
        <w:rPr>
          <w:rFonts w:ascii="Consolas" w:hAnsi="Consolas" w:cs="Times New Roman"/>
          <w:color w:val="FF0000"/>
        </w:rPr>
      </w:pPr>
      <w:r w:rsidRPr="00914536">
        <w:rPr>
          <w:rFonts w:ascii="Consolas" w:hAnsi="Consolas" w:cs="Times New Roman"/>
          <w:color w:val="FF0000"/>
        </w:rPr>
        <w:t>png("figura_6_33.png")</w:t>
      </w:r>
    </w:p>
    <w:p w14:paraId="51AB52E6" w14:textId="77777777" w:rsidR="00914536" w:rsidRPr="00914536" w:rsidRDefault="00914536" w:rsidP="00914536">
      <w:pPr>
        <w:spacing w:after="0"/>
        <w:jc w:val="both"/>
        <w:rPr>
          <w:rFonts w:ascii="Consolas" w:hAnsi="Consolas" w:cs="Times New Roman"/>
          <w:color w:val="FF0000"/>
        </w:rPr>
      </w:pPr>
      <w:proofErr w:type="spellStart"/>
      <w:r w:rsidRPr="00914536">
        <w:rPr>
          <w:rFonts w:ascii="Consolas" w:hAnsi="Consolas" w:cs="Times New Roman"/>
          <w:color w:val="FF0000"/>
        </w:rPr>
        <w:t>plot</w:t>
      </w:r>
      <w:proofErr w:type="spellEnd"/>
      <w:r w:rsidRPr="00914536">
        <w:rPr>
          <w:rFonts w:ascii="Consolas" w:hAnsi="Consolas" w:cs="Times New Roman"/>
          <w:color w:val="FF0000"/>
        </w:rPr>
        <w:t>(</w:t>
      </w:r>
      <w:proofErr w:type="spellStart"/>
      <w:r w:rsidRPr="00914536">
        <w:rPr>
          <w:rFonts w:ascii="Consolas" w:hAnsi="Consolas" w:cs="Times New Roman"/>
          <w:color w:val="FF0000"/>
        </w:rPr>
        <w:t>fitted</w:t>
      </w:r>
      <w:proofErr w:type="spellEnd"/>
      <w:r w:rsidRPr="00914536">
        <w:rPr>
          <w:rFonts w:ascii="Consolas" w:hAnsi="Consolas" w:cs="Times New Roman"/>
          <w:color w:val="FF0000"/>
        </w:rPr>
        <w:t>(</w:t>
      </w:r>
      <w:proofErr w:type="spellStart"/>
      <w:r w:rsidRPr="00914536">
        <w:rPr>
          <w:rFonts w:ascii="Consolas" w:hAnsi="Consolas" w:cs="Times New Roman"/>
          <w:color w:val="FF0000"/>
        </w:rPr>
        <w:t>modelo_y_por_x</w:t>
      </w:r>
      <w:proofErr w:type="spellEnd"/>
      <w:r w:rsidRPr="00914536">
        <w:rPr>
          <w:rFonts w:ascii="Consolas" w:hAnsi="Consolas" w:cs="Times New Roman"/>
          <w:color w:val="FF0000"/>
        </w:rPr>
        <w:t xml:space="preserve">), </w:t>
      </w:r>
      <w:proofErr w:type="spellStart"/>
      <w:r w:rsidRPr="00914536">
        <w:rPr>
          <w:rFonts w:ascii="Consolas" w:hAnsi="Consolas" w:cs="Times New Roman"/>
          <w:color w:val="FF0000"/>
        </w:rPr>
        <w:t>residuals</w:t>
      </w:r>
      <w:proofErr w:type="spellEnd"/>
      <w:r w:rsidRPr="00914536">
        <w:rPr>
          <w:rFonts w:ascii="Consolas" w:hAnsi="Consolas" w:cs="Times New Roman"/>
          <w:color w:val="FF0000"/>
        </w:rPr>
        <w:t>(</w:t>
      </w:r>
      <w:proofErr w:type="spellStart"/>
      <w:r w:rsidRPr="00914536">
        <w:rPr>
          <w:rFonts w:ascii="Consolas" w:hAnsi="Consolas" w:cs="Times New Roman"/>
          <w:color w:val="FF0000"/>
        </w:rPr>
        <w:t>modelo_y_por_x</w:t>
      </w:r>
      <w:proofErr w:type="spellEnd"/>
      <w:r w:rsidRPr="00914536">
        <w:rPr>
          <w:rFonts w:ascii="Consolas" w:hAnsi="Consolas" w:cs="Times New Roman"/>
          <w:color w:val="FF0000"/>
        </w:rPr>
        <w:t>),</w:t>
      </w:r>
    </w:p>
    <w:p w14:paraId="34982BE1" w14:textId="77777777" w:rsidR="00914536" w:rsidRPr="00914536" w:rsidRDefault="00914536" w:rsidP="00914536">
      <w:pPr>
        <w:spacing w:after="0"/>
        <w:jc w:val="both"/>
        <w:rPr>
          <w:rFonts w:ascii="Consolas" w:hAnsi="Consolas" w:cs="Times New Roman"/>
          <w:color w:val="FF0000"/>
        </w:rPr>
      </w:pPr>
      <w:r w:rsidRPr="00914536">
        <w:rPr>
          <w:rFonts w:ascii="Consolas" w:hAnsi="Consolas" w:cs="Times New Roman"/>
          <w:color w:val="FF0000"/>
        </w:rPr>
        <w:t xml:space="preserve">     </w:t>
      </w:r>
      <w:proofErr w:type="spellStart"/>
      <w:r w:rsidRPr="00914536">
        <w:rPr>
          <w:rFonts w:ascii="Consolas" w:hAnsi="Consolas" w:cs="Times New Roman"/>
          <w:color w:val="FF0000"/>
        </w:rPr>
        <w:t>main</w:t>
      </w:r>
      <w:proofErr w:type="spellEnd"/>
      <w:r w:rsidRPr="00914536">
        <w:rPr>
          <w:rFonts w:ascii="Consolas" w:hAnsi="Consolas" w:cs="Times New Roman"/>
          <w:color w:val="FF0000"/>
        </w:rPr>
        <w:t xml:space="preserve"> = "Figura 6.33 Residuos de y / x frente a valores ajustados",</w:t>
      </w:r>
    </w:p>
    <w:p w14:paraId="4CD826E9" w14:textId="77777777" w:rsidR="00914536" w:rsidRPr="00914536" w:rsidRDefault="00914536" w:rsidP="00914536">
      <w:pPr>
        <w:spacing w:after="0"/>
        <w:jc w:val="both"/>
        <w:rPr>
          <w:rFonts w:ascii="Consolas" w:hAnsi="Consolas" w:cs="Times New Roman"/>
          <w:color w:val="FF0000"/>
        </w:rPr>
      </w:pPr>
      <w:r w:rsidRPr="00914536">
        <w:rPr>
          <w:rFonts w:ascii="Consolas" w:hAnsi="Consolas" w:cs="Times New Roman"/>
          <w:color w:val="FF0000"/>
        </w:rPr>
        <w:t xml:space="preserve">     </w:t>
      </w:r>
      <w:proofErr w:type="spellStart"/>
      <w:r w:rsidRPr="00914536">
        <w:rPr>
          <w:rFonts w:ascii="Consolas" w:hAnsi="Consolas" w:cs="Times New Roman"/>
          <w:color w:val="FF0000"/>
        </w:rPr>
        <w:t>xlab</w:t>
      </w:r>
      <w:proofErr w:type="spellEnd"/>
      <w:r w:rsidRPr="00914536">
        <w:rPr>
          <w:rFonts w:ascii="Consolas" w:hAnsi="Consolas" w:cs="Times New Roman"/>
          <w:color w:val="FF0000"/>
        </w:rPr>
        <w:t xml:space="preserve"> = "Valores ajustados", </w:t>
      </w:r>
      <w:proofErr w:type="spellStart"/>
      <w:r w:rsidRPr="00914536">
        <w:rPr>
          <w:rFonts w:ascii="Consolas" w:hAnsi="Consolas" w:cs="Times New Roman"/>
          <w:color w:val="FF0000"/>
        </w:rPr>
        <w:t>ylab</w:t>
      </w:r>
      <w:proofErr w:type="spellEnd"/>
      <w:r w:rsidRPr="00914536">
        <w:rPr>
          <w:rFonts w:ascii="Consolas" w:hAnsi="Consolas" w:cs="Times New Roman"/>
          <w:color w:val="FF0000"/>
        </w:rPr>
        <w:t xml:space="preserve"> = "Residuos", </w:t>
      </w:r>
      <w:proofErr w:type="spellStart"/>
      <w:r w:rsidRPr="00914536">
        <w:rPr>
          <w:rFonts w:ascii="Consolas" w:hAnsi="Consolas" w:cs="Times New Roman"/>
          <w:color w:val="FF0000"/>
        </w:rPr>
        <w:t>pch</w:t>
      </w:r>
      <w:proofErr w:type="spellEnd"/>
      <w:r w:rsidRPr="00914536">
        <w:rPr>
          <w:rFonts w:ascii="Consolas" w:hAnsi="Consolas" w:cs="Times New Roman"/>
          <w:color w:val="FF0000"/>
        </w:rPr>
        <w:t xml:space="preserve"> = 16, col = "</w:t>
      </w:r>
      <w:proofErr w:type="spellStart"/>
      <w:r w:rsidRPr="00914536">
        <w:rPr>
          <w:rFonts w:ascii="Consolas" w:hAnsi="Consolas" w:cs="Times New Roman"/>
          <w:color w:val="FF0000"/>
        </w:rPr>
        <w:t>black</w:t>
      </w:r>
      <w:proofErr w:type="spellEnd"/>
      <w:r w:rsidRPr="00914536">
        <w:rPr>
          <w:rFonts w:ascii="Consolas" w:hAnsi="Consolas" w:cs="Times New Roman"/>
          <w:color w:val="FF0000"/>
        </w:rPr>
        <w:t>")</w:t>
      </w:r>
    </w:p>
    <w:p w14:paraId="1B59A020" w14:textId="77777777" w:rsidR="00914536" w:rsidRPr="00EA2E0C" w:rsidRDefault="00914536" w:rsidP="00914536">
      <w:pPr>
        <w:spacing w:after="0"/>
        <w:jc w:val="both"/>
        <w:rPr>
          <w:rFonts w:ascii="Consolas" w:hAnsi="Consolas" w:cs="Times New Roman"/>
          <w:color w:val="FF0000"/>
          <w:lang w:val="en-US"/>
        </w:rPr>
      </w:pPr>
      <w:proofErr w:type="spellStart"/>
      <w:proofErr w:type="gramStart"/>
      <w:r w:rsidRPr="00EA2E0C">
        <w:rPr>
          <w:rFonts w:ascii="Consolas" w:hAnsi="Consolas" w:cs="Times New Roman"/>
          <w:color w:val="FF0000"/>
          <w:lang w:val="en-US"/>
        </w:rPr>
        <w:t>abline</w:t>
      </w:r>
      <w:proofErr w:type="spellEnd"/>
      <w:r w:rsidRPr="00EA2E0C">
        <w:rPr>
          <w:rFonts w:ascii="Consolas" w:hAnsi="Consolas" w:cs="Times New Roman"/>
          <w:color w:val="FF0000"/>
          <w:lang w:val="en-US"/>
        </w:rPr>
        <w:t>(</w:t>
      </w:r>
      <w:proofErr w:type="gramEnd"/>
      <w:r w:rsidRPr="00EA2E0C">
        <w:rPr>
          <w:rFonts w:ascii="Consolas" w:hAnsi="Consolas" w:cs="Times New Roman"/>
          <w:color w:val="FF0000"/>
          <w:lang w:val="en-US"/>
        </w:rPr>
        <w:t xml:space="preserve">h = 0, col = "red", </w:t>
      </w:r>
      <w:proofErr w:type="spellStart"/>
      <w:r w:rsidRPr="00EA2E0C">
        <w:rPr>
          <w:rFonts w:ascii="Consolas" w:hAnsi="Consolas" w:cs="Times New Roman"/>
          <w:color w:val="FF0000"/>
          <w:lang w:val="en-US"/>
        </w:rPr>
        <w:t>lty</w:t>
      </w:r>
      <w:proofErr w:type="spellEnd"/>
      <w:r w:rsidRPr="00EA2E0C">
        <w:rPr>
          <w:rFonts w:ascii="Consolas" w:hAnsi="Consolas" w:cs="Times New Roman"/>
          <w:color w:val="FF0000"/>
          <w:lang w:val="en-US"/>
        </w:rPr>
        <w:t xml:space="preserve"> = 2, </w:t>
      </w:r>
      <w:proofErr w:type="spellStart"/>
      <w:r w:rsidRPr="00EA2E0C">
        <w:rPr>
          <w:rFonts w:ascii="Consolas" w:hAnsi="Consolas" w:cs="Times New Roman"/>
          <w:color w:val="FF0000"/>
          <w:lang w:val="en-US"/>
        </w:rPr>
        <w:t>lwd</w:t>
      </w:r>
      <w:proofErr w:type="spellEnd"/>
      <w:r w:rsidRPr="00EA2E0C">
        <w:rPr>
          <w:rFonts w:ascii="Consolas" w:hAnsi="Consolas" w:cs="Times New Roman"/>
          <w:color w:val="FF0000"/>
          <w:lang w:val="en-US"/>
        </w:rPr>
        <w:t xml:space="preserve"> = 1.5)</w:t>
      </w:r>
    </w:p>
    <w:p w14:paraId="12AFF162" w14:textId="5860992E" w:rsidR="00914536" w:rsidRPr="00914536" w:rsidRDefault="00914536" w:rsidP="00914536">
      <w:pPr>
        <w:spacing w:after="0"/>
        <w:jc w:val="both"/>
        <w:rPr>
          <w:rFonts w:ascii="Consolas" w:hAnsi="Consolas" w:cs="Times New Roman"/>
          <w:color w:val="FF0000"/>
        </w:rPr>
      </w:pPr>
      <w:proofErr w:type="spellStart"/>
      <w:proofErr w:type="gramStart"/>
      <w:r w:rsidRPr="00914536">
        <w:rPr>
          <w:rFonts w:ascii="Consolas" w:hAnsi="Consolas" w:cs="Times New Roman"/>
          <w:color w:val="FF0000"/>
        </w:rPr>
        <w:t>dev.off</w:t>
      </w:r>
      <w:proofErr w:type="spellEnd"/>
      <w:r w:rsidRPr="00914536">
        <w:rPr>
          <w:rFonts w:ascii="Consolas" w:hAnsi="Consolas" w:cs="Times New Roman"/>
          <w:color w:val="FF0000"/>
        </w:rPr>
        <w:t>(</w:t>
      </w:r>
      <w:proofErr w:type="gramEnd"/>
      <w:r w:rsidRPr="00914536">
        <w:rPr>
          <w:rFonts w:ascii="Consolas" w:hAnsi="Consolas" w:cs="Times New Roman"/>
          <w:color w:val="FF0000"/>
        </w:rPr>
        <w:t>)</w:t>
      </w:r>
    </w:p>
    <w:p w14:paraId="44527DB7" w14:textId="17F9CB4C" w:rsidR="001D0678" w:rsidRPr="00C1407B" w:rsidRDefault="001D73EF" w:rsidP="001D73EF">
      <w:pPr>
        <w:jc w:val="center"/>
        <w:rPr>
          <w:rFonts w:ascii="Times New Roman" w:hAnsi="Times New Roman" w:cs="Times New Roman"/>
          <w:b/>
          <w:bCs/>
          <w:sz w:val="24"/>
          <w:szCs w:val="24"/>
        </w:rPr>
      </w:pPr>
      <w:r>
        <w:rPr>
          <w:noProof/>
        </w:rPr>
        <w:lastRenderedPageBreak/>
        <w:drawing>
          <wp:inline distT="0" distB="0" distL="0" distR="0" wp14:anchorId="1CDF4CAF" wp14:editId="38A473C3">
            <wp:extent cx="2152650" cy="2152650"/>
            <wp:effectExtent l="0" t="0" r="0" b="0"/>
            <wp:docPr id="1692801076" name="Picture 8" descr="A diagram with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01076" name="Picture 8" descr="A diagram with black dots and red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7D2F0A3B" w14:textId="4B7A4481" w:rsidR="00713788" w:rsidRPr="001D0678" w:rsidRDefault="00713788" w:rsidP="00A91AE2">
      <w:pPr>
        <w:pStyle w:val="ListParagraph"/>
        <w:numPr>
          <w:ilvl w:val="1"/>
          <w:numId w:val="23"/>
        </w:numPr>
        <w:spacing w:after="0"/>
        <w:rPr>
          <w:rFonts w:ascii="Times New Roman" w:hAnsi="Times New Roman" w:cs="Times New Roman"/>
          <w:b/>
          <w:bCs/>
          <w:sz w:val="24"/>
          <w:szCs w:val="24"/>
        </w:rPr>
      </w:pPr>
      <w:r w:rsidRPr="001D0678">
        <w:rPr>
          <w:rFonts w:ascii="Times New Roman" w:hAnsi="Times New Roman" w:cs="Times New Roman"/>
          <w:b/>
          <w:bCs/>
          <w:sz w:val="24"/>
          <w:szCs w:val="24"/>
        </w:rPr>
        <w:t>Consecuencias de las transformaciones</w:t>
      </w:r>
    </w:p>
    <w:p w14:paraId="4ACAD2BA" w14:textId="3C086F72" w:rsidR="00052656" w:rsidRPr="001D0678" w:rsidRDefault="00052656"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Las transformaciones en las observaciones permiten analizar relaciones de manera lineal cuando se aplican logaritmos. Por ejemplo, la ecuación </w:t>
      </w:r>
      <m:oMath>
        <m:r>
          <w:rPr>
            <w:rFonts w:ascii="Cambria Math" w:hAnsi="Cambria Math" w:cs="Times New Roman"/>
            <w:sz w:val="24"/>
            <w:szCs w:val="24"/>
          </w:rPr>
          <m:t>y=a</m:t>
        </m:r>
        <m:sSup>
          <m:sSupPr>
            <m:ctrlPr>
              <w:rPr>
                <w:rFonts w:ascii="Cambria Math" w:hAnsi="Cambria Math" w:cs="Times New Roman"/>
                <w:i/>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β</m:t>
            </m:r>
          </m:sup>
        </m:sSup>
        <m:r>
          <w:rPr>
            <w:rFonts w:ascii="Cambria Math" w:hAnsi="Cambria Math" w:cs="Times New Roman"/>
            <w:sz w:val="24"/>
            <w:szCs w:val="24"/>
          </w:rPr>
          <m:t>u</m:t>
        </m:r>
      </m:oMath>
      <w:r w:rsidRPr="001D0678">
        <w:rPr>
          <w:rFonts w:ascii="Times New Roman" w:hAnsi="Times New Roman" w:cs="Times New Roman"/>
          <w:sz w:val="24"/>
          <w:szCs w:val="24"/>
        </w:rPr>
        <w:t xml:space="preserve"> puede reescribirse como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y</m:t>
            </m:r>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a</m:t>
            </m:r>
          </m:e>
        </m:func>
        <m:r>
          <w:rPr>
            <w:rFonts w:ascii="Cambria Math" w:hAnsi="Cambria Math" w:cs="Times New Roman"/>
            <w:sz w:val="24"/>
            <w:szCs w:val="24"/>
          </w:rPr>
          <m:t>+</m:t>
        </m:r>
        <m:r>
          <m:rPr>
            <m:sty m:val="p"/>
          </m:rPr>
          <w:rPr>
            <w:rFonts w:ascii="Cambria Math" w:hAnsi="Cambria Math" w:cs="Times New Roman"/>
            <w:sz w:val="24"/>
            <w:szCs w:val="24"/>
          </w:rPr>
          <m:t>β</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u</m:t>
            </m:r>
          </m:e>
        </m:func>
      </m:oMath>
      <w:r w:rsidRPr="001D0678">
        <w:rPr>
          <w:rFonts w:ascii="Times New Roman" w:hAnsi="Times New Roman" w:cs="Times New Roman"/>
          <w:sz w:val="24"/>
          <w:szCs w:val="24"/>
        </w:rPr>
        <w:t xml:space="preserve">, lo que facilita trabajar con variables transformadas, definidas como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sidRPr="001D0678">
        <w:rPr>
          <w:rFonts w:ascii="Times New Roman" w:hAnsi="Times New Roman" w:cs="Times New Roman"/>
          <w:sz w:val="24"/>
          <w:szCs w:val="24"/>
        </w:rPr>
        <w:t xml:space="preserve"> y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oMath>
      <w:r w:rsidRPr="001D0678">
        <w:rPr>
          <w:rFonts w:ascii="Times New Roman" w:hAnsi="Times New Roman" w:cs="Times New Roman"/>
          <w:sz w:val="24"/>
          <w:szCs w:val="24"/>
        </w:rPr>
        <w:t xml:space="preserve">. Esta transformación afecta directamente la distribución del término de error </w:t>
      </w:r>
      <m:oMath>
        <m:r>
          <w:rPr>
            <w:rFonts w:ascii="Cambria Math" w:hAnsi="Cambria Math" w:cs="Times New Roman"/>
            <w:sz w:val="24"/>
            <w:szCs w:val="24"/>
          </w:rPr>
          <m:t>u</m:t>
        </m:r>
      </m:oMath>
      <w:r w:rsidRPr="001D0678">
        <w:rPr>
          <w:rFonts w:ascii="Times New Roman" w:hAnsi="Times New Roman" w:cs="Times New Roman"/>
          <w:sz w:val="24"/>
          <w:szCs w:val="24"/>
        </w:rPr>
        <w:t xml:space="preserve">. Si originalmente sigue una distribución normal, el término transformado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u</m:t>
            </m:r>
          </m:e>
        </m:func>
      </m:oMath>
      <w:r w:rsidRPr="001D0678">
        <w:rPr>
          <w:rFonts w:ascii="Times New Roman" w:hAnsi="Times New Roman" w:cs="Times New Roman"/>
          <w:sz w:val="24"/>
          <w:szCs w:val="24"/>
        </w:rPr>
        <w:t xml:space="preserve"> seguirá una log-normal, lo que implica que la esperanza y la varianza asociadas a </w:t>
      </w:r>
      <m:oMath>
        <m:r>
          <w:rPr>
            <w:rFonts w:ascii="Cambria Math" w:hAnsi="Cambria Math" w:cs="Times New Roman"/>
            <w:sz w:val="24"/>
            <w:szCs w:val="24"/>
          </w:rPr>
          <m:t>u</m:t>
        </m:r>
      </m:oMath>
      <w:r w:rsidRPr="001D0678">
        <w:rPr>
          <w:rFonts w:ascii="Times New Roman" w:hAnsi="Times New Roman" w:cs="Times New Roman"/>
          <w:sz w:val="24"/>
          <w:szCs w:val="24"/>
        </w:rPr>
        <w:t xml:space="preserve"> pueden calcularse como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m:rPr>
                <m:lit/>
              </m:rPr>
              <w:rPr>
                <w:rFonts w:ascii="Cambria Math" w:hAnsi="Cambria Math" w:cs="Times New Roman"/>
                <w:sz w:val="24"/>
                <w:szCs w:val="24"/>
              </w:rPr>
              <m:t>/</m:t>
            </m:r>
            <m:r>
              <w:rPr>
                <w:rFonts w:ascii="Cambria Math" w:hAnsi="Cambria Math" w:cs="Times New Roman"/>
                <w:sz w:val="24"/>
                <w:szCs w:val="24"/>
              </w:rPr>
              <m:t>2</m:t>
            </m:r>
          </m:sup>
        </m:sSup>
      </m:oMath>
      <w:r w:rsidRPr="001D0678">
        <w:rPr>
          <w:rFonts w:ascii="Times New Roman" w:eastAsiaTheme="minorEastAsia" w:hAnsi="Times New Roman" w:cs="Times New Roman"/>
          <w:sz w:val="24"/>
          <w:szCs w:val="24"/>
        </w:rPr>
        <w:t xml:space="preserve"> y</w:t>
      </w:r>
      <w:r w:rsidRPr="001D0678">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up>
            </m:sSup>
            <m:r>
              <w:rPr>
                <w:rFonts w:ascii="Cambria Math" w:hAnsi="Cambria Math" w:cs="Times New Roman"/>
                <w:sz w:val="24"/>
                <w:szCs w:val="24"/>
              </w:rPr>
              <m:t>-1</m:t>
            </m:r>
          </m:e>
        </m:d>
      </m:oMath>
      <w:r w:rsidRPr="001D0678">
        <w:rPr>
          <w:rFonts w:ascii="Times New Roman" w:hAnsi="Times New Roman" w:cs="Times New Roman"/>
          <w:sz w:val="24"/>
          <w:szCs w:val="24"/>
        </w:rPr>
        <w:t>, respectivamente.</w:t>
      </w:r>
    </w:p>
    <w:p w14:paraId="29BA9867" w14:textId="669A6516" w:rsidR="00052656" w:rsidRPr="001D0678" w:rsidRDefault="00052656"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En la ecuación original, al tomar las expectativas, se obtiene que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β</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r>
              <m:rPr>
                <m:lit/>
              </m:rPr>
              <w:rPr>
                <w:rFonts w:ascii="Cambria Math" w:hAnsi="Cambria Math" w:cs="Times New Roman"/>
                <w:sz w:val="24"/>
                <w:szCs w:val="24"/>
              </w:rPr>
              <m:t>/</m:t>
            </m:r>
            <m:r>
              <w:rPr>
                <w:rFonts w:ascii="Cambria Math" w:hAnsi="Cambria Math" w:cs="Times New Roman"/>
                <w:sz w:val="24"/>
                <w:szCs w:val="24"/>
              </w:rPr>
              <m:t>2</m:t>
            </m:r>
          </m:sup>
        </m:sSup>
      </m:oMath>
      <w:r w:rsidRPr="001D0678">
        <w:rPr>
          <w:rFonts w:ascii="Times New Roman" w:hAnsi="Times New Roman" w:cs="Times New Roman"/>
          <w:sz w:val="24"/>
          <w:szCs w:val="24"/>
        </w:rPr>
        <w:t xml:space="preserve">. Este resultado introduce un sesgo en la predicción debido a la transformación aplicada. Específicamente, el estimador </w:t>
      </w:r>
      <m:oMath>
        <m:acc>
          <m:accPr>
            <m:ctrlPr>
              <w:rPr>
                <w:rFonts w:ascii="Cambria Math" w:hAnsi="Cambria Math" w:cs="Times New Roman"/>
                <w:sz w:val="24"/>
                <w:szCs w:val="24"/>
              </w:rPr>
            </m:ctrlPr>
          </m:accPr>
          <m:e>
            <m:r>
              <w:rPr>
                <w:rFonts w:ascii="Cambria Math" w:hAnsi="Cambria Math" w:cs="Times New Roman"/>
                <w:sz w:val="24"/>
                <w:szCs w:val="24"/>
              </w:rPr>
              <m:t>y</m:t>
            </m:r>
          </m:e>
        </m:acc>
      </m:oMath>
      <w:r w:rsidRPr="001D0678">
        <w:rPr>
          <w:rFonts w:ascii="Times New Roman" w:hAnsi="Times New Roman" w:cs="Times New Roman"/>
          <w:sz w:val="24"/>
          <w:szCs w:val="24"/>
        </w:rPr>
        <w:t xml:space="preserve"> , derivado del modelo transformado, es sesgado al trabajar en la escala original. Este sesgo es proporcional a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σ</m:t>
            </m:r>
            <m:ctrlPr>
              <w:rPr>
                <w:rFonts w:ascii="Cambria Math" w:hAnsi="Cambria Math" w:cs="Times New Roman"/>
                <w:sz w:val="24"/>
                <w:szCs w:val="24"/>
              </w:rPr>
            </m:ctrlPr>
          </m:e>
          <m:sup>
            <m:r>
              <w:rPr>
                <w:rFonts w:ascii="Cambria Math" w:hAnsi="Cambria Math" w:cs="Times New Roman"/>
                <w:sz w:val="24"/>
                <w:szCs w:val="24"/>
              </w:rPr>
              <m:t>2</m:t>
            </m:r>
          </m:sup>
        </m:sSup>
        <m:r>
          <m:rPr>
            <m:lit/>
          </m:rPr>
          <w:rPr>
            <w:rFonts w:ascii="Cambria Math" w:hAnsi="Cambria Math" w:cs="Times New Roman"/>
            <w:sz w:val="24"/>
            <w:szCs w:val="24"/>
          </w:rPr>
          <m:t>/</m:t>
        </m:r>
        <m:r>
          <w:rPr>
            <w:rFonts w:ascii="Cambria Math" w:hAnsi="Cambria Math" w:cs="Times New Roman"/>
            <w:sz w:val="24"/>
            <w:szCs w:val="24"/>
          </w:rPr>
          <m:t>2</m:t>
        </m:r>
      </m:oMath>
      <w:r w:rsidRPr="001D0678">
        <w:rPr>
          <w:rFonts w:ascii="Times New Roman" w:hAnsi="Times New Roman" w:cs="Times New Roman"/>
          <w:sz w:val="24"/>
          <w:szCs w:val="24"/>
        </w:rPr>
        <w:t xml:space="preserve"> y surge por la varianza del término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u</m:t>
            </m:r>
          </m:e>
        </m:func>
      </m:oMath>
      <w:r w:rsidRPr="001D0678">
        <w:rPr>
          <w:rFonts w:ascii="Times New Roman" w:hAnsi="Times New Roman" w:cs="Times New Roman"/>
          <w:sz w:val="24"/>
          <w:szCs w:val="24"/>
        </w:rPr>
        <w:t>. Aunque la presencia de este sesgo podría ser considerada una desventaja, se compensa con la reducción general del error cuadrático medio, lo que hace que las transformaciones sean una herramienta útil para mejorar la eficiencia predictiva.</w:t>
      </w:r>
    </w:p>
    <w:p w14:paraId="49926DA9" w14:textId="767574D1" w:rsidR="00052656" w:rsidRPr="001D0678" w:rsidRDefault="00052656"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Finalmente, investigaciones como las de </w:t>
      </w:r>
      <w:proofErr w:type="spellStart"/>
      <w:r w:rsidRPr="001D0678">
        <w:rPr>
          <w:rFonts w:ascii="Times New Roman" w:hAnsi="Times New Roman" w:cs="Times New Roman"/>
          <w:sz w:val="24"/>
          <w:szCs w:val="24"/>
        </w:rPr>
        <w:t>Heien</w:t>
      </w:r>
      <w:proofErr w:type="spellEnd"/>
      <w:r w:rsidRPr="001D0678">
        <w:rPr>
          <w:rFonts w:ascii="Times New Roman" w:hAnsi="Times New Roman" w:cs="Times New Roman"/>
          <w:sz w:val="24"/>
          <w:szCs w:val="24"/>
        </w:rPr>
        <w:t xml:space="preserve"> (1968) y </w:t>
      </w:r>
      <w:proofErr w:type="spellStart"/>
      <w:r w:rsidRPr="001D0678">
        <w:rPr>
          <w:rFonts w:ascii="Times New Roman" w:hAnsi="Times New Roman" w:cs="Times New Roman"/>
          <w:sz w:val="24"/>
          <w:szCs w:val="24"/>
        </w:rPr>
        <w:t>Goldberger</w:t>
      </w:r>
      <w:proofErr w:type="spellEnd"/>
      <w:r w:rsidRPr="001D0678">
        <w:rPr>
          <w:rFonts w:ascii="Times New Roman" w:hAnsi="Times New Roman" w:cs="Times New Roman"/>
          <w:sz w:val="24"/>
          <w:szCs w:val="24"/>
        </w:rPr>
        <w:t xml:space="preserve"> (1968) destacan la relevancia de abordar y corregir el sesgo introducido por estas transformaciones logarítmicas. Estas investigaciones proponen métodos alternativos para mejorar la precisión de las predicciones en la escala original, subrayando la importancia de las transformaciones en la modelización estadística.</w:t>
      </w:r>
    </w:p>
    <w:p w14:paraId="200D8559" w14:textId="515F093F" w:rsidR="00B0314D" w:rsidRPr="001D0678" w:rsidRDefault="00B0314D" w:rsidP="00A91AE2">
      <w:pPr>
        <w:spacing w:after="0"/>
        <w:jc w:val="both"/>
        <w:rPr>
          <w:rFonts w:ascii="Times New Roman" w:hAnsi="Times New Roman" w:cs="Times New Roman"/>
          <w:b/>
          <w:bCs/>
          <w:sz w:val="24"/>
          <w:szCs w:val="24"/>
        </w:rPr>
      </w:pPr>
      <w:r w:rsidRPr="001D0678">
        <w:rPr>
          <w:rFonts w:ascii="Times New Roman" w:hAnsi="Times New Roman" w:cs="Times New Roman"/>
          <w:b/>
          <w:bCs/>
          <w:sz w:val="24"/>
          <w:szCs w:val="24"/>
        </w:rPr>
        <w:t>Interpretación de los coeficientes</w:t>
      </w:r>
    </w:p>
    <w:p w14:paraId="627B44FE" w14:textId="3757785B" w:rsidR="00B0314D" w:rsidRPr="001D0678" w:rsidRDefault="00B0314D" w:rsidP="00A91AE2">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Cuando se interpretan los coeficientes en modelos de regresión transformados, es fundamental tener en cuenta las implicaciones de dichas transformaciones respecto a la relación estudiada entre las variables. Dependiendo de la transformación aplicada, los coeficientes adquieren diferentes significados:</w:t>
      </w:r>
    </w:p>
    <w:p w14:paraId="2E12BC03" w14:textId="77777777"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1. En un modelo lineal simple de la forma:</w:t>
      </w:r>
    </w:p>
    <w:p w14:paraId="29902505" w14:textId="6587825C" w:rsidR="00B0314D" w:rsidRPr="001D0678" w:rsidRDefault="00B0314D" w:rsidP="00914536">
      <w:pPr>
        <w:spacing w:after="0"/>
        <w:jc w:val="center"/>
        <w:rPr>
          <w:rFonts w:ascii="Times New Roman" w:hAnsi="Times New Roman" w:cs="Times New Roman"/>
          <w:sz w:val="24"/>
          <w:szCs w:val="24"/>
        </w:rPr>
      </w:pPr>
      <m:oMath>
        <m:r>
          <w:rPr>
            <w:rFonts w:ascii="Cambria Math" w:hAnsi="Cambria Math" w:cs="Times New Roman"/>
            <w:sz w:val="24"/>
            <w:szCs w:val="24"/>
          </w:rPr>
          <m:t>y=</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0</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x</m:t>
        </m:r>
      </m:oMath>
      <w:r w:rsidRPr="001D0678">
        <w:rPr>
          <w:rFonts w:ascii="Times New Roman" w:hAnsi="Times New Roman" w:cs="Times New Roman"/>
          <w:sz w:val="24"/>
          <w:szCs w:val="24"/>
        </w:rPr>
        <w:t>,</w:t>
      </w:r>
    </w:p>
    <w:p w14:paraId="5CCDE985" w14:textId="71AF6250"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el coeficiente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oMath>
      <w:r w:rsidRPr="001D0678">
        <w:rPr>
          <w:rFonts w:ascii="Times New Roman" w:hAnsi="Times New Roman" w:cs="Times New Roman"/>
          <w:sz w:val="24"/>
          <w:szCs w:val="24"/>
        </w:rPr>
        <w:t xml:space="preserve"> representa el incremento absoluto en la variable dependiente </w:t>
      </w:r>
      <m:oMath>
        <m:r>
          <w:rPr>
            <w:rFonts w:ascii="Cambria Math" w:hAnsi="Cambria Math" w:cs="Times New Roman"/>
            <w:sz w:val="24"/>
            <w:szCs w:val="24"/>
          </w:rPr>
          <m:t>y</m:t>
        </m:r>
      </m:oMath>
      <w:r w:rsidRPr="001D0678">
        <w:rPr>
          <w:rFonts w:ascii="Times New Roman" w:hAnsi="Times New Roman" w:cs="Times New Roman"/>
          <w:sz w:val="24"/>
          <w:szCs w:val="24"/>
        </w:rPr>
        <w:t xml:space="preserve"> cuando la variable independiente </w:t>
      </w:r>
      <m:oMath>
        <m:r>
          <w:rPr>
            <w:rFonts w:ascii="Cambria Math" w:hAnsi="Cambria Math" w:cs="Times New Roman"/>
            <w:sz w:val="24"/>
            <w:szCs w:val="24"/>
          </w:rPr>
          <m:t>x</m:t>
        </m:r>
      </m:oMath>
      <w:r w:rsidRPr="001D0678">
        <w:rPr>
          <w:rFonts w:ascii="Times New Roman" w:hAnsi="Times New Roman" w:cs="Times New Roman"/>
          <w:sz w:val="24"/>
          <w:szCs w:val="24"/>
        </w:rPr>
        <w:t xml:space="preserve"> aumenta en una unidad.</w:t>
      </w:r>
    </w:p>
    <w:p w14:paraId="11309D1B" w14:textId="4B0C60A3"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2. En un modelo </w:t>
      </w:r>
      <w:proofErr w:type="spellStart"/>
      <w:r w:rsidRPr="001D0678">
        <w:rPr>
          <w:rFonts w:ascii="Times New Roman" w:hAnsi="Times New Roman" w:cs="Times New Roman"/>
          <w:sz w:val="24"/>
          <w:szCs w:val="24"/>
        </w:rPr>
        <w:t>semi-logarítmico</w:t>
      </w:r>
      <w:proofErr w:type="spellEnd"/>
      <w:r w:rsidRPr="001D0678">
        <w:rPr>
          <w:rFonts w:ascii="Times New Roman" w:hAnsi="Times New Roman" w:cs="Times New Roman"/>
          <w:sz w:val="24"/>
          <w:szCs w:val="24"/>
        </w:rPr>
        <w:t>, expresado como:</w:t>
      </w:r>
    </w:p>
    <w:p w14:paraId="74A97286" w14:textId="03DA66AD" w:rsidR="00B0314D" w:rsidRPr="001D0678" w:rsidRDefault="00000000" w:rsidP="00914536">
      <w:pPr>
        <w:spacing w:after="0"/>
        <w:jc w:val="center"/>
        <w:rPr>
          <w:rFonts w:ascii="Times New Roman" w:hAnsi="Times New Roman"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0</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r>
          <w:rPr>
            <w:rFonts w:ascii="Cambria Math" w:hAnsi="Cambria Math" w:cs="Times New Roman"/>
            <w:sz w:val="24"/>
            <w:szCs w:val="24"/>
          </w:rPr>
          <m:t>x</m:t>
        </m:r>
      </m:oMath>
      <w:r w:rsidR="00B0314D" w:rsidRPr="001D0678">
        <w:rPr>
          <w:rFonts w:ascii="Times New Roman" w:hAnsi="Times New Roman" w:cs="Times New Roman"/>
          <w:sz w:val="24"/>
          <w:szCs w:val="24"/>
        </w:rPr>
        <w:t>,</w:t>
      </w:r>
    </w:p>
    <w:p w14:paraId="1B858222" w14:textId="7AC9F7AF"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el coeficiente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oMath>
      <w:r w:rsidRPr="001D0678">
        <w:rPr>
          <w:rFonts w:ascii="Times New Roman" w:hAnsi="Times New Roman" w:cs="Times New Roman"/>
          <w:sz w:val="24"/>
          <w:szCs w:val="24"/>
        </w:rPr>
        <w:t xml:space="preserve"> indica aproximadamente el cambio porcentual que experimenta </w:t>
      </w:r>
      <m:oMath>
        <m:r>
          <w:rPr>
            <w:rFonts w:ascii="Cambria Math" w:hAnsi="Cambria Math" w:cs="Times New Roman"/>
            <w:sz w:val="24"/>
            <w:szCs w:val="24"/>
          </w:rPr>
          <m:t>y</m:t>
        </m:r>
      </m:oMath>
      <w:r w:rsidRPr="001D0678">
        <w:rPr>
          <w:rFonts w:ascii="Times New Roman" w:hAnsi="Times New Roman" w:cs="Times New Roman"/>
          <w:sz w:val="24"/>
          <w:szCs w:val="24"/>
        </w:rPr>
        <w:t xml:space="preserve"> si </w:t>
      </w:r>
      <m:oMath>
        <m:r>
          <w:rPr>
            <w:rFonts w:ascii="Cambria Math" w:hAnsi="Cambria Math" w:cs="Times New Roman"/>
            <w:sz w:val="24"/>
            <w:szCs w:val="24"/>
          </w:rPr>
          <m:t>x</m:t>
        </m:r>
      </m:oMath>
      <w:r w:rsidRPr="001D0678">
        <w:rPr>
          <w:rFonts w:ascii="Times New Roman" w:hAnsi="Times New Roman" w:cs="Times New Roman"/>
          <w:sz w:val="24"/>
          <w:szCs w:val="24"/>
        </w:rPr>
        <w:t xml:space="preserve"> aumenta en una unidad. Esta interpretación se basa en la propiedad del logaritmo natural, donde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1+z</m:t>
                </m:r>
              </m:e>
            </m:d>
          </m:e>
        </m:func>
        <m:r>
          <m:rPr>
            <m:sty m:val="p"/>
          </m:rPr>
          <w:rPr>
            <w:rFonts w:ascii="Cambria Math" w:hAnsi="Cambria Math" w:cs="Times New Roman"/>
            <w:sz w:val="24"/>
            <w:szCs w:val="24"/>
          </w:rPr>
          <m:t>≈</m:t>
        </m:r>
        <m:r>
          <w:rPr>
            <w:rFonts w:ascii="Cambria Math" w:hAnsi="Cambria Math" w:cs="Times New Roman"/>
            <w:sz w:val="24"/>
            <w:szCs w:val="24"/>
          </w:rPr>
          <m:t>z</m:t>
        </m:r>
      </m:oMath>
      <w:r w:rsidRPr="001D0678">
        <w:rPr>
          <w:rFonts w:ascii="Times New Roman" w:hAnsi="Times New Roman" w:cs="Times New Roman"/>
          <w:sz w:val="24"/>
          <w:szCs w:val="24"/>
        </w:rPr>
        <w:t xml:space="preserve"> para valores pequeños de </w:t>
      </w:r>
      <m:oMath>
        <m:r>
          <w:rPr>
            <w:rFonts w:ascii="Cambria Math" w:hAnsi="Cambria Math" w:cs="Times New Roman"/>
            <w:sz w:val="24"/>
            <w:szCs w:val="24"/>
          </w:rPr>
          <m:t>z</m:t>
        </m:r>
      </m:oMath>
      <w:r w:rsidRPr="001D0678">
        <w:rPr>
          <w:rFonts w:ascii="Times New Roman" w:hAnsi="Times New Roman" w:cs="Times New Roman"/>
          <w:sz w:val="24"/>
          <w:szCs w:val="24"/>
        </w:rPr>
        <w:t>.</w:t>
      </w:r>
    </w:p>
    <w:p w14:paraId="445DD077" w14:textId="00D2DA46"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3. En un modelo log-log ajustado, que adopta la forma:</w:t>
      </w:r>
    </w:p>
    <w:p w14:paraId="24199F32" w14:textId="4B03539F" w:rsidR="00B0314D" w:rsidRPr="001D0678" w:rsidRDefault="00000000" w:rsidP="00914536">
      <w:pPr>
        <w:spacing w:after="0"/>
        <w:jc w:val="center"/>
        <w:rPr>
          <w:rFonts w:ascii="Times New Roman" w:hAnsi="Times New Roman"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0</m:t>
            </m:r>
          </m:sub>
          <m:sup>
            <m:d>
              <m:dPr>
                <m:ctrlPr>
                  <w:rPr>
                    <w:rFonts w:ascii="Cambria Math" w:hAnsi="Cambria Math" w:cs="Times New Roman"/>
                    <w:i/>
                    <w:sz w:val="24"/>
                    <w:szCs w:val="24"/>
                  </w:rPr>
                </m:ctrlPr>
              </m:dPr>
              <m:e>
                <m:r>
                  <w:rPr>
                    <w:rFonts w:ascii="Cambria Math" w:hAnsi="Cambria Math" w:cs="Times New Roman"/>
                    <w:sz w:val="24"/>
                    <w:szCs w:val="24"/>
                  </w:rPr>
                  <m:t>3</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3</m:t>
                </m:r>
              </m:e>
            </m:d>
          </m:sup>
        </m:sSubSup>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x</m:t>
                </m:r>
              </m:e>
            </m:d>
          </m:e>
        </m:func>
      </m:oMath>
      <w:r w:rsidR="00B0314D" w:rsidRPr="001D0678">
        <w:rPr>
          <w:rFonts w:ascii="Times New Roman" w:hAnsi="Times New Roman" w:cs="Times New Roman"/>
          <w:sz w:val="24"/>
          <w:szCs w:val="24"/>
        </w:rPr>
        <w:t>,</w:t>
      </w:r>
    </w:p>
    <w:p w14:paraId="5624F386" w14:textId="35004065"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el coeficiente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3</m:t>
                </m:r>
              </m:e>
            </m:d>
          </m:sup>
        </m:sSubSup>
      </m:oMath>
      <w:r w:rsidRPr="001D0678">
        <w:rPr>
          <w:rFonts w:ascii="Times New Roman" w:hAnsi="Times New Roman" w:cs="Times New Roman"/>
          <w:sz w:val="24"/>
          <w:szCs w:val="24"/>
        </w:rPr>
        <w:t xml:space="preserve"> dividido por 100 se interpreta como el incremento porcentual en </w:t>
      </w:r>
      <m:oMath>
        <m:r>
          <w:rPr>
            <w:rFonts w:ascii="Cambria Math" w:hAnsi="Cambria Math" w:cs="Times New Roman"/>
            <w:sz w:val="24"/>
            <w:szCs w:val="24"/>
          </w:rPr>
          <m:t>y</m:t>
        </m:r>
      </m:oMath>
      <w:r w:rsidRPr="001D0678">
        <w:rPr>
          <w:rFonts w:ascii="Times New Roman" w:hAnsi="Times New Roman" w:cs="Times New Roman"/>
          <w:sz w:val="24"/>
          <w:szCs w:val="24"/>
        </w:rPr>
        <w:t xml:space="preserve"> asociado a un incremento del </w:t>
      </w:r>
      <m:oMath>
        <m:r>
          <w:rPr>
            <w:rFonts w:ascii="Cambria Math" w:hAnsi="Cambria Math" w:cs="Times New Roman"/>
            <w:sz w:val="24"/>
            <w:szCs w:val="24"/>
          </w:rPr>
          <m:t>1%</m:t>
        </m:r>
      </m:oMath>
      <w:r w:rsidRPr="001D0678">
        <w:rPr>
          <w:rFonts w:ascii="Times New Roman" w:hAnsi="Times New Roman" w:cs="Times New Roman"/>
          <w:sz w:val="24"/>
          <w:szCs w:val="24"/>
        </w:rPr>
        <w:t xml:space="preserve"> en </w:t>
      </w:r>
      <m:oMath>
        <m:r>
          <w:rPr>
            <w:rFonts w:ascii="Cambria Math" w:hAnsi="Cambria Math" w:cs="Times New Roman"/>
            <w:sz w:val="24"/>
            <w:szCs w:val="24"/>
          </w:rPr>
          <m:t>x</m:t>
        </m:r>
      </m:oMath>
      <w:r w:rsidRPr="001D0678">
        <w:rPr>
          <w:rFonts w:ascii="Times New Roman" w:hAnsi="Times New Roman" w:cs="Times New Roman"/>
          <w:sz w:val="24"/>
          <w:szCs w:val="24"/>
        </w:rPr>
        <w:t>.</w:t>
      </w:r>
    </w:p>
    <w:p w14:paraId="107EC4DF" w14:textId="4EC49540"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4. En un modelo de doble logaritmo, descrito por:</w:t>
      </w:r>
    </w:p>
    <w:p w14:paraId="1AC6C91E" w14:textId="39630D35" w:rsidR="00B0314D" w:rsidRPr="001D0678" w:rsidRDefault="00000000" w:rsidP="00914536">
      <w:pPr>
        <w:spacing w:after="0"/>
        <w:jc w:val="center"/>
        <w:rPr>
          <w:rFonts w:ascii="Times New Roman" w:hAnsi="Times New Roman"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0</m:t>
            </m:r>
          </m:sub>
          <m:sup>
            <m:d>
              <m:dPr>
                <m:ctrlPr>
                  <w:rPr>
                    <w:rFonts w:ascii="Cambria Math" w:hAnsi="Cambria Math" w:cs="Times New Roman"/>
                    <w:i/>
                    <w:sz w:val="24"/>
                    <w:szCs w:val="24"/>
                  </w:rPr>
                </m:ctrlPr>
              </m:dPr>
              <m:e>
                <m:r>
                  <w:rPr>
                    <w:rFonts w:ascii="Cambria Math" w:hAnsi="Cambria Math" w:cs="Times New Roman"/>
                    <w:sz w:val="24"/>
                    <w:szCs w:val="24"/>
                  </w:rPr>
                  <m:t>4</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4</m:t>
                </m:r>
              </m:e>
            </m:d>
          </m:sup>
        </m:sSubSup>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x</m:t>
                </m:r>
              </m:e>
            </m:d>
          </m:e>
        </m:func>
      </m:oMath>
      <w:r w:rsidR="00B0314D" w:rsidRPr="001D0678">
        <w:rPr>
          <w:rFonts w:ascii="Times New Roman" w:hAnsi="Times New Roman" w:cs="Times New Roman"/>
          <w:sz w:val="24"/>
          <w:szCs w:val="24"/>
        </w:rPr>
        <w:t>,</w:t>
      </w:r>
    </w:p>
    <w:p w14:paraId="3F7855F1" w14:textId="02C6B8D0"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el coeficiente</w:t>
      </w:r>
      <w:r w:rsidR="00133BDE" w:rsidRPr="001D0678">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4</m:t>
                </m:r>
              </m:e>
            </m:d>
          </m:sup>
        </m:sSubSup>
      </m:oMath>
      <w:r w:rsidR="00133BDE" w:rsidRPr="001D0678">
        <w:rPr>
          <w:rFonts w:ascii="Times New Roman" w:hAnsi="Times New Roman" w:cs="Times New Roman"/>
          <w:sz w:val="24"/>
          <w:szCs w:val="24"/>
        </w:rPr>
        <w:t xml:space="preserve"> </w:t>
      </w:r>
      <w:r w:rsidRPr="001D0678">
        <w:rPr>
          <w:rFonts w:ascii="Times New Roman" w:hAnsi="Times New Roman" w:cs="Times New Roman"/>
          <w:sz w:val="24"/>
          <w:szCs w:val="24"/>
        </w:rPr>
        <w:t xml:space="preserve">es conocido como elasticidad. Este término describe el cambio porcentual en </w:t>
      </w:r>
      <m:oMath>
        <m:r>
          <w:rPr>
            <w:rFonts w:ascii="Cambria Math" w:hAnsi="Cambria Math" w:cs="Times New Roman"/>
            <w:sz w:val="24"/>
            <w:szCs w:val="24"/>
          </w:rPr>
          <m:t>y</m:t>
        </m:r>
      </m:oMath>
      <w:r w:rsidR="00133BDE" w:rsidRPr="001D0678">
        <w:rPr>
          <w:rFonts w:ascii="Times New Roman" w:hAnsi="Times New Roman" w:cs="Times New Roman"/>
          <w:sz w:val="24"/>
          <w:szCs w:val="24"/>
        </w:rPr>
        <w:t xml:space="preserve"> </w:t>
      </w:r>
      <w:r w:rsidRPr="001D0678">
        <w:rPr>
          <w:rFonts w:ascii="Times New Roman" w:hAnsi="Times New Roman" w:cs="Times New Roman"/>
          <w:sz w:val="24"/>
          <w:szCs w:val="24"/>
        </w:rPr>
        <w:t xml:space="preserve">frente a un cambio porcentual en </w:t>
      </w:r>
      <m:oMath>
        <m:r>
          <w:rPr>
            <w:rFonts w:ascii="Cambria Math" w:hAnsi="Cambria Math" w:cs="Times New Roman"/>
            <w:sz w:val="24"/>
            <w:szCs w:val="24"/>
          </w:rPr>
          <m:t>x</m:t>
        </m:r>
      </m:oMath>
      <w:r w:rsidRPr="001D0678">
        <w:rPr>
          <w:rFonts w:ascii="Times New Roman" w:hAnsi="Times New Roman" w:cs="Times New Roman"/>
          <w:sz w:val="24"/>
          <w:szCs w:val="24"/>
        </w:rPr>
        <w:t>. Es especialmente relevante en análisis económicos donde se busca capturar proporciones entre variables.</w:t>
      </w:r>
    </w:p>
    <w:p w14:paraId="562D589F" w14:textId="5EFCA773" w:rsidR="00B0314D" w:rsidRPr="001D0678" w:rsidRDefault="00B0314D"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La elasticidad, en este contexto, mide la sensibilidad proporcional de </w:t>
      </w:r>
      <m:oMath>
        <m:r>
          <w:rPr>
            <w:rFonts w:ascii="Cambria Math" w:hAnsi="Cambria Math" w:cs="Times New Roman"/>
            <w:sz w:val="24"/>
            <w:szCs w:val="24"/>
          </w:rPr>
          <m:t>y</m:t>
        </m:r>
      </m:oMath>
      <w:r w:rsidRPr="001D0678">
        <w:rPr>
          <w:rFonts w:ascii="Times New Roman" w:hAnsi="Times New Roman" w:cs="Times New Roman"/>
          <w:sz w:val="24"/>
          <w:szCs w:val="24"/>
        </w:rPr>
        <w:t xml:space="preserve"> respecto a </w:t>
      </w:r>
      <m:oMath>
        <m:r>
          <w:rPr>
            <w:rFonts w:ascii="Cambria Math" w:hAnsi="Cambria Math" w:cs="Times New Roman"/>
            <w:sz w:val="24"/>
            <w:szCs w:val="24"/>
          </w:rPr>
          <m:t>x</m:t>
        </m:r>
      </m:oMath>
      <w:r w:rsidRPr="001D0678">
        <w:rPr>
          <w:rFonts w:ascii="Times New Roman" w:hAnsi="Times New Roman" w:cs="Times New Roman"/>
          <w:sz w:val="24"/>
          <w:szCs w:val="24"/>
        </w:rPr>
        <w:t xml:space="preserve">. Por ejemplo, un valor de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4</m:t>
                </m:r>
              </m:e>
            </m:d>
          </m:sup>
        </m:sSubSup>
        <m:r>
          <w:rPr>
            <w:rFonts w:ascii="Cambria Math" w:hAnsi="Cambria Math" w:cs="Times New Roman"/>
            <w:sz w:val="24"/>
            <w:szCs w:val="24"/>
          </w:rPr>
          <m:t>=1.2</m:t>
        </m:r>
      </m:oMath>
      <w:r w:rsidR="00133BDE" w:rsidRPr="001D0678">
        <w:rPr>
          <w:rFonts w:ascii="Times New Roman" w:hAnsi="Times New Roman" w:cs="Times New Roman"/>
          <w:sz w:val="24"/>
          <w:szCs w:val="24"/>
        </w:rPr>
        <w:t xml:space="preserve"> </w:t>
      </w:r>
      <w:r w:rsidRPr="001D0678">
        <w:rPr>
          <w:rFonts w:ascii="Times New Roman" w:hAnsi="Times New Roman" w:cs="Times New Roman"/>
          <w:sz w:val="24"/>
          <w:szCs w:val="24"/>
        </w:rPr>
        <w:t xml:space="preserve">indica que, por cada incremento del </w:t>
      </w:r>
      <m:oMath>
        <m:r>
          <w:rPr>
            <w:rFonts w:ascii="Cambria Math" w:hAnsi="Cambria Math" w:cs="Times New Roman"/>
            <w:sz w:val="24"/>
            <w:szCs w:val="24"/>
          </w:rPr>
          <m:t>1%</m:t>
        </m:r>
      </m:oMath>
      <w:r w:rsidRPr="001D0678">
        <w:rPr>
          <w:rFonts w:ascii="Times New Roman" w:hAnsi="Times New Roman" w:cs="Times New Roman"/>
          <w:sz w:val="24"/>
          <w:szCs w:val="24"/>
        </w:rPr>
        <w:t xml:space="preserve"> en </w:t>
      </w:r>
      <m:oMath>
        <m:r>
          <w:rPr>
            <w:rFonts w:ascii="Cambria Math" w:hAnsi="Cambria Math" w:cs="Times New Roman"/>
            <w:sz w:val="24"/>
            <w:szCs w:val="24"/>
          </w:rPr>
          <m:t>x</m:t>
        </m:r>
      </m:oMath>
      <w:r w:rsidRPr="001D0678">
        <w:rPr>
          <w:rFonts w:ascii="Times New Roman" w:hAnsi="Times New Roman" w:cs="Times New Roman"/>
          <w:sz w:val="24"/>
          <w:szCs w:val="24"/>
        </w:rPr>
        <w:t xml:space="preserve">, </w:t>
      </w:r>
      <m:oMath>
        <m:r>
          <w:rPr>
            <w:rFonts w:ascii="Cambria Math" w:hAnsi="Cambria Math" w:cs="Times New Roman"/>
            <w:sz w:val="24"/>
            <w:szCs w:val="24"/>
          </w:rPr>
          <m:t>y</m:t>
        </m:r>
      </m:oMath>
      <w:r w:rsidRPr="001D0678">
        <w:rPr>
          <w:rFonts w:ascii="Times New Roman" w:hAnsi="Times New Roman" w:cs="Times New Roman"/>
          <w:sz w:val="24"/>
          <w:szCs w:val="24"/>
        </w:rPr>
        <w:t xml:space="preserve"> aumentará un 1.2%. </w:t>
      </w:r>
    </w:p>
    <w:p w14:paraId="3667845D" w14:textId="0304963D" w:rsidR="00060185" w:rsidRPr="001D0678" w:rsidRDefault="00B0314D"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Por lo tanto, cada coeficiente </w:t>
      </w:r>
      <m:oMath>
        <m:r>
          <m:rPr>
            <m:sty m:val="p"/>
          </m:rPr>
          <w:rPr>
            <w:rFonts w:ascii="Cambria Math" w:hAnsi="Cambria Math" w:cs="Times New Roman"/>
            <w:sz w:val="24"/>
            <w:szCs w:val="24"/>
          </w:rPr>
          <m:t>β</m:t>
        </m:r>
      </m:oMath>
      <w:r w:rsidRPr="001D0678">
        <w:rPr>
          <w:rFonts w:ascii="Times New Roman" w:hAnsi="Times New Roman" w:cs="Times New Roman"/>
          <w:sz w:val="24"/>
          <w:szCs w:val="24"/>
        </w:rPr>
        <w:t xml:space="preserve"> en estos modelos tiene un significado particular y debe interpretarse teniendo en cuenta tanto el modelo como la transformación aplicada. </w:t>
      </w:r>
    </w:p>
    <w:p w14:paraId="384B7B60" w14:textId="74A9EFF5" w:rsidR="00060185" w:rsidRPr="001D0678" w:rsidRDefault="00060185" w:rsidP="00914536">
      <w:pPr>
        <w:spacing w:after="0"/>
        <w:rPr>
          <w:rFonts w:ascii="Times New Roman" w:hAnsi="Times New Roman" w:cs="Times New Roman"/>
          <w:b/>
          <w:bCs/>
          <w:sz w:val="24"/>
          <w:szCs w:val="24"/>
        </w:rPr>
      </w:pPr>
      <w:r w:rsidRPr="001D0678">
        <w:rPr>
          <w:rFonts w:ascii="Times New Roman" w:hAnsi="Times New Roman" w:cs="Times New Roman"/>
          <w:b/>
          <w:bCs/>
          <w:sz w:val="24"/>
          <w:szCs w:val="24"/>
        </w:rPr>
        <w:t>Interpretación de la varianza residual</w:t>
      </w:r>
    </w:p>
    <w:p w14:paraId="2CBE7486" w14:textId="7E623E9D" w:rsidR="00060185" w:rsidRPr="001D0678" w:rsidRDefault="00060185"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Al analizar la varianza residual en un modelo logarítmico, se observa que esta adquiere una interpretación específica. En este contexto, la varianza de los errores se relaciona directamente con el error relativo o porcentual de la estimación de la variable dependiente sin transformar. Esto implica que, al trabajar con transformaciones logarítmicas, la varianza de la perturbación no depende del nivel de la variable transformada, manteniéndose constante para diferentes valores. Esta constancia contrasta con los modelos sin transformar, donde la variabilidad tiende a incrementarse a medida que aumenta el nivel de la variable dependiente.</w:t>
      </w:r>
    </w:p>
    <w:p w14:paraId="2188FBBE" w14:textId="77777777" w:rsidR="00060185" w:rsidRPr="001D0678" w:rsidRDefault="00060185" w:rsidP="00471CDD">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En términos matemáticos, el error en el modelo logarítmico puede aproximarse como:</w:t>
      </w:r>
    </w:p>
    <w:p w14:paraId="53BD898A" w14:textId="739D3E09" w:rsidR="00060185" w:rsidRPr="001D0678" w:rsidRDefault="00000000" w:rsidP="00471CDD">
      <w:pPr>
        <w:spacing w:after="0"/>
        <w:jc w:val="center"/>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i</m:t>
            </m:r>
          </m:sub>
        </m:sSub>
        <m:r>
          <w:rPr>
            <w:rFonts w:ascii="Cambria Math" w:hAnsi="Cambria Math" w:cs="Times New Roman"/>
            <w:sz w:val="24"/>
            <w:szCs w:val="24"/>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rPr>
              <m:t>ln</m:t>
            </m:r>
            <m:ctrlPr>
              <w:rPr>
                <w:rFonts w:ascii="Cambria Math" w:hAnsi="Cambria Math" w:cs="Times New Roman"/>
                <w:i/>
                <w:sz w:val="24"/>
                <w:szCs w:val="24"/>
                <w:lang w:val="en-US"/>
              </w:rPr>
            </m:ctrlPr>
          </m:fName>
          <m:e>
            <m:d>
              <m:dPr>
                <m:ctrlPr>
                  <w:rPr>
                    <w:rFonts w:ascii="Cambria Math" w:hAnsi="Cambria Math" w:cs="Times New Roman"/>
                    <w:sz w:val="24"/>
                    <w:szCs w:val="24"/>
                    <w:lang w:val="en-US"/>
                  </w:rPr>
                </m:ctrlPr>
              </m:dPr>
              <m:e>
                <m:f>
                  <m:fPr>
                    <m:ctrlPr>
                      <w:rPr>
                        <w:rFonts w:ascii="Cambria Math" w:hAnsi="Cambria Math" w:cs="Times New Roman"/>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ctrlPr>
                      <w:rPr>
                        <w:rFonts w:ascii="Cambria Math" w:hAnsi="Cambria Math" w:cs="Times New Roman"/>
                        <w:i/>
                        <w:sz w:val="24"/>
                        <w:szCs w:val="24"/>
                        <w:lang w:val="en-US"/>
                      </w:rPr>
                    </m:ctrlPr>
                  </m:num>
                  <m:den>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μ</m:t>
                        </m:r>
                      </m:e>
                      <m:sub>
                        <m:r>
                          <w:rPr>
                            <w:rFonts w:ascii="Cambria Math" w:hAnsi="Cambria Math" w:cs="Times New Roman"/>
                            <w:sz w:val="24"/>
                            <w:szCs w:val="24"/>
                            <w:lang w:val="en-US"/>
                          </w:rPr>
                          <m:t>i</m:t>
                        </m:r>
                      </m:sub>
                    </m:sSub>
                    <m:ctrlPr>
                      <w:rPr>
                        <w:rFonts w:ascii="Cambria Math" w:hAnsi="Cambria Math" w:cs="Times New Roman"/>
                        <w:i/>
                        <w:sz w:val="24"/>
                        <w:szCs w:val="24"/>
                        <w:lang w:val="en-US"/>
                      </w:rPr>
                    </m:ctrlPr>
                  </m:den>
                </m:f>
                <m:ctrlPr>
                  <w:rPr>
                    <w:rFonts w:ascii="Cambria Math" w:hAnsi="Cambria Math" w:cs="Times New Roman"/>
                    <w:i/>
                    <w:sz w:val="24"/>
                    <w:szCs w:val="24"/>
                    <w:lang w:val="en-US"/>
                  </w:rPr>
                </m:ctrlPr>
              </m:e>
            </m:d>
          </m:e>
        </m:func>
      </m:oMath>
      <w:r w:rsidR="00060185" w:rsidRPr="001D0678">
        <w:rPr>
          <w:rFonts w:ascii="Times New Roman" w:hAnsi="Times New Roman" w:cs="Times New Roman"/>
          <w:sz w:val="24"/>
          <w:szCs w:val="24"/>
        </w:rPr>
        <w:t>,</w:t>
      </w:r>
    </w:p>
    <w:p w14:paraId="74D25293" w14:textId="7956C129" w:rsidR="00060185" w:rsidRPr="001D0678" w:rsidRDefault="00060185" w:rsidP="00471CDD">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lo que refleja la relación entre los valores observados y los valores ajustados del modelo. Además, la varianza de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1D0678">
        <w:rPr>
          <w:rFonts w:ascii="Times New Roman" w:hAnsi="Times New Roman" w:cs="Times New Roman"/>
          <w:sz w:val="24"/>
          <w:szCs w:val="24"/>
        </w:rPr>
        <w:t>, calculada como:</w:t>
      </w:r>
    </w:p>
    <w:p w14:paraId="53C864C4" w14:textId="0C078897" w:rsidR="00060185" w:rsidRPr="001D0678" w:rsidRDefault="00060185" w:rsidP="00471CDD">
      <w:pPr>
        <w:spacing w:after="0"/>
        <w:rPr>
          <w:rFonts w:ascii="Times New Roman" w:hAnsi="Times New Roman" w:cs="Times New Roman"/>
          <w:sz w:val="24"/>
          <w:szCs w:val="24"/>
        </w:rPr>
      </w:pPr>
      <m:oMathPara>
        <m:oMath>
          <m:r>
            <m:rPr>
              <m:nor/>
            </m:rPr>
            <w:rPr>
              <w:rFonts w:ascii="Times New Roman" w:hAnsi="Times New Roman"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ctrlPr>
                <w:rPr>
                  <w:rFonts w:ascii="Cambria Math" w:hAnsi="Cambria Math" w:cs="Times New Roman"/>
                  <w:i/>
                  <w:sz w:val="24"/>
                  <w:szCs w:val="24"/>
                </w:rPr>
              </m:ctrlPr>
            </m:num>
            <m:den>
              <m:sSubSup>
                <m:sSubSupPr>
                  <m:ctrlPr>
                    <w:rPr>
                      <w:rFonts w:ascii="Cambria Math" w:hAnsi="Cambria Math" w:cs="Times New Roman"/>
                      <w:i/>
                      <w:sz w:val="24"/>
                      <w:szCs w:val="24"/>
                    </w:rPr>
                  </m:ctrlPr>
                </m:sSubSupPr>
                <m:e>
                  <m:r>
                    <m:rPr>
                      <m:sty m:val="p"/>
                    </m:rPr>
                    <w:rPr>
                      <w:rFonts w:ascii="Cambria Math" w:hAnsi="Cambria Math" w:cs="Times New Roman"/>
                      <w:sz w:val="24"/>
                      <w:szCs w:val="24"/>
                    </w:rPr>
                    <m:t>μ</m:t>
                  </m:r>
                </m:e>
                <m:sub>
                  <m:r>
                    <w:rPr>
                      <w:rFonts w:ascii="Cambria Math" w:hAnsi="Cambria Math" w:cs="Times New Roman"/>
                      <w:sz w:val="24"/>
                      <w:szCs w:val="24"/>
                    </w:rPr>
                    <m:t>i</m:t>
                  </m:r>
                </m:sub>
                <m:sup>
                  <m:r>
                    <w:rPr>
                      <w:rFonts w:ascii="Cambria Math" w:hAnsi="Cambria Math" w:cs="Times New Roman"/>
                      <w:sz w:val="24"/>
                      <w:szCs w:val="24"/>
                    </w:rPr>
                    <m:t>2</m:t>
                  </m:r>
                </m:sup>
              </m:sSubSup>
              <m:ctrlPr>
                <w:rPr>
                  <w:rFonts w:ascii="Cambria Math" w:hAnsi="Cambria Math" w:cs="Times New Roman"/>
                  <w:i/>
                  <w:sz w:val="24"/>
                  <w:szCs w:val="24"/>
                </w:rPr>
              </m:ctrlPr>
            </m:den>
          </m:f>
          <m:r>
            <w:rPr>
              <w:rFonts w:ascii="Cambria Math" w:hAnsi="Cambria Math" w:cs="Times New Roman"/>
              <w:sz w:val="24"/>
              <w:szCs w:val="24"/>
            </w:rPr>
            <m:t>,</m:t>
          </m:r>
        </m:oMath>
      </m:oMathPara>
    </w:p>
    <w:p w14:paraId="49CE9F66" w14:textId="77777777" w:rsidR="00060185" w:rsidRPr="001D0678" w:rsidRDefault="00060185" w:rsidP="00471CDD">
      <w:pPr>
        <w:spacing w:after="0"/>
        <w:jc w:val="both"/>
        <w:rPr>
          <w:rFonts w:ascii="Times New Roman" w:hAnsi="Times New Roman" w:cs="Times New Roman"/>
          <w:sz w:val="24"/>
          <w:szCs w:val="24"/>
        </w:rPr>
      </w:pPr>
      <w:r w:rsidRPr="001D0678">
        <w:rPr>
          <w:rFonts w:ascii="Times New Roman" w:hAnsi="Times New Roman" w:cs="Times New Roman"/>
          <w:sz w:val="24"/>
          <w:szCs w:val="24"/>
        </w:rPr>
        <w:t>resalta que la transformación logarítmica estabiliza la variabilidad relativa, igualándola aproximadamente a la de la variable transformada, independientemente del nivel absoluto de los datos originales. Esto subraya la utilidad de las transformaciones logarítmicas para controlar la heterocedasticidad en los modelos de regresión y proporcionar estimaciones más consistentes y robustas.</w:t>
      </w:r>
    </w:p>
    <w:p w14:paraId="19730C1E" w14:textId="4E32E568" w:rsidR="00713788" w:rsidRPr="00A91AE2" w:rsidRDefault="00713788" w:rsidP="00A91AE2">
      <w:pPr>
        <w:pStyle w:val="ListParagraph"/>
        <w:numPr>
          <w:ilvl w:val="0"/>
          <w:numId w:val="23"/>
        </w:numPr>
        <w:spacing w:after="0"/>
        <w:rPr>
          <w:rFonts w:ascii="Times New Roman" w:hAnsi="Times New Roman" w:cs="Times New Roman"/>
          <w:b/>
          <w:bCs/>
          <w:sz w:val="24"/>
          <w:szCs w:val="24"/>
        </w:rPr>
      </w:pPr>
      <w:r w:rsidRPr="00A91AE2">
        <w:rPr>
          <w:rFonts w:ascii="Times New Roman" w:hAnsi="Times New Roman" w:cs="Times New Roman"/>
          <w:b/>
          <w:bCs/>
          <w:sz w:val="24"/>
          <w:szCs w:val="24"/>
        </w:rPr>
        <w:t>Regresión no paramétrica</w:t>
      </w:r>
    </w:p>
    <w:p w14:paraId="10C13370" w14:textId="08A88D9E" w:rsidR="003B768E" w:rsidRPr="001D0678" w:rsidRDefault="003B768E"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Los métodos de regresión no paramétrica buscan estimar la forma de la esperanza condicional </w:t>
      </w:r>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x</m:t>
            </m:r>
          </m:e>
        </m:d>
      </m:oMath>
      <w:r w:rsidRPr="001D0678">
        <w:rPr>
          <w:rFonts w:ascii="Times New Roman" w:hAnsi="Times New Roman" w:cs="Times New Roman"/>
          <w:sz w:val="24"/>
          <w:szCs w:val="24"/>
        </w:rPr>
        <w:t xml:space="preserve"> directamente, sin requerir una estructura específica para el modelo. Esta </w:t>
      </w:r>
      <w:r w:rsidRPr="001D0678">
        <w:rPr>
          <w:rFonts w:ascii="Times New Roman" w:hAnsi="Times New Roman" w:cs="Times New Roman"/>
          <w:sz w:val="24"/>
          <w:szCs w:val="24"/>
        </w:rPr>
        <w:lastRenderedPageBreak/>
        <w:t xml:space="preserve">aproximación se obtiene promediando las observaciones de la respuesta en los valores de </w:t>
      </w:r>
      <m:oMath>
        <m:r>
          <w:rPr>
            <w:rFonts w:ascii="Cambria Math" w:hAnsi="Cambria Math" w:cs="Times New Roman"/>
            <w:sz w:val="24"/>
            <w:szCs w:val="24"/>
          </w:rPr>
          <m:t>x</m:t>
        </m:r>
      </m:oMath>
      <w:r w:rsidRPr="001D0678">
        <w:rPr>
          <w:rFonts w:ascii="Times New Roman" w:hAnsi="Times New Roman" w:cs="Times New Roman"/>
          <w:sz w:val="24"/>
          <w:szCs w:val="24"/>
        </w:rPr>
        <w:t xml:space="preserve"> cercanos al punto de interés, ponderadas según una función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sidRPr="001D0678">
        <w:rPr>
          <w:rFonts w:ascii="Times New Roman" w:hAnsi="Times New Roman" w:cs="Times New Roman"/>
          <w:sz w:val="24"/>
          <w:szCs w:val="24"/>
        </w:rPr>
        <w:t xml:space="preserve">. La estimación resultante, </w:t>
      </w:r>
      <m:oMath>
        <m:acc>
          <m:accPr>
            <m:ctrlPr>
              <w:rPr>
                <w:rFonts w:ascii="Cambria Math" w:hAnsi="Cambria Math" w:cs="Times New Roman"/>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x</m:t>
            </m:r>
          </m:e>
        </m:d>
      </m:oMath>
      <w:r w:rsidRPr="001D0678">
        <w:rPr>
          <w:rFonts w:ascii="Times New Roman" w:hAnsi="Times New Roman" w:cs="Times New Roman"/>
          <w:sz w:val="24"/>
          <w:szCs w:val="24"/>
        </w:rPr>
        <w:t>, es una media local que depende del peso asignado a las observaciones cercanas y decrece a medida que aumenta la distancia al punto de interés.</w:t>
      </w:r>
    </w:p>
    <w:p w14:paraId="2C35D7AE" w14:textId="4216D65E" w:rsidR="003B768E" w:rsidRPr="001D0678" w:rsidRDefault="003B768E"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Un procedimiento común para determinar los pesos es el método del núcleo, donde se utiliza una función de densidad </w:t>
      </w:r>
      <m:oMath>
        <m:r>
          <w:rPr>
            <w:rFonts w:ascii="Cambria Math" w:hAnsi="Cambria Math" w:cs="Times New Roman"/>
            <w:sz w:val="24"/>
            <w:szCs w:val="24"/>
          </w:rPr>
          <m:t>K</m:t>
        </m:r>
      </m:oMath>
      <w:r w:rsidRPr="001D0678">
        <w:rPr>
          <w:rFonts w:ascii="Times New Roman" w:hAnsi="Times New Roman" w:cs="Times New Roman"/>
          <w:sz w:val="24"/>
          <w:szCs w:val="24"/>
        </w:rPr>
        <w:t xml:space="preserve"> para asignar los pesos, y un parámetro </w:t>
      </w:r>
      <m:oMath>
        <m:r>
          <w:rPr>
            <w:rFonts w:ascii="Cambria Math" w:hAnsi="Cambria Math" w:cs="Times New Roman"/>
            <w:sz w:val="24"/>
            <w:szCs w:val="24"/>
          </w:rPr>
          <m:t>h</m:t>
        </m:r>
      </m:oMath>
      <w:r w:rsidRPr="001D0678">
        <w:rPr>
          <w:rFonts w:ascii="Times New Roman" w:hAnsi="Times New Roman" w:cs="Times New Roman"/>
          <w:sz w:val="24"/>
          <w:szCs w:val="24"/>
        </w:rPr>
        <w:t xml:space="preserve"> controla la suavidad de la función. Si </w:t>
      </w:r>
      <m:oMath>
        <m:r>
          <w:rPr>
            <w:rFonts w:ascii="Cambria Math" w:hAnsi="Cambria Math" w:cs="Times New Roman"/>
            <w:sz w:val="24"/>
            <w:szCs w:val="24"/>
          </w:rPr>
          <m:t>h</m:t>
        </m:r>
      </m:oMath>
      <w:r w:rsidRPr="001D0678">
        <w:rPr>
          <w:rFonts w:ascii="Times New Roman" w:hAnsi="Times New Roman" w:cs="Times New Roman"/>
          <w:sz w:val="24"/>
          <w:szCs w:val="24"/>
        </w:rPr>
        <w:t xml:space="preserve"> es grande, la función será más suave, pues se asigna un peso uniforme a un rango amplio de observaciones. Si </w:t>
      </w:r>
      <m:oMath>
        <m:r>
          <w:rPr>
            <w:rFonts w:ascii="Cambria Math" w:hAnsi="Cambria Math" w:cs="Times New Roman"/>
            <w:sz w:val="24"/>
            <w:szCs w:val="24"/>
          </w:rPr>
          <m:t>h</m:t>
        </m:r>
      </m:oMath>
      <w:r w:rsidRPr="001D0678">
        <w:rPr>
          <w:rFonts w:ascii="Times New Roman" w:hAnsi="Times New Roman" w:cs="Times New Roman"/>
          <w:sz w:val="24"/>
          <w:szCs w:val="24"/>
        </w:rPr>
        <w:t xml:space="preserve"> es pequeño, los valores cercanos a </w:t>
      </w:r>
      <m:oMath>
        <m:r>
          <w:rPr>
            <w:rFonts w:ascii="Cambria Math" w:hAnsi="Cambria Math" w:cs="Times New Roman"/>
            <w:sz w:val="24"/>
            <w:szCs w:val="24"/>
          </w:rPr>
          <m:t>x</m:t>
        </m:r>
      </m:oMath>
      <w:r w:rsidRPr="001D0678">
        <w:rPr>
          <w:rFonts w:ascii="Times New Roman" w:hAnsi="Times New Roman" w:cs="Times New Roman"/>
          <w:sz w:val="24"/>
          <w:szCs w:val="24"/>
        </w:rPr>
        <w:t xml:space="preserve"> predominan, y la función núcleo reproduce puntos observados casi exactamente.</w:t>
      </w:r>
    </w:p>
    <w:p w14:paraId="1EFA058B" w14:textId="476778C7" w:rsidR="003B768E" w:rsidRPr="001D0678" w:rsidRDefault="003B768E" w:rsidP="00F96B20">
      <w:pPr>
        <w:spacing w:after="0"/>
        <w:ind w:firstLine="284"/>
        <w:jc w:val="both"/>
        <w:rPr>
          <w:rFonts w:ascii="Times New Roman" w:hAnsi="Times New Roman" w:cs="Times New Roman"/>
          <w:sz w:val="24"/>
          <w:szCs w:val="24"/>
        </w:rPr>
      </w:pPr>
      <w:r w:rsidRPr="001D0678">
        <w:rPr>
          <w:rFonts w:ascii="Times New Roman" w:hAnsi="Times New Roman" w:cs="Times New Roman"/>
          <w:sz w:val="24"/>
          <w:szCs w:val="24"/>
        </w:rPr>
        <w:t xml:space="preserve">La elección adecuada de </w:t>
      </w:r>
      <m:oMath>
        <m:r>
          <w:rPr>
            <w:rFonts w:ascii="Cambria Math" w:hAnsi="Cambria Math" w:cs="Times New Roman"/>
            <w:sz w:val="24"/>
            <w:szCs w:val="24"/>
          </w:rPr>
          <m:t>h</m:t>
        </m:r>
      </m:oMath>
      <w:r w:rsidRPr="001D0678">
        <w:rPr>
          <w:rFonts w:ascii="Times New Roman" w:hAnsi="Times New Roman" w:cs="Times New Roman"/>
          <w:sz w:val="24"/>
          <w:szCs w:val="24"/>
        </w:rPr>
        <w:t xml:space="preserve"> es crucial para garantizar una representación fiel de los datos. En el límite, cuando </w:t>
      </w:r>
      <m:oMath>
        <m:r>
          <w:rPr>
            <w:rFonts w:ascii="Cambria Math" w:hAnsi="Cambria Math" w:cs="Times New Roman"/>
            <w:sz w:val="24"/>
            <w:szCs w:val="24"/>
          </w:rPr>
          <m:t xml:space="preserve">h </m:t>
        </m:r>
        <m:r>
          <m:rPr>
            <m:sty m:val="p"/>
          </m:rPr>
          <w:rPr>
            <w:rFonts w:ascii="Cambria Math" w:hAnsi="Cambria Math" w:cs="Times New Roman"/>
            <w:sz w:val="24"/>
            <w:szCs w:val="24"/>
          </w:rPr>
          <m:t>→∞</m:t>
        </m:r>
      </m:oMath>
      <w:r w:rsidRPr="001D0678">
        <w:rPr>
          <w:rFonts w:ascii="Times New Roman" w:hAnsi="Times New Roman" w:cs="Times New Roman"/>
          <w:sz w:val="24"/>
          <w:szCs w:val="24"/>
        </w:rPr>
        <w:t xml:space="preserve">, la estimación converge al promedio global </w:t>
      </w:r>
      <m:oMath>
        <m:acc>
          <m:accPr>
            <m:chr m:val="̅"/>
            <m:ctrlPr>
              <w:rPr>
                <w:rFonts w:ascii="Cambria Math" w:hAnsi="Cambria Math" w:cs="Times New Roman"/>
                <w:sz w:val="24"/>
                <w:szCs w:val="24"/>
              </w:rPr>
            </m:ctrlPr>
          </m:accPr>
          <m:e>
            <m:r>
              <w:rPr>
                <w:rFonts w:ascii="Cambria Math" w:hAnsi="Cambria Math" w:cs="Times New Roman"/>
                <w:sz w:val="24"/>
                <w:szCs w:val="24"/>
              </w:rPr>
              <m:t>y</m:t>
            </m:r>
          </m:e>
        </m:acc>
      </m:oMath>
      <w:r w:rsidRPr="001D0678">
        <w:rPr>
          <w:rFonts w:ascii="Times New Roman" w:hAnsi="Times New Roman" w:cs="Times New Roman"/>
          <w:sz w:val="24"/>
          <w:szCs w:val="24"/>
        </w:rPr>
        <w:t xml:space="preserve">. Por el contrario, cuando </w:t>
      </w:r>
      <m:oMath>
        <m:r>
          <w:rPr>
            <w:rFonts w:ascii="Cambria Math" w:hAnsi="Cambria Math" w:cs="Times New Roman"/>
            <w:sz w:val="24"/>
            <w:szCs w:val="24"/>
          </w:rPr>
          <m:t xml:space="preserve">h </m:t>
        </m:r>
        <m:r>
          <m:rPr>
            <m:sty m:val="p"/>
          </m:rPr>
          <w:rPr>
            <w:rFonts w:ascii="Cambria Math" w:hAnsi="Cambria Math" w:cs="Times New Roman"/>
            <w:sz w:val="24"/>
            <w:szCs w:val="24"/>
          </w:rPr>
          <m:t>→</m:t>
        </m:r>
        <m:r>
          <w:rPr>
            <w:rFonts w:ascii="Cambria Math" w:hAnsi="Cambria Math" w:cs="Times New Roman"/>
            <w:sz w:val="24"/>
            <w:szCs w:val="24"/>
          </w:rPr>
          <m:t>0</m:t>
        </m:r>
      </m:oMath>
      <w:r w:rsidRPr="001D0678">
        <w:rPr>
          <w:rFonts w:ascii="Times New Roman" w:hAnsi="Times New Roman" w:cs="Times New Roman"/>
          <w:sz w:val="24"/>
          <w:szCs w:val="24"/>
        </w:rPr>
        <w:t xml:space="preserve">, la estimación converge al valor puntual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1D0678">
        <w:rPr>
          <w:rFonts w:ascii="Times New Roman" w:hAnsi="Times New Roman" w:cs="Times New Roman"/>
          <w:sz w:val="24"/>
          <w:szCs w:val="24"/>
        </w:rPr>
        <w:t xml:space="preserve">. Se recomienda probar distintos valores de </w:t>
      </w:r>
      <m:oMath>
        <m:r>
          <w:rPr>
            <w:rFonts w:ascii="Cambria Math" w:hAnsi="Cambria Math" w:cs="Times New Roman"/>
            <w:sz w:val="24"/>
            <w:szCs w:val="24"/>
          </w:rPr>
          <m:t>h</m:t>
        </m:r>
      </m:oMath>
      <w:r w:rsidRPr="001D0678">
        <w:rPr>
          <w:rFonts w:ascii="Times New Roman" w:hAnsi="Times New Roman" w:cs="Times New Roman"/>
          <w:sz w:val="24"/>
          <w:szCs w:val="24"/>
        </w:rPr>
        <w:t xml:space="preserve"> para encontrar un equilibrio entre suavidad y ajuste a los datos.</w:t>
      </w:r>
    </w:p>
    <w:p w14:paraId="19F4C371" w14:textId="2B12474D" w:rsidR="003B768E" w:rsidRPr="001D0678" w:rsidRDefault="003B768E" w:rsidP="00914536">
      <w:pPr>
        <w:spacing w:after="0"/>
        <w:jc w:val="both"/>
        <w:rPr>
          <w:rFonts w:ascii="Times New Roman" w:hAnsi="Times New Roman" w:cs="Times New Roman"/>
          <w:sz w:val="24"/>
          <w:szCs w:val="24"/>
        </w:rPr>
      </w:pPr>
      <w:r w:rsidRPr="001D0678">
        <w:rPr>
          <w:rFonts w:ascii="Times New Roman" w:hAnsi="Times New Roman" w:cs="Times New Roman"/>
          <w:sz w:val="24"/>
          <w:szCs w:val="24"/>
        </w:rPr>
        <w:t xml:space="preserve">Los residuos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1D0678">
        <w:rPr>
          <w:rFonts w:ascii="Times New Roman" w:hAnsi="Times New Roman" w:cs="Times New Roman"/>
          <w:sz w:val="24"/>
          <w:szCs w:val="24"/>
        </w:rPr>
        <w:t xml:space="preserve"> se calculan tras obtener </w:t>
      </w:r>
      <m:oMath>
        <m:acc>
          <m:accPr>
            <m:ctrlPr>
              <w:rPr>
                <w:rFonts w:ascii="Cambria Math" w:hAnsi="Cambria Math" w:cs="Times New Roman"/>
                <w:sz w:val="24"/>
                <w:szCs w:val="24"/>
              </w:rPr>
            </m:ctrlPr>
          </m:accPr>
          <m:e>
            <m:r>
              <w:rPr>
                <w:rFonts w:ascii="Cambria Math" w:hAnsi="Cambria Math" w:cs="Times New Roman"/>
                <w:sz w:val="24"/>
                <w:szCs w:val="24"/>
              </w:rPr>
              <m:t>m</m:t>
            </m:r>
          </m:e>
        </m:acc>
        <m:d>
          <m:dPr>
            <m:ctrlPr>
              <w:rPr>
                <w:rFonts w:ascii="Cambria Math" w:hAnsi="Cambria Math" w:cs="Times New Roman"/>
                <w:i/>
                <w:sz w:val="24"/>
                <w:szCs w:val="24"/>
              </w:rPr>
            </m:ctrlPr>
          </m:dPr>
          <m:e>
            <m:r>
              <w:rPr>
                <w:rFonts w:ascii="Cambria Math" w:hAnsi="Cambria Math" w:cs="Times New Roman"/>
                <w:sz w:val="24"/>
                <w:szCs w:val="24"/>
              </w:rPr>
              <m:t>x</m:t>
            </m:r>
          </m:e>
        </m:d>
      </m:oMath>
      <w:r w:rsidRPr="001D0678">
        <w:rPr>
          <w:rFonts w:ascii="Times New Roman" w:hAnsi="Times New Roman" w:cs="Times New Roman"/>
          <w:sz w:val="24"/>
          <w:szCs w:val="24"/>
        </w:rPr>
        <w:t xml:space="preserve"> y permiten evaluar la adecuación del modelo no paramétrico, de manera similar a los análisis realizados en modelos lineales.</w:t>
      </w:r>
    </w:p>
    <w:p w14:paraId="67004FAF" w14:textId="63206866" w:rsidR="00713788" w:rsidRPr="00A91AE2" w:rsidRDefault="00713788" w:rsidP="00EB5CF9">
      <w:pPr>
        <w:pStyle w:val="ListParagraph"/>
        <w:numPr>
          <w:ilvl w:val="0"/>
          <w:numId w:val="23"/>
        </w:numPr>
        <w:spacing w:after="0"/>
        <w:rPr>
          <w:rFonts w:ascii="Times New Roman" w:hAnsi="Times New Roman" w:cs="Times New Roman"/>
          <w:b/>
          <w:bCs/>
          <w:sz w:val="24"/>
          <w:szCs w:val="24"/>
        </w:rPr>
      </w:pPr>
      <w:r w:rsidRPr="00A91AE2">
        <w:rPr>
          <w:rFonts w:ascii="Times New Roman" w:hAnsi="Times New Roman" w:cs="Times New Roman"/>
          <w:b/>
          <w:bCs/>
          <w:sz w:val="24"/>
          <w:szCs w:val="24"/>
        </w:rPr>
        <w:t>Predicción</w:t>
      </w:r>
    </w:p>
    <w:p w14:paraId="72770B48" w14:textId="631B5622" w:rsidR="00713788" w:rsidRPr="001D0678" w:rsidRDefault="00A91AE2" w:rsidP="00EB5CF9">
      <w:pPr>
        <w:spacing w:after="0"/>
        <w:ind w:left="284"/>
        <w:rPr>
          <w:rFonts w:ascii="Times New Roman" w:hAnsi="Times New Roman" w:cs="Times New Roman"/>
          <w:b/>
          <w:bCs/>
          <w:sz w:val="24"/>
          <w:szCs w:val="24"/>
        </w:rPr>
      </w:pPr>
      <w:r>
        <w:rPr>
          <w:rFonts w:ascii="Times New Roman" w:hAnsi="Times New Roman" w:cs="Times New Roman"/>
          <w:b/>
          <w:bCs/>
          <w:sz w:val="24"/>
          <w:szCs w:val="24"/>
        </w:rPr>
        <w:t xml:space="preserve">3.1 </w:t>
      </w:r>
      <w:r w:rsidR="00713788" w:rsidRPr="001D0678">
        <w:rPr>
          <w:rFonts w:ascii="Times New Roman" w:hAnsi="Times New Roman" w:cs="Times New Roman"/>
          <w:b/>
          <w:bCs/>
          <w:sz w:val="24"/>
          <w:szCs w:val="24"/>
        </w:rPr>
        <w:t xml:space="preserve">Estimación de </w:t>
      </w:r>
      <w:r w:rsidR="00D56DC7" w:rsidRPr="001D0678">
        <w:rPr>
          <w:rFonts w:ascii="Times New Roman" w:hAnsi="Times New Roman" w:cs="Times New Roman"/>
          <w:b/>
          <w:bCs/>
          <w:sz w:val="24"/>
          <w:szCs w:val="24"/>
        </w:rPr>
        <w:t xml:space="preserve">las </w:t>
      </w:r>
      <w:r w:rsidR="00713788" w:rsidRPr="001D0678">
        <w:rPr>
          <w:rFonts w:ascii="Times New Roman" w:hAnsi="Times New Roman" w:cs="Times New Roman"/>
          <w:b/>
          <w:bCs/>
          <w:sz w:val="24"/>
          <w:szCs w:val="24"/>
        </w:rPr>
        <w:t>medias condicion</w:t>
      </w:r>
      <w:r w:rsidR="00D56DC7" w:rsidRPr="001D0678">
        <w:rPr>
          <w:rFonts w:ascii="Times New Roman" w:hAnsi="Times New Roman" w:cs="Times New Roman"/>
          <w:b/>
          <w:bCs/>
          <w:sz w:val="24"/>
          <w:szCs w:val="24"/>
        </w:rPr>
        <w:t>adas</w:t>
      </w:r>
    </w:p>
    <w:p w14:paraId="7771A828" w14:textId="7E1372E3" w:rsidR="004E0EAE" w:rsidRPr="001D0678" w:rsidRDefault="004E0EAE" w:rsidP="00F96B20">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Un modelo de regresión permite estimar la media de las distribuciones de la variable dependiente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para cada valor de la variable independiente </w:t>
      </w:r>
      <m:oMath>
        <m:r>
          <w:rPr>
            <w:rFonts w:ascii="Cambria Math" w:eastAsiaTheme="minorEastAsia" w:hAnsi="Cambria Math" w:cs="Times New Roman"/>
            <w:sz w:val="24"/>
            <w:szCs w:val="24"/>
          </w:rPr>
          <m:t>x</m:t>
        </m:r>
      </m:oMath>
      <w:r w:rsidRPr="001D0678">
        <w:rPr>
          <w:rFonts w:ascii="Times New Roman" w:eastAsiaTheme="minorEastAsia" w:hAnsi="Times New Roman" w:cs="Times New Roman"/>
          <w:sz w:val="24"/>
          <w:szCs w:val="24"/>
        </w:rPr>
        <w:t xml:space="preserve">. Esta estimación se realiza a través de la ecuación de regresión, y los valores numéricos obtenidos para la media y la predicción de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son idénticos, aunque la precisión de cada uno puede diferir.</w:t>
      </w:r>
    </w:p>
    <w:p w14:paraId="48957A47" w14:textId="233A697F" w:rsidR="004E0EAE" w:rsidRPr="001D0678" w:rsidRDefault="004E0EAE" w:rsidP="00F96B20">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La precisión al estimar la media de la distribución condicionada de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se analiza utilizando un estimador centrado, que tiene como media el valor esperado de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La varianza de este estimador depende del tamaño muestral y del efecto palanca </w:t>
      </w:r>
      <m:oMath>
        <m:r>
          <w:rPr>
            <w:rFonts w:ascii="Cambria Math" w:eastAsiaTheme="minorEastAsia" w:hAnsi="Cambria Math" w:cs="Times New Roman"/>
            <w:sz w:val="24"/>
            <w:szCs w:val="24"/>
          </w:rPr>
          <m:t>h</m:t>
        </m:r>
      </m:oMath>
      <w:r w:rsidRPr="001D0678">
        <w:rPr>
          <w:rFonts w:ascii="Times New Roman" w:eastAsiaTheme="minorEastAsia" w:hAnsi="Times New Roman" w:cs="Times New Roman"/>
          <w:sz w:val="24"/>
          <w:szCs w:val="24"/>
        </w:rPr>
        <w:t xml:space="preserve">, que mide la influencia de un punto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respecto al promedio de </w:t>
      </w:r>
      <m:oMath>
        <m:r>
          <w:rPr>
            <w:rFonts w:ascii="Cambria Math" w:eastAsiaTheme="minorEastAsia" w:hAnsi="Cambria Math" w:cs="Times New Roman"/>
            <w:sz w:val="24"/>
            <w:szCs w:val="24"/>
          </w:rPr>
          <m:t>x</m:t>
        </m:r>
      </m:oMath>
      <w:r w:rsidRPr="001D0678">
        <w:rPr>
          <w:rFonts w:ascii="Times New Roman" w:eastAsiaTheme="minorEastAsia" w:hAnsi="Times New Roman" w:cs="Times New Roman"/>
          <w:sz w:val="24"/>
          <w:szCs w:val="24"/>
        </w:rPr>
        <w:t>. Cuando los puntos están dentro del rango observado, el proceso se denomina interpolación, mientras que para puntos fuera del rango se conoce como extrapolación. En el caso de extrapolación, la precisión puede disminuir significativamente, ya que la varianza no necesariamente disminuye con el tamaño muestral.</w:t>
      </w:r>
    </w:p>
    <w:p w14:paraId="2980C91D" w14:textId="77777777" w:rsidR="004E0EAE" w:rsidRPr="001D0678" w:rsidRDefault="004E0EAE" w:rsidP="00F96B20">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Para manejar estas diferencias, se introduce el número equivalente de observaciones, que depende del inverso del efecto palanca. Este número ajusta la varianza para reflejar la información efectiva disponible en la estimación de la media condicionada.</w:t>
      </w:r>
    </w:p>
    <w:p w14:paraId="637E981F" w14:textId="0102F154" w:rsidR="004E0EAE" w:rsidRPr="001D0678" w:rsidRDefault="004E0EAE"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t>Intervalos para las medias</w:t>
      </w:r>
    </w:p>
    <w:p w14:paraId="09726920" w14:textId="3E0C0A2F" w:rsidR="004E0EAE" w:rsidRPr="001D0678" w:rsidRDefault="004E0EAE" w:rsidP="00F96B20">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Al construir intervalos de confianza para la media estimada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se considera la distribución del error estandarizado del estimador, que sigue una distribución normal estándar. A partir de este enfoque, se calcula un estadístico </w:t>
      </w:r>
      <m:oMath>
        <m:r>
          <w:rPr>
            <w:rFonts w:ascii="Cambria Math" w:eastAsiaTheme="minorEastAsia" w:hAnsi="Cambria Math" w:cs="Times New Roman"/>
            <w:sz w:val="24"/>
            <w:szCs w:val="24"/>
          </w:rPr>
          <m:t>t</m:t>
        </m:r>
      </m:oMath>
      <w:r w:rsidRPr="001D0678">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n-2</m:t>
        </m:r>
      </m:oMath>
      <w:r w:rsidRPr="001D0678">
        <w:rPr>
          <w:rFonts w:ascii="Times New Roman" w:eastAsiaTheme="minorEastAsia" w:hAnsi="Times New Roman" w:cs="Times New Roman"/>
          <w:sz w:val="24"/>
          <w:szCs w:val="24"/>
        </w:rPr>
        <w:t xml:space="preserve"> grados de libertad. Este estadístico permite determinar un intervalo de confianza que incluye la varianza residual y el número equivalente de observaciones.</w:t>
      </w:r>
    </w:p>
    <w:p w14:paraId="4D073F93" w14:textId="2A1EC13F" w:rsidR="00EB5CF9" w:rsidRPr="00EB5CF9" w:rsidRDefault="004E0EAE" w:rsidP="00EB5CF9">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El intervalo de confianza proporciona un rango dentro del cual se espera que se encuentre el valor verdadero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considerando un nivel de confianza específico. Este procedimiento es esencial para evaluar la fiabilidad de las estimaciones en un modelo de regresión.</w:t>
      </w:r>
    </w:p>
    <w:p w14:paraId="21708A12" w14:textId="77777777" w:rsidR="00D009B3" w:rsidRDefault="00D009B3" w:rsidP="00A91AE2">
      <w:pPr>
        <w:spacing w:after="0"/>
        <w:ind w:left="284"/>
        <w:jc w:val="both"/>
        <w:rPr>
          <w:rFonts w:ascii="Times New Roman" w:eastAsiaTheme="minorEastAsia" w:hAnsi="Times New Roman" w:cs="Times New Roman"/>
          <w:b/>
          <w:bCs/>
          <w:sz w:val="24"/>
          <w:szCs w:val="24"/>
        </w:rPr>
      </w:pPr>
    </w:p>
    <w:p w14:paraId="7EC5ABD0" w14:textId="77777777" w:rsidR="00D009B3" w:rsidRDefault="00A91AE2" w:rsidP="00D009B3">
      <w:pPr>
        <w:spacing w:after="0"/>
        <w:ind w:left="284"/>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3.2 </w:t>
      </w:r>
      <w:r w:rsidR="004E0EAE" w:rsidRPr="001D0678">
        <w:rPr>
          <w:rFonts w:ascii="Times New Roman" w:eastAsiaTheme="minorEastAsia" w:hAnsi="Times New Roman" w:cs="Times New Roman"/>
          <w:b/>
          <w:bCs/>
          <w:sz w:val="24"/>
          <w:szCs w:val="24"/>
        </w:rPr>
        <w:t>Predicción de una nueva observación</w:t>
      </w:r>
    </w:p>
    <w:p w14:paraId="53CF0EC7" w14:textId="55B43E44" w:rsidR="004E0EAE" w:rsidRPr="00D009B3" w:rsidRDefault="004E0EAE" w:rsidP="00D009B3">
      <w:pPr>
        <w:spacing w:after="0"/>
        <w:ind w:firstLine="284"/>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sz w:val="24"/>
          <w:szCs w:val="24"/>
        </w:rPr>
        <w:lastRenderedPageBreak/>
        <w:t xml:space="preserve">Para predecir el valor de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dado </w:t>
      </w:r>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se sustituye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en la ecuación de regresión para obtener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oMath>
      <w:r w:rsidRPr="001D0678">
        <w:rPr>
          <w:rFonts w:ascii="Times New Roman" w:eastAsiaTheme="minorEastAsia" w:hAnsi="Times New Roman" w:cs="Times New Roman"/>
          <w:sz w:val="24"/>
          <w:szCs w:val="24"/>
        </w:rPr>
        <w:t>, que representa la media de la distribución condicionada. Este valor se toma como la predicción óptima.</w:t>
      </w:r>
    </w:p>
    <w:p w14:paraId="6C52E066" w14:textId="2EB4E02F" w:rsidR="004E0EAE" w:rsidRPr="001D0678" w:rsidRDefault="004E0EAE"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t>Estimación y predicción</w:t>
      </w:r>
    </w:p>
    <w:p w14:paraId="03885C05" w14:textId="1094C923" w:rsidR="004E0EAE" w:rsidRPr="001D0678" w:rsidRDefault="004E0EAE" w:rsidP="00F96B20">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La predicción y la estimación comparten principios, pero su enfoque conceptual difiere. La estimación busca minimizar la variabilidad del estimador alrededor de un parámetro desconocido y fijo, mientras que la predicción minimiza el error de predicción considerando la variabilidad de una variable aleatoria. Un ejemplo claro es el caso de estimar la media </w:t>
      </w:r>
      <m:oMath>
        <m:r>
          <m:rPr>
            <m:sty m:val="p"/>
          </m:rPr>
          <w:rPr>
            <w:rFonts w:ascii="Cambria Math" w:eastAsiaTheme="minorEastAsia" w:hAnsi="Cambria Math" w:cs="Times New Roman"/>
            <w:sz w:val="24"/>
            <w:szCs w:val="24"/>
          </w:rPr>
          <m:t>μ</m:t>
        </m:r>
      </m:oMath>
      <w:r w:rsidRPr="001D0678">
        <w:rPr>
          <w:rFonts w:ascii="Times New Roman" w:eastAsiaTheme="minorEastAsia" w:hAnsi="Times New Roman" w:cs="Times New Roman"/>
          <w:sz w:val="24"/>
          <w:szCs w:val="24"/>
        </w:rPr>
        <w:t xml:space="preserve"> de una población fija, donde se minimiza el error cuadrático medio de estimación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ECME</m:t>
            </m:r>
          </m:e>
        </m:d>
      </m:oMath>
      <w:r w:rsidRPr="001D0678">
        <w:rPr>
          <w:rFonts w:ascii="Times New Roman" w:eastAsiaTheme="minorEastAsia" w:hAnsi="Times New Roman" w:cs="Times New Roman"/>
          <w:sz w:val="24"/>
          <w:szCs w:val="24"/>
        </w:rPr>
        <w:t xml:space="preserve">, lo que lleva al uso de la media muestral </w:t>
      </w:r>
      <m:oMath>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oMath>
      <w:r w:rsidRPr="001D0678">
        <w:rPr>
          <w:rFonts w:ascii="Times New Roman" w:eastAsiaTheme="minorEastAsia" w:hAnsi="Times New Roman" w:cs="Times New Roman"/>
          <w:sz w:val="24"/>
          <w:szCs w:val="24"/>
        </w:rPr>
        <w:t xml:space="preserve">. Por otro lado, al predecir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para un individuo al azar en la población, se minimiza el error cuadrático medio de predicción</w:t>
      </w:r>
      <w:r w:rsidR="0074742B" w:rsidRPr="001D0678">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ECMP</m:t>
            </m:r>
          </m:e>
        </m:d>
      </m:oMath>
      <w:r w:rsidRPr="001D0678">
        <w:rPr>
          <w:rFonts w:ascii="Times New Roman" w:eastAsiaTheme="minorEastAsia" w:hAnsi="Times New Roman" w:cs="Times New Roman"/>
          <w:sz w:val="24"/>
          <w:szCs w:val="24"/>
        </w:rPr>
        <w:t xml:space="preserve">, que se puede descomponer en términos de la varianza de la estimación de la media y la varianza de </w:t>
      </w:r>
      <m:oMath>
        <m:r>
          <w:rPr>
            <w:rFonts w:ascii="Cambria Math" w:eastAsiaTheme="minorEastAsia" w:hAnsi="Cambria Math" w:cs="Times New Roman"/>
            <w:sz w:val="24"/>
            <w:szCs w:val="24"/>
          </w:rPr>
          <m:t>y</m:t>
        </m:r>
      </m:oMath>
      <w:r w:rsidR="0074742B" w:rsidRPr="001D0678">
        <w:rPr>
          <w:rFonts w:ascii="Times New Roman" w:eastAsiaTheme="minorEastAsia" w:hAnsi="Times New Roman" w:cs="Times New Roman"/>
          <w:sz w:val="24"/>
          <w:szCs w:val="24"/>
        </w:rPr>
        <w:t xml:space="preserve"> </w:t>
      </w:r>
      <w:r w:rsidRPr="001D0678">
        <w:rPr>
          <w:rFonts w:ascii="Times New Roman" w:eastAsiaTheme="minorEastAsia" w:hAnsi="Times New Roman" w:cs="Times New Roman"/>
          <w:sz w:val="24"/>
          <w:szCs w:val="24"/>
        </w:rPr>
        <w:t>alrededor de su media teórica.</w:t>
      </w:r>
    </w:p>
    <w:p w14:paraId="057061C2" w14:textId="50A25AE9" w:rsidR="004E0EAE" w:rsidRPr="001D0678" w:rsidRDefault="004E0EAE"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t>Criterios de predicción</w:t>
      </w:r>
    </w:p>
    <w:p w14:paraId="45EE5969" w14:textId="6D982C13" w:rsidR="004E0EAE" w:rsidRPr="001D0678" w:rsidRDefault="004E0EAE" w:rsidP="00A91AE2">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La predicción óptima se define según un criterio específico, generalmente buscando minimizar el valor esperado del error cuadrático medio de predicción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e>
                </m:d>
              </m:e>
              <m:sup>
                <m:r>
                  <w:rPr>
                    <w:rFonts w:ascii="Cambria Math" w:eastAsiaTheme="minorEastAsia" w:hAnsi="Cambria Math" w:cs="Times New Roman"/>
                    <w:sz w:val="24"/>
                    <w:szCs w:val="24"/>
                  </w:rPr>
                  <m:t>2</m:t>
                </m:r>
              </m:sup>
            </m:sSup>
          </m:e>
        </m:d>
      </m:oMath>
      <w:r w:rsidRPr="001D0678">
        <w:rPr>
          <w:rFonts w:ascii="Times New Roman" w:eastAsiaTheme="minorEastAsia" w:hAnsi="Times New Roman" w:cs="Times New Roman"/>
          <w:sz w:val="24"/>
          <w:szCs w:val="24"/>
        </w:rPr>
        <w:t xml:space="preserve">. Este enfoque asegura que el predictor óptimo sea igual a la esperanza matemática de la variable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dado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lo que implica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oMath>
      <w:r w:rsidRPr="001D0678">
        <w:rPr>
          <w:rFonts w:ascii="Times New Roman" w:eastAsiaTheme="minorEastAsia" w:hAnsi="Times New Roman" w:cs="Times New Roman"/>
          <w:sz w:val="24"/>
          <w:szCs w:val="24"/>
        </w:rPr>
        <w:t>.</w:t>
      </w:r>
    </w:p>
    <w:p w14:paraId="7A746CBD" w14:textId="3165BF7C" w:rsidR="004E0EAE" w:rsidRPr="00914536" w:rsidRDefault="004E0EAE"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t>Intervalo de confianza</w:t>
      </w:r>
    </w:p>
    <w:p w14:paraId="7E716F0F" w14:textId="5C1E6110" w:rsidR="004E0EAE" w:rsidRPr="001D0678" w:rsidRDefault="004E0EAE" w:rsidP="00A91AE2">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El predictor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oMath>
      <w:r w:rsidRPr="001D0678">
        <w:rPr>
          <w:rFonts w:ascii="Times New Roman" w:eastAsiaTheme="minorEastAsia" w:hAnsi="Times New Roman" w:cs="Times New Roman"/>
          <w:sz w:val="24"/>
          <w:szCs w:val="24"/>
        </w:rPr>
        <w:t xml:space="preserve"> es centrado y su varianza se descompone como la suma de la varianza de </w:t>
      </w:r>
      <m:oMath>
        <m:r>
          <w:rPr>
            <w:rFonts w:ascii="Cambria Math" w:eastAsiaTheme="minorEastAsia" w:hAnsi="Cambria Math" w:cs="Times New Roman"/>
            <w:sz w:val="24"/>
            <w:szCs w:val="24"/>
          </w:rPr>
          <m:t>y</m:t>
        </m:r>
      </m:oMath>
      <w:r w:rsidRPr="001D0678">
        <w:rPr>
          <w:rFonts w:ascii="Times New Roman" w:eastAsiaTheme="minorEastAsia" w:hAnsi="Times New Roman" w:cs="Times New Roman"/>
          <w:sz w:val="24"/>
          <w:szCs w:val="24"/>
        </w:rPr>
        <w:t xml:space="preserve"> y la varianza de</w:t>
      </w:r>
      <w:r w:rsidR="0074742B" w:rsidRPr="001D0678">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oMath>
      <w:r w:rsidRPr="001D0678">
        <w:rPr>
          <w:rFonts w:ascii="Times New Roman" w:eastAsiaTheme="minorEastAsia" w:hAnsi="Times New Roman" w:cs="Times New Roman"/>
          <w:sz w:val="24"/>
          <w:szCs w:val="24"/>
        </w:rPr>
        <w:t>. Esto permite derivar un intervalo de confianza para la predicción, expresado como:</w:t>
      </w:r>
    </w:p>
    <w:p w14:paraId="760B2284" w14:textId="10BBB9AB" w:rsidR="00C5200D" w:rsidRPr="001D0678" w:rsidRDefault="00000000" w:rsidP="00914536">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Sub>
            </m:e>
          </m:acc>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rad>
            <m:radPr>
              <m:degHide m:val="1"/>
              <m:ctrlPr>
                <w:rPr>
                  <w:rFonts w:ascii="Cambria Math" w:eastAsiaTheme="minorEastAsia" w:hAnsi="Cambria Math" w:cs="Times New Roman"/>
                  <w:sz w:val="24"/>
                  <w:szCs w:val="24"/>
                </w:rPr>
              </m:ctrlPr>
            </m:radPr>
            <m:deg>
              <m:ctrlPr>
                <w:rPr>
                  <w:rFonts w:ascii="Cambria Math" w:eastAsiaTheme="minorEastAsia" w:hAnsi="Cambria Math" w:cs="Times New Roman"/>
                  <w:i/>
                  <w:sz w:val="24"/>
                  <w:szCs w:val="24"/>
                </w:rPr>
              </m:ctrlPr>
            </m:deg>
            <m:e>
              <m:r>
                <w:rPr>
                  <w:rFonts w:ascii="Cambria Math" w:eastAsiaTheme="minorEastAsia" w:hAnsi="Cambria Math" w:cs="Times New Roman"/>
                  <w:sz w:val="24"/>
                  <w:szCs w:val="24"/>
                </w:rPr>
                <m:t>1+</m:t>
              </m:r>
              <m:acc>
                <m:accPr>
                  <m:ctrlPr>
                    <w:rPr>
                      <w:rFonts w:ascii="Cambria Math" w:eastAsiaTheme="minorEastAsia" w:hAnsi="Cambria Math" w:cs="Times New Roman"/>
                      <w:sz w:val="24"/>
                      <w:szCs w:val="24"/>
                    </w:rPr>
                  </m:ctrlPr>
                </m:acc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-1</m:t>
                      </m:r>
                    </m:sup>
                  </m:sSubSup>
                </m:e>
              </m:acc>
            </m:e>
          </m:rad>
        </m:oMath>
      </m:oMathPara>
    </w:p>
    <w:p w14:paraId="59FA2096" w14:textId="34DA4352" w:rsidR="0074742B" w:rsidRPr="001D0678" w:rsidRDefault="0074742B"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t>Bandas de confianza</w:t>
      </w:r>
    </w:p>
    <w:p w14:paraId="65C602E6" w14:textId="7CE25032" w:rsidR="0074742B" w:rsidRPr="001D0678" w:rsidRDefault="0074742B" w:rsidP="00A91AE2">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Se generan bandas de confianza al unir los extremos de los intervalos de confianza construidos para un nivel de significación </w:t>
      </w:r>
      <m:oMath>
        <m:r>
          <m:rPr>
            <m:sty m:val="p"/>
          </m:rPr>
          <w:rPr>
            <w:rFonts w:ascii="Cambria Math" w:eastAsiaTheme="minorEastAsia" w:hAnsi="Cambria Math" w:cs="Times New Roman"/>
            <w:sz w:val="24"/>
            <w:szCs w:val="24"/>
          </w:rPr>
          <m:t>α</m:t>
        </m:r>
      </m:oMath>
      <w:r w:rsidRPr="001D0678">
        <w:rPr>
          <w:rFonts w:ascii="Times New Roman" w:eastAsiaTheme="minorEastAsia" w:hAnsi="Times New Roman" w:cs="Times New Roman"/>
          <w:sz w:val="24"/>
          <w:szCs w:val="24"/>
        </w:rPr>
        <w:t xml:space="preserve"> y cada valor de </w:t>
      </w:r>
      <m:oMath>
        <m:r>
          <w:rPr>
            <w:rFonts w:ascii="Cambria Math" w:eastAsiaTheme="minorEastAsia" w:hAnsi="Cambria Math" w:cs="Times New Roman"/>
            <w:sz w:val="24"/>
            <w:szCs w:val="24"/>
          </w:rPr>
          <m:t>x</m:t>
        </m:r>
      </m:oMath>
      <w:r w:rsidRPr="001D0678">
        <w:rPr>
          <w:rFonts w:ascii="Times New Roman" w:eastAsiaTheme="minorEastAsia" w:hAnsi="Times New Roman" w:cs="Times New Roman"/>
          <w:sz w:val="24"/>
          <w:szCs w:val="24"/>
        </w:rPr>
        <w:t xml:space="preserve">. Estas bandas pueden aplicarse tanto para la predicción de valores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oMath>
      <w:r w:rsidR="005A5E4C" w:rsidRPr="001D0678">
        <w:rPr>
          <w:rFonts w:ascii="Times New Roman" w:eastAsiaTheme="minorEastAsia" w:hAnsi="Times New Roman" w:cs="Times New Roman"/>
          <w:sz w:val="24"/>
          <w:szCs w:val="24"/>
        </w:rPr>
        <w:t xml:space="preserve"> </w:t>
      </w:r>
      <w:r w:rsidRPr="001D0678">
        <w:rPr>
          <w:rFonts w:ascii="Times New Roman" w:eastAsiaTheme="minorEastAsia" w:hAnsi="Times New Roman" w:cs="Times New Roman"/>
          <w:sz w:val="24"/>
          <w:szCs w:val="24"/>
        </w:rPr>
        <w:t xml:space="preserve">como para las medias condicionadas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La amplitud de las bandas de confianza es mayor para la predicción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que para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ya que en el primer caso se incorpora la variabilidad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xml:space="preserve"> con respecto a su media. A medida que nos alejamos del punto central </w:t>
      </w:r>
      <m:oMath>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x</m:t>
                </m:r>
              </m:e>
            </m:acc>
            <m:r>
              <w:rPr>
                <w:rFonts w:ascii="Cambria Math" w:eastAsiaTheme="minorEastAsia" w:hAnsi="Cambria Math" w:cs="Times New Roman"/>
                <w:sz w:val="24"/>
                <w:szCs w:val="24"/>
              </w:rPr>
              <m:t>, </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y</m:t>
                </m:r>
              </m:e>
            </m:acc>
          </m:e>
        </m:d>
      </m:oMath>
      <w:r w:rsidRPr="001D0678">
        <w:rPr>
          <w:rFonts w:ascii="Times New Roman" w:eastAsiaTheme="minorEastAsia" w:hAnsi="Times New Roman" w:cs="Times New Roman"/>
          <w:sz w:val="24"/>
          <w:szCs w:val="24"/>
        </w:rPr>
        <w:t xml:space="preserve">, las bandas de confianza se amplían debido a las discrepancias entre la pendiente estimada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e>
        </m:acc>
      </m:oMath>
      <w:r w:rsidRPr="001D0678">
        <w:rPr>
          <w:rFonts w:ascii="Times New Roman" w:eastAsiaTheme="minorEastAsia" w:hAnsi="Times New Roman" w:cs="Times New Roman"/>
          <w:sz w:val="24"/>
          <w:szCs w:val="24"/>
        </w:rPr>
        <w:t xml:space="preserve"> y la pendiente real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oMath>
      <w:r w:rsidRPr="001D0678">
        <w:rPr>
          <w:rFonts w:ascii="Times New Roman" w:eastAsiaTheme="minorEastAsia" w:hAnsi="Times New Roman" w:cs="Times New Roman"/>
          <w:sz w:val="24"/>
          <w:szCs w:val="24"/>
        </w:rPr>
        <w:t>, lo que aumenta los errores en predicciones más alejadas del rango observado.</w:t>
      </w:r>
    </w:p>
    <w:p w14:paraId="786A3174" w14:textId="2184C0B9" w:rsidR="0074742B" w:rsidRPr="001D0678" w:rsidRDefault="0074742B" w:rsidP="00914536">
      <w:pPr>
        <w:spacing w:after="0"/>
        <w:jc w:val="both"/>
        <w:rPr>
          <w:rFonts w:ascii="Times New Roman" w:eastAsiaTheme="minorEastAsia" w:hAnsi="Times New Roman" w:cs="Times New Roman"/>
          <w:b/>
          <w:bCs/>
          <w:sz w:val="24"/>
          <w:szCs w:val="24"/>
        </w:rPr>
      </w:pPr>
      <w:r w:rsidRPr="001D0678">
        <w:rPr>
          <w:rFonts w:ascii="Times New Roman" w:eastAsiaTheme="minorEastAsia" w:hAnsi="Times New Roman" w:cs="Times New Roman"/>
          <w:b/>
          <w:bCs/>
          <w:sz w:val="24"/>
          <w:szCs w:val="24"/>
        </w:rPr>
        <w:t>Riesgos de extrapolación</w:t>
      </w:r>
    </w:p>
    <w:p w14:paraId="6966D23F" w14:textId="30702AEE" w:rsidR="0074742B" w:rsidRPr="001D0678" w:rsidRDefault="0074742B" w:rsidP="00A91AE2">
      <w:pPr>
        <w:spacing w:after="0"/>
        <w:ind w:firstLine="284"/>
        <w:jc w:val="both"/>
        <w:rPr>
          <w:rFonts w:ascii="Times New Roman" w:eastAsiaTheme="minorEastAsia" w:hAnsi="Times New Roman" w:cs="Times New Roman"/>
          <w:sz w:val="24"/>
          <w:szCs w:val="24"/>
        </w:rPr>
      </w:pPr>
      <w:r w:rsidRPr="001D0678">
        <w:rPr>
          <w:rFonts w:ascii="Times New Roman" w:eastAsiaTheme="minorEastAsia" w:hAnsi="Times New Roman" w:cs="Times New Roman"/>
          <w:sz w:val="24"/>
          <w:szCs w:val="24"/>
        </w:rPr>
        <w:t xml:space="preserve">Los intervalos de confianza obtenidos son válidos únicamente bajo el supuesto de que el modelo sea correcto. Extrapolar fuera del rango observado conlleva riesgos debido a que la relación entre las variables puede no ser lineal en esos puntos. Por ejemplo, relaciones como el número de directivos frente al número de trabajadores, la velocidad de un vehículo frente a su consumo, o las emisiones contaminantes frente a su concentración en el aire, suelen ser lineales en intervalos limitados, pero no lo son fuera de ellos. La extrapolación fuera del rango observado, especialmente para valores lejanos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w:r w:rsidRPr="001D0678">
        <w:rPr>
          <w:rFonts w:ascii="Times New Roman" w:eastAsiaTheme="minorEastAsia" w:hAnsi="Times New Roman" w:cs="Times New Roman"/>
          <w:sz w:val="24"/>
          <w:szCs w:val="24"/>
        </w:rPr>
        <w:t>, puede generar errores significativos debido al aumento del efecto palanca y la falta de datos empíricos que soporten esas predicciones.</w:t>
      </w:r>
    </w:p>
    <w:sectPr w:rsidR="0074742B" w:rsidRPr="001D067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8EFB0" w14:textId="77777777" w:rsidR="002C731C" w:rsidRDefault="002C731C" w:rsidP="007860C0">
      <w:pPr>
        <w:spacing w:after="0" w:line="240" w:lineRule="auto"/>
      </w:pPr>
      <w:r>
        <w:separator/>
      </w:r>
    </w:p>
  </w:endnote>
  <w:endnote w:type="continuationSeparator" w:id="0">
    <w:p w14:paraId="0D47FD0D" w14:textId="77777777" w:rsidR="002C731C" w:rsidRDefault="002C731C" w:rsidP="00786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6D07B" w14:textId="77777777" w:rsidR="002C731C" w:rsidRDefault="002C731C" w:rsidP="007860C0">
      <w:pPr>
        <w:spacing w:after="0" w:line="240" w:lineRule="auto"/>
      </w:pPr>
      <w:r>
        <w:separator/>
      </w:r>
    </w:p>
  </w:footnote>
  <w:footnote w:type="continuationSeparator" w:id="0">
    <w:p w14:paraId="46D15825" w14:textId="77777777" w:rsidR="002C731C" w:rsidRDefault="002C731C" w:rsidP="00786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02DBC"/>
    <w:multiLevelType w:val="hybridMultilevel"/>
    <w:tmpl w:val="64185B94"/>
    <w:lvl w:ilvl="0" w:tplc="9BB03C58">
      <w:start w:val="1"/>
      <w:numFmt w:val="decimal"/>
      <w:lvlText w:val="(%1)"/>
      <w:lvlJc w:val="left"/>
      <w:pPr>
        <w:ind w:left="675" w:hanging="360"/>
      </w:pPr>
      <w:rPr>
        <w:rFonts w:hint="default"/>
      </w:rPr>
    </w:lvl>
    <w:lvl w:ilvl="1" w:tplc="440A0019" w:tentative="1">
      <w:start w:val="1"/>
      <w:numFmt w:val="lowerLetter"/>
      <w:lvlText w:val="%2."/>
      <w:lvlJc w:val="left"/>
      <w:pPr>
        <w:ind w:left="1395" w:hanging="360"/>
      </w:pPr>
    </w:lvl>
    <w:lvl w:ilvl="2" w:tplc="440A001B" w:tentative="1">
      <w:start w:val="1"/>
      <w:numFmt w:val="lowerRoman"/>
      <w:lvlText w:val="%3."/>
      <w:lvlJc w:val="right"/>
      <w:pPr>
        <w:ind w:left="2115" w:hanging="180"/>
      </w:pPr>
    </w:lvl>
    <w:lvl w:ilvl="3" w:tplc="440A000F" w:tentative="1">
      <w:start w:val="1"/>
      <w:numFmt w:val="decimal"/>
      <w:lvlText w:val="%4."/>
      <w:lvlJc w:val="left"/>
      <w:pPr>
        <w:ind w:left="2835" w:hanging="360"/>
      </w:pPr>
    </w:lvl>
    <w:lvl w:ilvl="4" w:tplc="440A0019" w:tentative="1">
      <w:start w:val="1"/>
      <w:numFmt w:val="lowerLetter"/>
      <w:lvlText w:val="%5."/>
      <w:lvlJc w:val="left"/>
      <w:pPr>
        <w:ind w:left="3555" w:hanging="360"/>
      </w:pPr>
    </w:lvl>
    <w:lvl w:ilvl="5" w:tplc="440A001B" w:tentative="1">
      <w:start w:val="1"/>
      <w:numFmt w:val="lowerRoman"/>
      <w:lvlText w:val="%6."/>
      <w:lvlJc w:val="right"/>
      <w:pPr>
        <w:ind w:left="4275" w:hanging="180"/>
      </w:pPr>
    </w:lvl>
    <w:lvl w:ilvl="6" w:tplc="440A000F" w:tentative="1">
      <w:start w:val="1"/>
      <w:numFmt w:val="decimal"/>
      <w:lvlText w:val="%7."/>
      <w:lvlJc w:val="left"/>
      <w:pPr>
        <w:ind w:left="4995" w:hanging="360"/>
      </w:pPr>
    </w:lvl>
    <w:lvl w:ilvl="7" w:tplc="440A0019" w:tentative="1">
      <w:start w:val="1"/>
      <w:numFmt w:val="lowerLetter"/>
      <w:lvlText w:val="%8."/>
      <w:lvlJc w:val="left"/>
      <w:pPr>
        <w:ind w:left="5715" w:hanging="360"/>
      </w:pPr>
    </w:lvl>
    <w:lvl w:ilvl="8" w:tplc="440A001B" w:tentative="1">
      <w:start w:val="1"/>
      <w:numFmt w:val="lowerRoman"/>
      <w:lvlText w:val="%9."/>
      <w:lvlJc w:val="right"/>
      <w:pPr>
        <w:ind w:left="6435" w:hanging="180"/>
      </w:pPr>
    </w:lvl>
  </w:abstractNum>
  <w:abstractNum w:abstractNumId="1" w15:restartNumberingAfterBreak="0">
    <w:nsid w:val="11F800DC"/>
    <w:multiLevelType w:val="hybridMultilevel"/>
    <w:tmpl w:val="95C2A1E6"/>
    <w:lvl w:ilvl="0" w:tplc="440A0001">
      <w:start w:val="1"/>
      <w:numFmt w:val="bullet"/>
      <w:lvlText w:val=""/>
      <w:lvlJc w:val="left"/>
      <w:pPr>
        <w:ind w:left="901" w:hanging="360"/>
      </w:pPr>
      <w:rPr>
        <w:rFonts w:ascii="Symbol" w:hAnsi="Symbol" w:hint="default"/>
      </w:rPr>
    </w:lvl>
    <w:lvl w:ilvl="1" w:tplc="440A0003" w:tentative="1">
      <w:start w:val="1"/>
      <w:numFmt w:val="bullet"/>
      <w:lvlText w:val="o"/>
      <w:lvlJc w:val="left"/>
      <w:pPr>
        <w:ind w:left="1621" w:hanging="360"/>
      </w:pPr>
      <w:rPr>
        <w:rFonts w:ascii="Courier New" w:hAnsi="Courier New" w:cs="Courier New" w:hint="default"/>
      </w:rPr>
    </w:lvl>
    <w:lvl w:ilvl="2" w:tplc="440A0005" w:tentative="1">
      <w:start w:val="1"/>
      <w:numFmt w:val="bullet"/>
      <w:lvlText w:val=""/>
      <w:lvlJc w:val="left"/>
      <w:pPr>
        <w:ind w:left="2341" w:hanging="360"/>
      </w:pPr>
      <w:rPr>
        <w:rFonts w:ascii="Wingdings" w:hAnsi="Wingdings" w:hint="default"/>
      </w:rPr>
    </w:lvl>
    <w:lvl w:ilvl="3" w:tplc="440A0001" w:tentative="1">
      <w:start w:val="1"/>
      <w:numFmt w:val="bullet"/>
      <w:lvlText w:val=""/>
      <w:lvlJc w:val="left"/>
      <w:pPr>
        <w:ind w:left="3061" w:hanging="360"/>
      </w:pPr>
      <w:rPr>
        <w:rFonts w:ascii="Symbol" w:hAnsi="Symbol" w:hint="default"/>
      </w:rPr>
    </w:lvl>
    <w:lvl w:ilvl="4" w:tplc="440A0003" w:tentative="1">
      <w:start w:val="1"/>
      <w:numFmt w:val="bullet"/>
      <w:lvlText w:val="o"/>
      <w:lvlJc w:val="left"/>
      <w:pPr>
        <w:ind w:left="3781" w:hanging="360"/>
      </w:pPr>
      <w:rPr>
        <w:rFonts w:ascii="Courier New" w:hAnsi="Courier New" w:cs="Courier New" w:hint="default"/>
      </w:rPr>
    </w:lvl>
    <w:lvl w:ilvl="5" w:tplc="440A0005" w:tentative="1">
      <w:start w:val="1"/>
      <w:numFmt w:val="bullet"/>
      <w:lvlText w:val=""/>
      <w:lvlJc w:val="left"/>
      <w:pPr>
        <w:ind w:left="4501" w:hanging="360"/>
      </w:pPr>
      <w:rPr>
        <w:rFonts w:ascii="Wingdings" w:hAnsi="Wingdings" w:hint="default"/>
      </w:rPr>
    </w:lvl>
    <w:lvl w:ilvl="6" w:tplc="440A0001" w:tentative="1">
      <w:start w:val="1"/>
      <w:numFmt w:val="bullet"/>
      <w:lvlText w:val=""/>
      <w:lvlJc w:val="left"/>
      <w:pPr>
        <w:ind w:left="5221" w:hanging="360"/>
      </w:pPr>
      <w:rPr>
        <w:rFonts w:ascii="Symbol" w:hAnsi="Symbol" w:hint="default"/>
      </w:rPr>
    </w:lvl>
    <w:lvl w:ilvl="7" w:tplc="440A0003" w:tentative="1">
      <w:start w:val="1"/>
      <w:numFmt w:val="bullet"/>
      <w:lvlText w:val="o"/>
      <w:lvlJc w:val="left"/>
      <w:pPr>
        <w:ind w:left="5941" w:hanging="360"/>
      </w:pPr>
      <w:rPr>
        <w:rFonts w:ascii="Courier New" w:hAnsi="Courier New" w:cs="Courier New" w:hint="default"/>
      </w:rPr>
    </w:lvl>
    <w:lvl w:ilvl="8" w:tplc="440A0005" w:tentative="1">
      <w:start w:val="1"/>
      <w:numFmt w:val="bullet"/>
      <w:lvlText w:val=""/>
      <w:lvlJc w:val="left"/>
      <w:pPr>
        <w:ind w:left="6661" w:hanging="360"/>
      </w:pPr>
      <w:rPr>
        <w:rFonts w:ascii="Wingdings" w:hAnsi="Wingdings" w:hint="default"/>
      </w:rPr>
    </w:lvl>
  </w:abstractNum>
  <w:abstractNum w:abstractNumId="2" w15:restartNumberingAfterBreak="0">
    <w:nsid w:val="13653F72"/>
    <w:multiLevelType w:val="hybridMultilevel"/>
    <w:tmpl w:val="846A557C"/>
    <w:lvl w:ilvl="0" w:tplc="440A0001">
      <w:start w:val="1"/>
      <w:numFmt w:val="bullet"/>
      <w:lvlText w:val=""/>
      <w:lvlJc w:val="left"/>
      <w:pPr>
        <w:ind w:left="896" w:hanging="360"/>
      </w:pPr>
      <w:rPr>
        <w:rFonts w:ascii="Symbol" w:hAnsi="Symbol" w:hint="default"/>
      </w:rPr>
    </w:lvl>
    <w:lvl w:ilvl="1" w:tplc="440A0003" w:tentative="1">
      <w:start w:val="1"/>
      <w:numFmt w:val="bullet"/>
      <w:lvlText w:val="o"/>
      <w:lvlJc w:val="left"/>
      <w:pPr>
        <w:ind w:left="1616" w:hanging="360"/>
      </w:pPr>
      <w:rPr>
        <w:rFonts w:ascii="Courier New" w:hAnsi="Courier New" w:cs="Courier New" w:hint="default"/>
      </w:rPr>
    </w:lvl>
    <w:lvl w:ilvl="2" w:tplc="440A0005" w:tentative="1">
      <w:start w:val="1"/>
      <w:numFmt w:val="bullet"/>
      <w:lvlText w:val=""/>
      <w:lvlJc w:val="left"/>
      <w:pPr>
        <w:ind w:left="2336" w:hanging="360"/>
      </w:pPr>
      <w:rPr>
        <w:rFonts w:ascii="Wingdings" w:hAnsi="Wingdings" w:hint="default"/>
      </w:rPr>
    </w:lvl>
    <w:lvl w:ilvl="3" w:tplc="440A0001" w:tentative="1">
      <w:start w:val="1"/>
      <w:numFmt w:val="bullet"/>
      <w:lvlText w:val=""/>
      <w:lvlJc w:val="left"/>
      <w:pPr>
        <w:ind w:left="3056" w:hanging="360"/>
      </w:pPr>
      <w:rPr>
        <w:rFonts w:ascii="Symbol" w:hAnsi="Symbol" w:hint="default"/>
      </w:rPr>
    </w:lvl>
    <w:lvl w:ilvl="4" w:tplc="440A0003" w:tentative="1">
      <w:start w:val="1"/>
      <w:numFmt w:val="bullet"/>
      <w:lvlText w:val="o"/>
      <w:lvlJc w:val="left"/>
      <w:pPr>
        <w:ind w:left="3776" w:hanging="360"/>
      </w:pPr>
      <w:rPr>
        <w:rFonts w:ascii="Courier New" w:hAnsi="Courier New" w:cs="Courier New" w:hint="default"/>
      </w:rPr>
    </w:lvl>
    <w:lvl w:ilvl="5" w:tplc="440A0005" w:tentative="1">
      <w:start w:val="1"/>
      <w:numFmt w:val="bullet"/>
      <w:lvlText w:val=""/>
      <w:lvlJc w:val="left"/>
      <w:pPr>
        <w:ind w:left="4496" w:hanging="360"/>
      </w:pPr>
      <w:rPr>
        <w:rFonts w:ascii="Wingdings" w:hAnsi="Wingdings" w:hint="default"/>
      </w:rPr>
    </w:lvl>
    <w:lvl w:ilvl="6" w:tplc="440A0001" w:tentative="1">
      <w:start w:val="1"/>
      <w:numFmt w:val="bullet"/>
      <w:lvlText w:val=""/>
      <w:lvlJc w:val="left"/>
      <w:pPr>
        <w:ind w:left="5216" w:hanging="360"/>
      </w:pPr>
      <w:rPr>
        <w:rFonts w:ascii="Symbol" w:hAnsi="Symbol" w:hint="default"/>
      </w:rPr>
    </w:lvl>
    <w:lvl w:ilvl="7" w:tplc="440A0003" w:tentative="1">
      <w:start w:val="1"/>
      <w:numFmt w:val="bullet"/>
      <w:lvlText w:val="o"/>
      <w:lvlJc w:val="left"/>
      <w:pPr>
        <w:ind w:left="5936" w:hanging="360"/>
      </w:pPr>
      <w:rPr>
        <w:rFonts w:ascii="Courier New" w:hAnsi="Courier New" w:cs="Courier New" w:hint="default"/>
      </w:rPr>
    </w:lvl>
    <w:lvl w:ilvl="8" w:tplc="440A0005" w:tentative="1">
      <w:start w:val="1"/>
      <w:numFmt w:val="bullet"/>
      <w:lvlText w:val=""/>
      <w:lvlJc w:val="left"/>
      <w:pPr>
        <w:ind w:left="6656" w:hanging="360"/>
      </w:pPr>
      <w:rPr>
        <w:rFonts w:ascii="Wingdings" w:hAnsi="Wingdings" w:hint="default"/>
      </w:rPr>
    </w:lvl>
  </w:abstractNum>
  <w:abstractNum w:abstractNumId="3" w15:restartNumberingAfterBreak="0">
    <w:nsid w:val="171D6A7A"/>
    <w:multiLevelType w:val="hybridMultilevel"/>
    <w:tmpl w:val="FDB83A28"/>
    <w:lvl w:ilvl="0" w:tplc="440A0001">
      <w:start w:val="1"/>
      <w:numFmt w:val="bullet"/>
      <w:lvlText w:val=""/>
      <w:lvlJc w:val="left"/>
      <w:pPr>
        <w:ind w:left="856" w:hanging="360"/>
      </w:pPr>
      <w:rPr>
        <w:rFonts w:ascii="Symbol" w:hAnsi="Symbol" w:hint="default"/>
      </w:rPr>
    </w:lvl>
    <w:lvl w:ilvl="1" w:tplc="440A0003" w:tentative="1">
      <w:start w:val="1"/>
      <w:numFmt w:val="bullet"/>
      <w:lvlText w:val="o"/>
      <w:lvlJc w:val="left"/>
      <w:pPr>
        <w:ind w:left="1576" w:hanging="360"/>
      </w:pPr>
      <w:rPr>
        <w:rFonts w:ascii="Courier New" w:hAnsi="Courier New" w:cs="Courier New" w:hint="default"/>
      </w:rPr>
    </w:lvl>
    <w:lvl w:ilvl="2" w:tplc="440A0005" w:tentative="1">
      <w:start w:val="1"/>
      <w:numFmt w:val="bullet"/>
      <w:lvlText w:val=""/>
      <w:lvlJc w:val="left"/>
      <w:pPr>
        <w:ind w:left="2296" w:hanging="360"/>
      </w:pPr>
      <w:rPr>
        <w:rFonts w:ascii="Wingdings" w:hAnsi="Wingdings" w:hint="default"/>
      </w:rPr>
    </w:lvl>
    <w:lvl w:ilvl="3" w:tplc="440A0001" w:tentative="1">
      <w:start w:val="1"/>
      <w:numFmt w:val="bullet"/>
      <w:lvlText w:val=""/>
      <w:lvlJc w:val="left"/>
      <w:pPr>
        <w:ind w:left="3016" w:hanging="360"/>
      </w:pPr>
      <w:rPr>
        <w:rFonts w:ascii="Symbol" w:hAnsi="Symbol" w:hint="default"/>
      </w:rPr>
    </w:lvl>
    <w:lvl w:ilvl="4" w:tplc="440A0003" w:tentative="1">
      <w:start w:val="1"/>
      <w:numFmt w:val="bullet"/>
      <w:lvlText w:val="o"/>
      <w:lvlJc w:val="left"/>
      <w:pPr>
        <w:ind w:left="3736" w:hanging="360"/>
      </w:pPr>
      <w:rPr>
        <w:rFonts w:ascii="Courier New" w:hAnsi="Courier New" w:cs="Courier New" w:hint="default"/>
      </w:rPr>
    </w:lvl>
    <w:lvl w:ilvl="5" w:tplc="440A0005" w:tentative="1">
      <w:start w:val="1"/>
      <w:numFmt w:val="bullet"/>
      <w:lvlText w:val=""/>
      <w:lvlJc w:val="left"/>
      <w:pPr>
        <w:ind w:left="4456" w:hanging="360"/>
      </w:pPr>
      <w:rPr>
        <w:rFonts w:ascii="Wingdings" w:hAnsi="Wingdings" w:hint="default"/>
      </w:rPr>
    </w:lvl>
    <w:lvl w:ilvl="6" w:tplc="440A0001" w:tentative="1">
      <w:start w:val="1"/>
      <w:numFmt w:val="bullet"/>
      <w:lvlText w:val=""/>
      <w:lvlJc w:val="left"/>
      <w:pPr>
        <w:ind w:left="5176" w:hanging="360"/>
      </w:pPr>
      <w:rPr>
        <w:rFonts w:ascii="Symbol" w:hAnsi="Symbol" w:hint="default"/>
      </w:rPr>
    </w:lvl>
    <w:lvl w:ilvl="7" w:tplc="440A0003" w:tentative="1">
      <w:start w:val="1"/>
      <w:numFmt w:val="bullet"/>
      <w:lvlText w:val="o"/>
      <w:lvlJc w:val="left"/>
      <w:pPr>
        <w:ind w:left="5896" w:hanging="360"/>
      </w:pPr>
      <w:rPr>
        <w:rFonts w:ascii="Courier New" w:hAnsi="Courier New" w:cs="Courier New" w:hint="default"/>
      </w:rPr>
    </w:lvl>
    <w:lvl w:ilvl="8" w:tplc="440A0005" w:tentative="1">
      <w:start w:val="1"/>
      <w:numFmt w:val="bullet"/>
      <w:lvlText w:val=""/>
      <w:lvlJc w:val="left"/>
      <w:pPr>
        <w:ind w:left="6616" w:hanging="360"/>
      </w:pPr>
      <w:rPr>
        <w:rFonts w:ascii="Wingdings" w:hAnsi="Wingdings" w:hint="default"/>
      </w:rPr>
    </w:lvl>
  </w:abstractNum>
  <w:abstractNum w:abstractNumId="4" w15:restartNumberingAfterBreak="0">
    <w:nsid w:val="1C360C43"/>
    <w:multiLevelType w:val="hybridMultilevel"/>
    <w:tmpl w:val="53FE87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21C24B7F"/>
    <w:multiLevelType w:val="multilevel"/>
    <w:tmpl w:val="2118DC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9462C8A"/>
    <w:multiLevelType w:val="hybridMultilevel"/>
    <w:tmpl w:val="46EE99F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2DB52EFE"/>
    <w:multiLevelType w:val="hybridMultilevel"/>
    <w:tmpl w:val="EC36733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36EA7F92"/>
    <w:multiLevelType w:val="hybridMultilevel"/>
    <w:tmpl w:val="D48A4116"/>
    <w:lvl w:ilvl="0" w:tplc="440A0001">
      <w:start w:val="1"/>
      <w:numFmt w:val="bullet"/>
      <w:lvlText w:val=""/>
      <w:lvlJc w:val="left"/>
      <w:pPr>
        <w:ind w:left="896" w:hanging="360"/>
      </w:pPr>
      <w:rPr>
        <w:rFonts w:ascii="Symbol" w:hAnsi="Symbol" w:hint="default"/>
      </w:rPr>
    </w:lvl>
    <w:lvl w:ilvl="1" w:tplc="440A0003" w:tentative="1">
      <w:start w:val="1"/>
      <w:numFmt w:val="bullet"/>
      <w:lvlText w:val="o"/>
      <w:lvlJc w:val="left"/>
      <w:pPr>
        <w:ind w:left="1616" w:hanging="360"/>
      </w:pPr>
      <w:rPr>
        <w:rFonts w:ascii="Courier New" w:hAnsi="Courier New" w:cs="Courier New" w:hint="default"/>
      </w:rPr>
    </w:lvl>
    <w:lvl w:ilvl="2" w:tplc="440A0005" w:tentative="1">
      <w:start w:val="1"/>
      <w:numFmt w:val="bullet"/>
      <w:lvlText w:val=""/>
      <w:lvlJc w:val="left"/>
      <w:pPr>
        <w:ind w:left="2336" w:hanging="360"/>
      </w:pPr>
      <w:rPr>
        <w:rFonts w:ascii="Wingdings" w:hAnsi="Wingdings" w:hint="default"/>
      </w:rPr>
    </w:lvl>
    <w:lvl w:ilvl="3" w:tplc="440A0001" w:tentative="1">
      <w:start w:val="1"/>
      <w:numFmt w:val="bullet"/>
      <w:lvlText w:val=""/>
      <w:lvlJc w:val="left"/>
      <w:pPr>
        <w:ind w:left="3056" w:hanging="360"/>
      </w:pPr>
      <w:rPr>
        <w:rFonts w:ascii="Symbol" w:hAnsi="Symbol" w:hint="default"/>
      </w:rPr>
    </w:lvl>
    <w:lvl w:ilvl="4" w:tplc="440A0003" w:tentative="1">
      <w:start w:val="1"/>
      <w:numFmt w:val="bullet"/>
      <w:lvlText w:val="o"/>
      <w:lvlJc w:val="left"/>
      <w:pPr>
        <w:ind w:left="3776" w:hanging="360"/>
      </w:pPr>
      <w:rPr>
        <w:rFonts w:ascii="Courier New" w:hAnsi="Courier New" w:cs="Courier New" w:hint="default"/>
      </w:rPr>
    </w:lvl>
    <w:lvl w:ilvl="5" w:tplc="440A0005" w:tentative="1">
      <w:start w:val="1"/>
      <w:numFmt w:val="bullet"/>
      <w:lvlText w:val=""/>
      <w:lvlJc w:val="left"/>
      <w:pPr>
        <w:ind w:left="4496" w:hanging="360"/>
      </w:pPr>
      <w:rPr>
        <w:rFonts w:ascii="Wingdings" w:hAnsi="Wingdings" w:hint="default"/>
      </w:rPr>
    </w:lvl>
    <w:lvl w:ilvl="6" w:tplc="440A0001" w:tentative="1">
      <w:start w:val="1"/>
      <w:numFmt w:val="bullet"/>
      <w:lvlText w:val=""/>
      <w:lvlJc w:val="left"/>
      <w:pPr>
        <w:ind w:left="5216" w:hanging="360"/>
      </w:pPr>
      <w:rPr>
        <w:rFonts w:ascii="Symbol" w:hAnsi="Symbol" w:hint="default"/>
      </w:rPr>
    </w:lvl>
    <w:lvl w:ilvl="7" w:tplc="440A0003" w:tentative="1">
      <w:start w:val="1"/>
      <w:numFmt w:val="bullet"/>
      <w:lvlText w:val="o"/>
      <w:lvlJc w:val="left"/>
      <w:pPr>
        <w:ind w:left="5936" w:hanging="360"/>
      </w:pPr>
      <w:rPr>
        <w:rFonts w:ascii="Courier New" w:hAnsi="Courier New" w:cs="Courier New" w:hint="default"/>
      </w:rPr>
    </w:lvl>
    <w:lvl w:ilvl="8" w:tplc="440A0005" w:tentative="1">
      <w:start w:val="1"/>
      <w:numFmt w:val="bullet"/>
      <w:lvlText w:val=""/>
      <w:lvlJc w:val="left"/>
      <w:pPr>
        <w:ind w:left="6656" w:hanging="360"/>
      </w:pPr>
      <w:rPr>
        <w:rFonts w:ascii="Wingdings" w:hAnsi="Wingdings" w:hint="default"/>
      </w:rPr>
    </w:lvl>
  </w:abstractNum>
  <w:abstractNum w:abstractNumId="9" w15:restartNumberingAfterBreak="0">
    <w:nsid w:val="382A58A7"/>
    <w:multiLevelType w:val="hybridMultilevel"/>
    <w:tmpl w:val="7666830E"/>
    <w:lvl w:ilvl="0" w:tplc="440A0001">
      <w:start w:val="1"/>
      <w:numFmt w:val="bullet"/>
      <w:lvlText w:val=""/>
      <w:lvlJc w:val="left"/>
      <w:pPr>
        <w:ind w:left="763" w:hanging="360"/>
      </w:pPr>
      <w:rPr>
        <w:rFonts w:ascii="Symbol" w:hAnsi="Symbol" w:hint="default"/>
      </w:rPr>
    </w:lvl>
    <w:lvl w:ilvl="1" w:tplc="440A0003" w:tentative="1">
      <w:start w:val="1"/>
      <w:numFmt w:val="bullet"/>
      <w:lvlText w:val="o"/>
      <w:lvlJc w:val="left"/>
      <w:pPr>
        <w:ind w:left="1483" w:hanging="360"/>
      </w:pPr>
      <w:rPr>
        <w:rFonts w:ascii="Courier New" w:hAnsi="Courier New" w:cs="Courier New" w:hint="default"/>
      </w:rPr>
    </w:lvl>
    <w:lvl w:ilvl="2" w:tplc="440A0005" w:tentative="1">
      <w:start w:val="1"/>
      <w:numFmt w:val="bullet"/>
      <w:lvlText w:val=""/>
      <w:lvlJc w:val="left"/>
      <w:pPr>
        <w:ind w:left="2203" w:hanging="360"/>
      </w:pPr>
      <w:rPr>
        <w:rFonts w:ascii="Wingdings" w:hAnsi="Wingdings" w:hint="default"/>
      </w:rPr>
    </w:lvl>
    <w:lvl w:ilvl="3" w:tplc="440A0001" w:tentative="1">
      <w:start w:val="1"/>
      <w:numFmt w:val="bullet"/>
      <w:lvlText w:val=""/>
      <w:lvlJc w:val="left"/>
      <w:pPr>
        <w:ind w:left="2923" w:hanging="360"/>
      </w:pPr>
      <w:rPr>
        <w:rFonts w:ascii="Symbol" w:hAnsi="Symbol" w:hint="default"/>
      </w:rPr>
    </w:lvl>
    <w:lvl w:ilvl="4" w:tplc="440A0003" w:tentative="1">
      <w:start w:val="1"/>
      <w:numFmt w:val="bullet"/>
      <w:lvlText w:val="o"/>
      <w:lvlJc w:val="left"/>
      <w:pPr>
        <w:ind w:left="3643" w:hanging="360"/>
      </w:pPr>
      <w:rPr>
        <w:rFonts w:ascii="Courier New" w:hAnsi="Courier New" w:cs="Courier New" w:hint="default"/>
      </w:rPr>
    </w:lvl>
    <w:lvl w:ilvl="5" w:tplc="440A0005" w:tentative="1">
      <w:start w:val="1"/>
      <w:numFmt w:val="bullet"/>
      <w:lvlText w:val=""/>
      <w:lvlJc w:val="left"/>
      <w:pPr>
        <w:ind w:left="4363" w:hanging="360"/>
      </w:pPr>
      <w:rPr>
        <w:rFonts w:ascii="Wingdings" w:hAnsi="Wingdings" w:hint="default"/>
      </w:rPr>
    </w:lvl>
    <w:lvl w:ilvl="6" w:tplc="440A0001" w:tentative="1">
      <w:start w:val="1"/>
      <w:numFmt w:val="bullet"/>
      <w:lvlText w:val=""/>
      <w:lvlJc w:val="left"/>
      <w:pPr>
        <w:ind w:left="5083" w:hanging="360"/>
      </w:pPr>
      <w:rPr>
        <w:rFonts w:ascii="Symbol" w:hAnsi="Symbol" w:hint="default"/>
      </w:rPr>
    </w:lvl>
    <w:lvl w:ilvl="7" w:tplc="440A0003" w:tentative="1">
      <w:start w:val="1"/>
      <w:numFmt w:val="bullet"/>
      <w:lvlText w:val="o"/>
      <w:lvlJc w:val="left"/>
      <w:pPr>
        <w:ind w:left="5803" w:hanging="360"/>
      </w:pPr>
      <w:rPr>
        <w:rFonts w:ascii="Courier New" w:hAnsi="Courier New" w:cs="Courier New" w:hint="default"/>
      </w:rPr>
    </w:lvl>
    <w:lvl w:ilvl="8" w:tplc="440A0005" w:tentative="1">
      <w:start w:val="1"/>
      <w:numFmt w:val="bullet"/>
      <w:lvlText w:val=""/>
      <w:lvlJc w:val="left"/>
      <w:pPr>
        <w:ind w:left="6523" w:hanging="360"/>
      </w:pPr>
      <w:rPr>
        <w:rFonts w:ascii="Wingdings" w:hAnsi="Wingdings" w:hint="default"/>
      </w:rPr>
    </w:lvl>
  </w:abstractNum>
  <w:abstractNum w:abstractNumId="10" w15:restartNumberingAfterBreak="0">
    <w:nsid w:val="409250B9"/>
    <w:multiLevelType w:val="hybridMultilevel"/>
    <w:tmpl w:val="4022A88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419D6283"/>
    <w:multiLevelType w:val="hybridMultilevel"/>
    <w:tmpl w:val="2C1ED42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4390260F"/>
    <w:multiLevelType w:val="hybridMultilevel"/>
    <w:tmpl w:val="4680060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48F52108"/>
    <w:multiLevelType w:val="hybridMultilevel"/>
    <w:tmpl w:val="4AA406DC"/>
    <w:lvl w:ilvl="0" w:tplc="080AB86A">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 w15:restartNumberingAfterBreak="0">
    <w:nsid w:val="4AAD0C1E"/>
    <w:multiLevelType w:val="hybridMultilevel"/>
    <w:tmpl w:val="3266E72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4D3F347A"/>
    <w:multiLevelType w:val="hybridMultilevel"/>
    <w:tmpl w:val="0FCEB9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15:restartNumberingAfterBreak="0">
    <w:nsid w:val="4F9A11FD"/>
    <w:multiLevelType w:val="hybridMultilevel"/>
    <w:tmpl w:val="778479C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53232E6B"/>
    <w:multiLevelType w:val="hybridMultilevel"/>
    <w:tmpl w:val="47A0328E"/>
    <w:lvl w:ilvl="0" w:tplc="54D6F89E">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 w15:restartNumberingAfterBreak="0">
    <w:nsid w:val="647C3D71"/>
    <w:multiLevelType w:val="hybridMultilevel"/>
    <w:tmpl w:val="FBAED59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15:restartNumberingAfterBreak="0">
    <w:nsid w:val="6A1F6CBE"/>
    <w:multiLevelType w:val="hybridMultilevel"/>
    <w:tmpl w:val="52F4B26A"/>
    <w:lvl w:ilvl="0" w:tplc="440A0001">
      <w:start w:val="1"/>
      <w:numFmt w:val="bullet"/>
      <w:lvlText w:val=""/>
      <w:lvlJc w:val="left"/>
      <w:pPr>
        <w:ind w:left="900" w:hanging="360"/>
      </w:pPr>
      <w:rPr>
        <w:rFonts w:ascii="Symbol" w:hAnsi="Symbol" w:hint="default"/>
      </w:rPr>
    </w:lvl>
    <w:lvl w:ilvl="1" w:tplc="440A0003" w:tentative="1">
      <w:start w:val="1"/>
      <w:numFmt w:val="bullet"/>
      <w:lvlText w:val="o"/>
      <w:lvlJc w:val="left"/>
      <w:pPr>
        <w:ind w:left="1620" w:hanging="360"/>
      </w:pPr>
      <w:rPr>
        <w:rFonts w:ascii="Courier New" w:hAnsi="Courier New" w:cs="Courier New" w:hint="default"/>
      </w:rPr>
    </w:lvl>
    <w:lvl w:ilvl="2" w:tplc="440A0005" w:tentative="1">
      <w:start w:val="1"/>
      <w:numFmt w:val="bullet"/>
      <w:lvlText w:val=""/>
      <w:lvlJc w:val="left"/>
      <w:pPr>
        <w:ind w:left="2340" w:hanging="360"/>
      </w:pPr>
      <w:rPr>
        <w:rFonts w:ascii="Wingdings" w:hAnsi="Wingdings" w:hint="default"/>
      </w:rPr>
    </w:lvl>
    <w:lvl w:ilvl="3" w:tplc="440A0001" w:tentative="1">
      <w:start w:val="1"/>
      <w:numFmt w:val="bullet"/>
      <w:lvlText w:val=""/>
      <w:lvlJc w:val="left"/>
      <w:pPr>
        <w:ind w:left="3060" w:hanging="360"/>
      </w:pPr>
      <w:rPr>
        <w:rFonts w:ascii="Symbol" w:hAnsi="Symbol" w:hint="default"/>
      </w:rPr>
    </w:lvl>
    <w:lvl w:ilvl="4" w:tplc="440A0003" w:tentative="1">
      <w:start w:val="1"/>
      <w:numFmt w:val="bullet"/>
      <w:lvlText w:val="o"/>
      <w:lvlJc w:val="left"/>
      <w:pPr>
        <w:ind w:left="3780" w:hanging="360"/>
      </w:pPr>
      <w:rPr>
        <w:rFonts w:ascii="Courier New" w:hAnsi="Courier New" w:cs="Courier New" w:hint="default"/>
      </w:rPr>
    </w:lvl>
    <w:lvl w:ilvl="5" w:tplc="440A0005" w:tentative="1">
      <w:start w:val="1"/>
      <w:numFmt w:val="bullet"/>
      <w:lvlText w:val=""/>
      <w:lvlJc w:val="left"/>
      <w:pPr>
        <w:ind w:left="4500" w:hanging="360"/>
      </w:pPr>
      <w:rPr>
        <w:rFonts w:ascii="Wingdings" w:hAnsi="Wingdings" w:hint="default"/>
      </w:rPr>
    </w:lvl>
    <w:lvl w:ilvl="6" w:tplc="440A0001" w:tentative="1">
      <w:start w:val="1"/>
      <w:numFmt w:val="bullet"/>
      <w:lvlText w:val=""/>
      <w:lvlJc w:val="left"/>
      <w:pPr>
        <w:ind w:left="5220" w:hanging="360"/>
      </w:pPr>
      <w:rPr>
        <w:rFonts w:ascii="Symbol" w:hAnsi="Symbol" w:hint="default"/>
      </w:rPr>
    </w:lvl>
    <w:lvl w:ilvl="7" w:tplc="440A0003" w:tentative="1">
      <w:start w:val="1"/>
      <w:numFmt w:val="bullet"/>
      <w:lvlText w:val="o"/>
      <w:lvlJc w:val="left"/>
      <w:pPr>
        <w:ind w:left="5940" w:hanging="360"/>
      </w:pPr>
      <w:rPr>
        <w:rFonts w:ascii="Courier New" w:hAnsi="Courier New" w:cs="Courier New" w:hint="default"/>
      </w:rPr>
    </w:lvl>
    <w:lvl w:ilvl="8" w:tplc="440A0005" w:tentative="1">
      <w:start w:val="1"/>
      <w:numFmt w:val="bullet"/>
      <w:lvlText w:val=""/>
      <w:lvlJc w:val="left"/>
      <w:pPr>
        <w:ind w:left="6660" w:hanging="360"/>
      </w:pPr>
      <w:rPr>
        <w:rFonts w:ascii="Wingdings" w:hAnsi="Wingdings" w:hint="default"/>
      </w:rPr>
    </w:lvl>
  </w:abstractNum>
  <w:abstractNum w:abstractNumId="20" w15:restartNumberingAfterBreak="0">
    <w:nsid w:val="72527F93"/>
    <w:multiLevelType w:val="hybridMultilevel"/>
    <w:tmpl w:val="08F29958"/>
    <w:lvl w:ilvl="0" w:tplc="BFC81572">
      <w:start w:val="1"/>
      <w:numFmt w:val="decimal"/>
      <w:lvlText w:val="(%1)"/>
      <w:lvlJc w:val="left"/>
      <w:pPr>
        <w:ind w:left="675" w:hanging="360"/>
      </w:pPr>
      <w:rPr>
        <w:rFonts w:hint="default"/>
      </w:rPr>
    </w:lvl>
    <w:lvl w:ilvl="1" w:tplc="440A0019" w:tentative="1">
      <w:start w:val="1"/>
      <w:numFmt w:val="lowerLetter"/>
      <w:lvlText w:val="%2."/>
      <w:lvlJc w:val="left"/>
      <w:pPr>
        <w:ind w:left="1395" w:hanging="360"/>
      </w:pPr>
    </w:lvl>
    <w:lvl w:ilvl="2" w:tplc="440A001B" w:tentative="1">
      <w:start w:val="1"/>
      <w:numFmt w:val="lowerRoman"/>
      <w:lvlText w:val="%3."/>
      <w:lvlJc w:val="right"/>
      <w:pPr>
        <w:ind w:left="2115" w:hanging="180"/>
      </w:pPr>
    </w:lvl>
    <w:lvl w:ilvl="3" w:tplc="440A000F" w:tentative="1">
      <w:start w:val="1"/>
      <w:numFmt w:val="decimal"/>
      <w:lvlText w:val="%4."/>
      <w:lvlJc w:val="left"/>
      <w:pPr>
        <w:ind w:left="2835" w:hanging="360"/>
      </w:pPr>
    </w:lvl>
    <w:lvl w:ilvl="4" w:tplc="440A0019" w:tentative="1">
      <w:start w:val="1"/>
      <w:numFmt w:val="lowerLetter"/>
      <w:lvlText w:val="%5."/>
      <w:lvlJc w:val="left"/>
      <w:pPr>
        <w:ind w:left="3555" w:hanging="360"/>
      </w:pPr>
    </w:lvl>
    <w:lvl w:ilvl="5" w:tplc="440A001B" w:tentative="1">
      <w:start w:val="1"/>
      <w:numFmt w:val="lowerRoman"/>
      <w:lvlText w:val="%6."/>
      <w:lvlJc w:val="right"/>
      <w:pPr>
        <w:ind w:left="4275" w:hanging="180"/>
      </w:pPr>
    </w:lvl>
    <w:lvl w:ilvl="6" w:tplc="440A000F" w:tentative="1">
      <w:start w:val="1"/>
      <w:numFmt w:val="decimal"/>
      <w:lvlText w:val="%7."/>
      <w:lvlJc w:val="left"/>
      <w:pPr>
        <w:ind w:left="4995" w:hanging="360"/>
      </w:pPr>
    </w:lvl>
    <w:lvl w:ilvl="7" w:tplc="440A0019" w:tentative="1">
      <w:start w:val="1"/>
      <w:numFmt w:val="lowerLetter"/>
      <w:lvlText w:val="%8."/>
      <w:lvlJc w:val="left"/>
      <w:pPr>
        <w:ind w:left="5715" w:hanging="360"/>
      </w:pPr>
    </w:lvl>
    <w:lvl w:ilvl="8" w:tplc="440A001B" w:tentative="1">
      <w:start w:val="1"/>
      <w:numFmt w:val="lowerRoman"/>
      <w:lvlText w:val="%9."/>
      <w:lvlJc w:val="right"/>
      <w:pPr>
        <w:ind w:left="6435" w:hanging="180"/>
      </w:pPr>
    </w:lvl>
  </w:abstractNum>
  <w:abstractNum w:abstractNumId="21" w15:restartNumberingAfterBreak="0">
    <w:nsid w:val="75132D40"/>
    <w:multiLevelType w:val="hybridMultilevel"/>
    <w:tmpl w:val="6032E3E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15:restartNumberingAfterBreak="0">
    <w:nsid w:val="777A46F6"/>
    <w:multiLevelType w:val="hybridMultilevel"/>
    <w:tmpl w:val="0CBCD04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15:restartNumberingAfterBreak="0">
    <w:nsid w:val="7F4A1F1F"/>
    <w:multiLevelType w:val="hybridMultilevel"/>
    <w:tmpl w:val="52A860D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01387094">
    <w:abstractNumId w:val="4"/>
  </w:num>
  <w:num w:numId="2" w16cid:durableId="1751273251">
    <w:abstractNumId w:val="11"/>
  </w:num>
  <w:num w:numId="3" w16cid:durableId="1591617667">
    <w:abstractNumId w:val="19"/>
  </w:num>
  <w:num w:numId="4" w16cid:durableId="2100980418">
    <w:abstractNumId w:val="21"/>
  </w:num>
  <w:num w:numId="5" w16cid:durableId="28729828">
    <w:abstractNumId w:val="7"/>
  </w:num>
  <w:num w:numId="6" w16cid:durableId="689528595">
    <w:abstractNumId w:val="17"/>
  </w:num>
  <w:num w:numId="7" w16cid:durableId="2050955102">
    <w:abstractNumId w:val="6"/>
  </w:num>
  <w:num w:numId="8" w16cid:durableId="1131901189">
    <w:abstractNumId w:val="3"/>
  </w:num>
  <w:num w:numId="9" w16cid:durableId="1219055678">
    <w:abstractNumId w:val="1"/>
  </w:num>
  <w:num w:numId="10" w16cid:durableId="1288857595">
    <w:abstractNumId w:val="18"/>
  </w:num>
  <w:num w:numId="11" w16cid:durableId="285238678">
    <w:abstractNumId w:val="23"/>
  </w:num>
  <w:num w:numId="12" w16cid:durableId="1644432669">
    <w:abstractNumId w:val="8"/>
  </w:num>
  <w:num w:numId="13" w16cid:durableId="2096436397">
    <w:abstractNumId w:val="22"/>
  </w:num>
  <w:num w:numId="14" w16cid:durableId="1074207663">
    <w:abstractNumId w:val="10"/>
  </w:num>
  <w:num w:numId="15" w16cid:durableId="1465345252">
    <w:abstractNumId w:val="15"/>
  </w:num>
  <w:num w:numId="16" w16cid:durableId="1650598108">
    <w:abstractNumId w:val="0"/>
  </w:num>
  <w:num w:numId="17" w16cid:durableId="1714967123">
    <w:abstractNumId w:val="2"/>
  </w:num>
  <w:num w:numId="18" w16cid:durableId="1876043410">
    <w:abstractNumId w:val="20"/>
  </w:num>
  <w:num w:numId="19" w16cid:durableId="495267766">
    <w:abstractNumId w:val="13"/>
  </w:num>
  <w:num w:numId="20" w16cid:durableId="473568145">
    <w:abstractNumId w:val="14"/>
  </w:num>
  <w:num w:numId="21" w16cid:durableId="1351251743">
    <w:abstractNumId w:val="9"/>
  </w:num>
  <w:num w:numId="22" w16cid:durableId="1430736479">
    <w:abstractNumId w:val="16"/>
  </w:num>
  <w:num w:numId="23" w16cid:durableId="1963268058">
    <w:abstractNumId w:val="5"/>
  </w:num>
  <w:num w:numId="24" w16cid:durableId="20975536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F5"/>
    <w:rsid w:val="00052656"/>
    <w:rsid w:val="00053B80"/>
    <w:rsid w:val="00060185"/>
    <w:rsid w:val="00061BCC"/>
    <w:rsid w:val="000C5A14"/>
    <w:rsid w:val="001219F5"/>
    <w:rsid w:val="00130E82"/>
    <w:rsid w:val="00133BDE"/>
    <w:rsid w:val="001C31FB"/>
    <w:rsid w:val="001D0678"/>
    <w:rsid w:val="001D73EF"/>
    <w:rsid w:val="002044F0"/>
    <w:rsid w:val="002C731C"/>
    <w:rsid w:val="002E3E14"/>
    <w:rsid w:val="002F7FC8"/>
    <w:rsid w:val="00322A3F"/>
    <w:rsid w:val="00326709"/>
    <w:rsid w:val="003602A7"/>
    <w:rsid w:val="00370DB3"/>
    <w:rsid w:val="003B768E"/>
    <w:rsid w:val="003F309E"/>
    <w:rsid w:val="00415E3D"/>
    <w:rsid w:val="00451D15"/>
    <w:rsid w:val="00460EBE"/>
    <w:rsid w:val="0047131B"/>
    <w:rsid w:val="00471CDD"/>
    <w:rsid w:val="0048155F"/>
    <w:rsid w:val="004E0EAE"/>
    <w:rsid w:val="004F4931"/>
    <w:rsid w:val="005A5E4C"/>
    <w:rsid w:val="005E28CF"/>
    <w:rsid w:val="0066700E"/>
    <w:rsid w:val="00672D3C"/>
    <w:rsid w:val="006C3CF7"/>
    <w:rsid w:val="006F39EA"/>
    <w:rsid w:val="00713788"/>
    <w:rsid w:val="0072754D"/>
    <w:rsid w:val="0074742B"/>
    <w:rsid w:val="0075028E"/>
    <w:rsid w:val="007860C0"/>
    <w:rsid w:val="007D168A"/>
    <w:rsid w:val="009056FD"/>
    <w:rsid w:val="00914536"/>
    <w:rsid w:val="00960977"/>
    <w:rsid w:val="009D6CDA"/>
    <w:rsid w:val="00A03C8F"/>
    <w:rsid w:val="00A11AE5"/>
    <w:rsid w:val="00A1595F"/>
    <w:rsid w:val="00A300F9"/>
    <w:rsid w:val="00A91AE2"/>
    <w:rsid w:val="00AB3EAB"/>
    <w:rsid w:val="00AB3EBC"/>
    <w:rsid w:val="00B0314D"/>
    <w:rsid w:val="00BF6103"/>
    <w:rsid w:val="00C1407B"/>
    <w:rsid w:val="00C5200D"/>
    <w:rsid w:val="00C81F28"/>
    <w:rsid w:val="00C83A0C"/>
    <w:rsid w:val="00C95CBC"/>
    <w:rsid w:val="00CD1DAB"/>
    <w:rsid w:val="00D009B3"/>
    <w:rsid w:val="00D56DC7"/>
    <w:rsid w:val="00E302C9"/>
    <w:rsid w:val="00E36474"/>
    <w:rsid w:val="00E45E14"/>
    <w:rsid w:val="00E654CF"/>
    <w:rsid w:val="00E835F8"/>
    <w:rsid w:val="00EA2E0C"/>
    <w:rsid w:val="00EB5CF9"/>
    <w:rsid w:val="00EC6882"/>
    <w:rsid w:val="00F00692"/>
    <w:rsid w:val="00F4042E"/>
    <w:rsid w:val="00F96B20"/>
    <w:rsid w:val="00FE0B43"/>
    <w:rsid w:val="00FF4D0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E45D"/>
  <w15:chartTrackingRefBased/>
  <w15:docId w15:val="{58FC7259-6B1D-40C7-9864-C4D34F70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9F5"/>
    <w:rPr>
      <w:rFonts w:eastAsiaTheme="majorEastAsia" w:cstheme="majorBidi"/>
      <w:color w:val="272727" w:themeColor="text1" w:themeTint="D8"/>
    </w:rPr>
  </w:style>
  <w:style w:type="paragraph" w:styleId="Title">
    <w:name w:val="Title"/>
    <w:basedOn w:val="Normal"/>
    <w:next w:val="Normal"/>
    <w:link w:val="TitleChar"/>
    <w:uiPriority w:val="10"/>
    <w:qFormat/>
    <w:rsid w:val="00121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9F5"/>
    <w:pPr>
      <w:spacing w:before="160"/>
      <w:jc w:val="center"/>
    </w:pPr>
    <w:rPr>
      <w:i/>
      <w:iCs/>
      <w:color w:val="404040" w:themeColor="text1" w:themeTint="BF"/>
    </w:rPr>
  </w:style>
  <w:style w:type="character" w:customStyle="1" w:styleId="QuoteChar">
    <w:name w:val="Quote Char"/>
    <w:basedOn w:val="DefaultParagraphFont"/>
    <w:link w:val="Quote"/>
    <w:uiPriority w:val="29"/>
    <w:rsid w:val="001219F5"/>
    <w:rPr>
      <w:i/>
      <w:iCs/>
      <w:color w:val="404040" w:themeColor="text1" w:themeTint="BF"/>
    </w:rPr>
  </w:style>
  <w:style w:type="paragraph" w:styleId="ListParagraph">
    <w:name w:val="List Paragraph"/>
    <w:basedOn w:val="Normal"/>
    <w:uiPriority w:val="34"/>
    <w:qFormat/>
    <w:rsid w:val="001219F5"/>
    <w:pPr>
      <w:ind w:left="720"/>
      <w:contextualSpacing/>
    </w:pPr>
  </w:style>
  <w:style w:type="character" w:styleId="IntenseEmphasis">
    <w:name w:val="Intense Emphasis"/>
    <w:basedOn w:val="DefaultParagraphFont"/>
    <w:uiPriority w:val="21"/>
    <w:qFormat/>
    <w:rsid w:val="001219F5"/>
    <w:rPr>
      <w:i/>
      <w:iCs/>
      <w:color w:val="0F4761" w:themeColor="accent1" w:themeShade="BF"/>
    </w:rPr>
  </w:style>
  <w:style w:type="paragraph" w:styleId="IntenseQuote">
    <w:name w:val="Intense Quote"/>
    <w:basedOn w:val="Normal"/>
    <w:next w:val="Normal"/>
    <w:link w:val="IntenseQuoteChar"/>
    <w:uiPriority w:val="30"/>
    <w:qFormat/>
    <w:rsid w:val="00121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9F5"/>
    <w:rPr>
      <w:i/>
      <w:iCs/>
      <w:color w:val="0F4761" w:themeColor="accent1" w:themeShade="BF"/>
    </w:rPr>
  </w:style>
  <w:style w:type="character" w:styleId="IntenseReference">
    <w:name w:val="Intense Reference"/>
    <w:basedOn w:val="DefaultParagraphFont"/>
    <w:uiPriority w:val="32"/>
    <w:qFormat/>
    <w:rsid w:val="001219F5"/>
    <w:rPr>
      <w:b/>
      <w:bCs/>
      <w:smallCaps/>
      <w:color w:val="0F4761" w:themeColor="accent1" w:themeShade="BF"/>
      <w:spacing w:val="5"/>
    </w:rPr>
  </w:style>
  <w:style w:type="character" w:styleId="PlaceholderText">
    <w:name w:val="Placeholder Text"/>
    <w:basedOn w:val="DefaultParagraphFont"/>
    <w:uiPriority w:val="99"/>
    <w:semiHidden/>
    <w:rsid w:val="00A1595F"/>
    <w:rPr>
      <w:color w:val="666666"/>
    </w:rPr>
  </w:style>
  <w:style w:type="paragraph" w:styleId="Header">
    <w:name w:val="header"/>
    <w:basedOn w:val="Normal"/>
    <w:link w:val="HeaderChar"/>
    <w:uiPriority w:val="99"/>
    <w:unhideWhenUsed/>
    <w:rsid w:val="007860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7860C0"/>
  </w:style>
  <w:style w:type="paragraph" w:styleId="Footer">
    <w:name w:val="footer"/>
    <w:basedOn w:val="Normal"/>
    <w:link w:val="FooterChar"/>
    <w:uiPriority w:val="99"/>
    <w:unhideWhenUsed/>
    <w:rsid w:val="007860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7860C0"/>
  </w:style>
  <w:style w:type="table" w:styleId="TableGrid">
    <w:name w:val="Table Grid"/>
    <w:basedOn w:val="TableNormal"/>
    <w:uiPriority w:val="39"/>
    <w:rsid w:val="001D0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0977"/>
    <w:rPr>
      <w:b/>
      <w:bCs/>
    </w:rPr>
  </w:style>
  <w:style w:type="character" w:styleId="HTMLCode">
    <w:name w:val="HTML Code"/>
    <w:basedOn w:val="DefaultParagraphFont"/>
    <w:uiPriority w:val="99"/>
    <w:semiHidden/>
    <w:unhideWhenUsed/>
    <w:rsid w:val="009609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4478">
      <w:bodyDiv w:val="1"/>
      <w:marLeft w:val="0"/>
      <w:marRight w:val="0"/>
      <w:marTop w:val="0"/>
      <w:marBottom w:val="0"/>
      <w:divBdr>
        <w:top w:val="none" w:sz="0" w:space="0" w:color="auto"/>
        <w:left w:val="none" w:sz="0" w:space="0" w:color="auto"/>
        <w:bottom w:val="none" w:sz="0" w:space="0" w:color="auto"/>
        <w:right w:val="none" w:sz="0" w:space="0" w:color="auto"/>
      </w:divBdr>
    </w:div>
    <w:div w:id="107283927">
      <w:bodyDiv w:val="1"/>
      <w:marLeft w:val="0"/>
      <w:marRight w:val="0"/>
      <w:marTop w:val="0"/>
      <w:marBottom w:val="0"/>
      <w:divBdr>
        <w:top w:val="none" w:sz="0" w:space="0" w:color="auto"/>
        <w:left w:val="none" w:sz="0" w:space="0" w:color="auto"/>
        <w:bottom w:val="none" w:sz="0" w:space="0" w:color="auto"/>
        <w:right w:val="none" w:sz="0" w:space="0" w:color="auto"/>
      </w:divBdr>
    </w:div>
    <w:div w:id="253782031">
      <w:bodyDiv w:val="1"/>
      <w:marLeft w:val="0"/>
      <w:marRight w:val="0"/>
      <w:marTop w:val="0"/>
      <w:marBottom w:val="0"/>
      <w:divBdr>
        <w:top w:val="none" w:sz="0" w:space="0" w:color="auto"/>
        <w:left w:val="none" w:sz="0" w:space="0" w:color="auto"/>
        <w:bottom w:val="none" w:sz="0" w:space="0" w:color="auto"/>
        <w:right w:val="none" w:sz="0" w:space="0" w:color="auto"/>
      </w:divBdr>
    </w:div>
    <w:div w:id="663977316">
      <w:bodyDiv w:val="1"/>
      <w:marLeft w:val="0"/>
      <w:marRight w:val="0"/>
      <w:marTop w:val="0"/>
      <w:marBottom w:val="0"/>
      <w:divBdr>
        <w:top w:val="none" w:sz="0" w:space="0" w:color="auto"/>
        <w:left w:val="none" w:sz="0" w:space="0" w:color="auto"/>
        <w:bottom w:val="none" w:sz="0" w:space="0" w:color="auto"/>
        <w:right w:val="none" w:sz="0" w:space="0" w:color="auto"/>
      </w:divBdr>
    </w:div>
    <w:div w:id="690030888">
      <w:bodyDiv w:val="1"/>
      <w:marLeft w:val="0"/>
      <w:marRight w:val="0"/>
      <w:marTop w:val="0"/>
      <w:marBottom w:val="0"/>
      <w:divBdr>
        <w:top w:val="none" w:sz="0" w:space="0" w:color="auto"/>
        <w:left w:val="none" w:sz="0" w:space="0" w:color="auto"/>
        <w:bottom w:val="none" w:sz="0" w:space="0" w:color="auto"/>
        <w:right w:val="none" w:sz="0" w:space="0" w:color="auto"/>
      </w:divBdr>
    </w:div>
    <w:div w:id="770203670">
      <w:bodyDiv w:val="1"/>
      <w:marLeft w:val="0"/>
      <w:marRight w:val="0"/>
      <w:marTop w:val="0"/>
      <w:marBottom w:val="0"/>
      <w:divBdr>
        <w:top w:val="none" w:sz="0" w:space="0" w:color="auto"/>
        <w:left w:val="none" w:sz="0" w:space="0" w:color="auto"/>
        <w:bottom w:val="none" w:sz="0" w:space="0" w:color="auto"/>
        <w:right w:val="none" w:sz="0" w:space="0" w:color="auto"/>
      </w:divBdr>
    </w:div>
    <w:div w:id="948508723">
      <w:bodyDiv w:val="1"/>
      <w:marLeft w:val="0"/>
      <w:marRight w:val="0"/>
      <w:marTop w:val="0"/>
      <w:marBottom w:val="0"/>
      <w:divBdr>
        <w:top w:val="none" w:sz="0" w:space="0" w:color="auto"/>
        <w:left w:val="none" w:sz="0" w:space="0" w:color="auto"/>
        <w:bottom w:val="none" w:sz="0" w:space="0" w:color="auto"/>
        <w:right w:val="none" w:sz="0" w:space="0" w:color="auto"/>
      </w:divBdr>
    </w:div>
    <w:div w:id="1418821122">
      <w:bodyDiv w:val="1"/>
      <w:marLeft w:val="0"/>
      <w:marRight w:val="0"/>
      <w:marTop w:val="0"/>
      <w:marBottom w:val="0"/>
      <w:divBdr>
        <w:top w:val="none" w:sz="0" w:space="0" w:color="auto"/>
        <w:left w:val="none" w:sz="0" w:space="0" w:color="auto"/>
        <w:bottom w:val="none" w:sz="0" w:space="0" w:color="auto"/>
        <w:right w:val="none" w:sz="0" w:space="0" w:color="auto"/>
      </w:divBdr>
    </w:div>
    <w:div w:id="1434328431">
      <w:bodyDiv w:val="1"/>
      <w:marLeft w:val="0"/>
      <w:marRight w:val="0"/>
      <w:marTop w:val="0"/>
      <w:marBottom w:val="0"/>
      <w:divBdr>
        <w:top w:val="none" w:sz="0" w:space="0" w:color="auto"/>
        <w:left w:val="none" w:sz="0" w:space="0" w:color="auto"/>
        <w:bottom w:val="none" w:sz="0" w:space="0" w:color="auto"/>
        <w:right w:val="none" w:sz="0" w:space="0" w:color="auto"/>
      </w:divBdr>
    </w:div>
    <w:div w:id="1649673932">
      <w:bodyDiv w:val="1"/>
      <w:marLeft w:val="0"/>
      <w:marRight w:val="0"/>
      <w:marTop w:val="0"/>
      <w:marBottom w:val="0"/>
      <w:divBdr>
        <w:top w:val="none" w:sz="0" w:space="0" w:color="auto"/>
        <w:left w:val="none" w:sz="0" w:space="0" w:color="auto"/>
        <w:bottom w:val="none" w:sz="0" w:space="0" w:color="auto"/>
        <w:right w:val="none" w:sz="0" w:space="0" w:color="auto"/>
      </w:divBdr>
    </w:div>
    <w:div w:id="1854102704">
      <w:bodyDiv w:val="1"/>
      <w:marLeft w:val="0"/>
      <w:marRight w:val="0"/>
      <w:marTop w:val="0"/>
      <w:marBottom w:val="0"/>
      <w:divBdr>
        <w:top w:val="none" w:sz="0" w:space="0" w:color="auto"/>
        <w:left w:val="none" w:sz="0" w:space="0" w:color="auto"/>
        <w:bottom w:val="none" w:sz="0" w:space="0" w:color="auto"/>
        <w:right w:val="none" w:sz="0" w:space="0" w:color="auto"/>
      </w:divBdr>
    </w:div>
    <w:div w:id="1946689762">
      <w:bodyDiv w:val="1"/>
      <w:marLeft w:val="0"/>
      <w:marRight w:val="0"/>
      <w:marTop w:val="0"/>
      <w:marBottom w:val="0"/>
      <w:divBdr>
        <w:top w:val="none" w:sz="0" w:space="0" w:color="auto"/>
        <w:left w:val="none" w:sz="0" w:space="0" w:color="auto"/>
        <w:bottom w:val="none" w:sz="0" w:space="0" w:color="auto"/>
        <w:right w:val="none" w:sz="0" w:space="0" w:color="auto"/>
      </w:divBdr>
    </w:div>
    <w:div w:id="208544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11</Pages>
  <Words>3855</Words>
  <Characters>21203</Characters>
  <Application>Microsoft Office Word</Application>
  <DocSecurity>0</DocSecurity>
  <Lines>176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Rodriguez</dc:creator>
  <cp:keywords/>
  <dc:description/>
  <cp:lastModifiedBy>Salvador Rodriguez</cp:lastModifiedBy>
  <cp:revision>22</cp:revision>
  <dcterms:created xsi:type="dcterms:W3CDTF">2024-11-29T11:23:00Z</dcterms:created>
  <dcterms:modified xsi:type="dcterms:W3CDTF">2024-12-05T21:50:00Z</dcterms:modified>
</cp:coreProperties>
</file>