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BACF" w14:textId="77777777" w:rsidR="00910C16"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32224C40" w14:textId="77777777" w:rsidR="00910C16"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68D3FDCD" w14:textId="77777777" w:rsidR="00910C16" w:rsidRDefault="00910C16">
      <w:pPr>
        <w:spacing w:after="0" w:line="240" w:lineRule="auto"/>
        <w:rPr>
          <w:rFonts w:ascii="Arial" w:eastAsia="Arial" w:hAnsi="Arial" w:cs="Arial"/>
          <w:color w:val="365F91"/>
          <w:sz w:val="24"/>
          <w:szCs w:val="24"/>
        </w:rPr>
      </w:pPr>
    </w:p>
    <w:p w14:paraId="27BC9769" w14:textId="77777777" w:rsidR="00910C16" w:rsidRDefault="00910C16">
      <w:pPr>
        <w:spacing w:after="0" w:line="240" w:lineRule="auto"/>
        <w:rPr>
          <w:rFonts w:ascii="Arial" w:eastAsia="Arial" w:hAnsi="Arial" w:cs="Arial"/>
          <w:color w:val="365F91"/>
          <w:sz w:val="24"/>
          <w:szCs w:val="24"/>
        </w:rPr>
      </w:pPr>
    </w:p>
    <w:p w14:paraId="09096D3E" w14:textId="77777777" w:rsidR="00910C16"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49B08BAF" w14:textId="77777777" w:rsidR="00910C16" w:rsidRDefault="00910C16">
      <w:pPr>
        <w:spacing w:after="0" w:line="240" w:lineRule="auto"/>
        <w:rPr>
          <w:rFonts w:ascii="Arial" w:eastAsia="Arial" w:hAnsi="Arial" w:cs="Arial"/>
          <w:color w:val="365F91"/>
          <w:sz w:val="24"/>
          <w:szCs w:val="24"/>
        </w:rPr>
      </w:pPr>
    </w:p>
    <w:tbl>
      <w:tblPr>
        <w:tblStyle w:val="a"/>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910C16" w14:paraId="3F94DFFC" w14:textId="77777777">
        <w:tc>
          <w:tcPr>
            <w:tcW w:w="2835" w:type="dxa"/>
          </w:tcPr>
          <w:p w14:paraId="14EBA034"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2E6DA663" w14:textId="77777777" w:rsidR="00910C16" w:rsidRDefault="00000000">
            <w:pPr>
              <w:spacing w:after="0" w:line="240" w:lineRule="auto"/>
              <w:rPr>
                <w:rFonts w:ascii="Arial" w:eastAsia="Arial" w:hAnsi="Arial" w:cs="Arial"/>
                <w:color w:val="000000"/>
                <w:sz w:val="24"/>
                <w:szCs w:val="24"/>
              </w:rPr>
            </w:pPr>
            <w:r>
              <w:rPr>
                <w:rFonts w:ascii="Arial" w:eastAsia="Arial" w:hAnsi="Arial" w:cs="Arial"/>
                <w:sz w:val="24"/>
                <w:szCs w:val="24"/>
              </w:rPr>
              <w:t>Duoc UC</w:t>
            </w:r>
          </w:p>
        </w:tc>
      </w:tr>
      <w:tr w:rsidR="00910C16" w14:paraId="32846FEC" w14:textId="77777777">
        <w:tc>
          <w:tcPr>
            <w:tcW w:w="2835" w:type="dxa"/>
          </w:tcPr>
          <w:p w14:paraId="4D618CFB"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326A4922" w14:textId="77777777" w:rsidR="00910C16" w:rsidRDefault="00000000">
            <w:pPr>
              <w:spacing w:after="0" w:line="240" w:lineRule="auto"/>
              <w:rPr>
                <w:rFonts w:ascii="Arial" w:eastAsia="Arial" w:hAnsi="Arial" w:cs="Arial"/>
                <w:color w:val="000000"/>
                <w:sz w:val="24"/>
                <w:szCs w:val="24"/>
              </w:rPr>
            </w:pPr>
            <w:r>
              <w:rPr>
                <w:rFonts w:ascii="Arial" w:eastAsia="Arial" w:hAnsi="Arial" w:cs="Arial"/>
                <w:sz w:val="24"/>
                <w:szCs w:val="24"/>
              </w:rPr>
              <w:t>RehabControl</w:t>
            </w:r>
          </w:p>
        </w:tc>
      </w:tr>
    </w:tbl>
    <w:p w14:paraId="1DC69105" w14:textId="77777777" w:rsidR="00910C16" w:rsidRDefault="00910C16">
      <w:pPr>
        <w:spacing w:after="0" w:line="240" w:lineRule="auto"/>
        <w:rPr>
          <w:rFonts w:ascii="Arial" w:eastAsia="Arial" w:hAnsi="Arial" w:cs="Arial"/>
          <w:color w:val="365F91"/>
          <w:sz w:val="24"/>
          <w:szCs w:val="24"/>
        </w:rPr>
      </w:pPr>
    </w:p>
    <w:p w14:paraId="65B62FF3" w14:textId="77777777" w:rsidR="00910C16"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195A73E4" w14:textId="77777777" w:rsidR="00910C16" w:rsidRDefault="00910C16">
      <w:pPr>
        <w:spacing w:after="0" w:line="240" w:lineRule="auto"/>
        <w:rPr>
          <w:rFonts w:ascii="Arial" w:eastAsia="Arial" w:hAnsi="Arial" w:cs="Arial"/>
          <w:color w:val="365F91"/>
          <w:sz w:val="24"/>
          <w:szCs w:val="24"/>
        </w:rPr>
      </w:pPr>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910C16" w14:paraId="1132AD0D" w14:textId="77777777">
        <w:tc>
          <w:tcPr>
            <w:tcW w:w="3261" w:type="dxa"/>
          </w:tcPr>
          <w:p w14:paraId="3E1CB9E9"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6F14EF71" w14:textId="77777777" w:rsidR="00910C16" w:rsidRDefault="00000000">
            <w:pPr>
              <w:spacing w:after="0" w:line="240" w:lineRule="auto"/>
              <w:rPr>
                <w:rFonts w:ascii="Arial" w:eastAsia="Arial" w:hAnsi="Arial" w:cs="Arial"/>
                <w:color w:val="000000"/>
                <w:sz w:val="24"/>
                <w:szCs w:val="24"/>
              </w:rPr>
            </w:pPr>
            <w:r>
              <w:rPr>
                <w:rFonts w:ascii="Arial" w:eastAsia="Arial" w:hAnsi="Arial" w:cs="Arial"/>
                <w:sz w:val="24"/>
                <w:szCs w:val="24"/>
              </w:rPr>
              <w:t>Sala de conferencias Duoc UC sede San Andrés</w:t>
            </w:r>
          </w:p>
        </w:tc>
      </w:tr>
      <w:tr w:rsidR="00910C16" w14:paraId="5624257C" w14:textId="77777777">
        <w:tc>
          <w:tcPr>
            <w:tcW w:w="3261" w:type="dxa"/>
          </w:tcPr>
          <w:p w14:paraId="60258DE2"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1BC0FFDB" w14:textId="733823FA" w:rsidR="00910C16" w:rsidRDefault="00F74092">
            <w:pPr>
              <w:spacing w:after="0" w:line="240" w:lineRule="auto"/>
              <w:rPr>
                <w:rFonts w:ascii="Arial" w:eastAsia="Arial" w:hAnsi="Arial" w:cs="Arial"/>
                <w:color w:val="000000"/>
                <w:sz w:val="24"/>
                <w:szCs w:val="24"/>
              </w:rPr>
            </w:pPr>
            <w:r>
              <w:rPr>
                <w:rFonts w:ascii="Arial" w:eastAsia="Arial" w:hAnsi="Arial" w:cs="Arial"/>
                <w:sz w:val="24"/>
                <w:szCs w:val="24"/>
              </w:rPr>
              <w:t>08</w:t>
            </w:r>
            <w:r w:rsidR="00000000">
              <w:rPr>
                <w:rFonts w:ascii="Arial" w:eastAsia="Arial" w:hAnsi="Arial" w:cs="Arial"/>
                <w:sz w:val="24"/>
                <w:szCs w:val="24"/>
              </w:rPr>
              <w:t>/0</w:t>
            </w:r>
            <w:r>
              <w:rPr>
                <w:rFonts w:ascii="Arial" w:eastAsia="Arial" w:hAnsi="Arial" w:cs="Arial"/>
                <w:sz w:val="24"/>
                <w:szCs w:val="24"/>
              </w:rPr>
              <w:t>5</w:t>
            </w:r>
            <w:r w:rsidR="00000000">
              <w:rPr>
                <w:rFonts w:ascii="Arial" w:eastAsia="Arial" w:hAnsi="Arial" w:cs="Arial"/>
                <w:sz w:val="24"/>
                <w:szCs w:val="24"/>
              </w:rPr>
              <w:t>/2026</w:t>
            </w:r>
          </w:p>
        </w:tc>
      </w:tr>
      <w:tr w:rsidR="00910C16" w14:paraId="3F7164E2" w14:textId="77777777">
        <w:tc>
          <w:tcPr>
            <w:tcW w:w="3261" w:type="dxa"/>
          </w:tcPr>
          <w:p w14:paraId="43BEF757"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102390A9" w14:textId="5FD51246" w:rsidR="00910C16" w:rsidRDefault="00F74092">
            <w:pPr>
              <w:spacing w:after="0" w:line="240" w:lineRule="auto"/>
              <w:rPr>
                <w:rFonts w:ascii="Arial" w:eastAsia="Arial" w:hAnsi="Arial" w:cs="Arial"/>
                <w:color w:val="000000"/>
                <w:sz w:val="24"/>
                <w:szCs w:val="24"/>
              </w:rPr>
            </w:pPr>
            <w:r>
              <w:rPr>
                <w:rFonts w:ascii="Arial" w:eastAsia="Arial" w:hAnsi="Arial" w:cs="Arial"/>
                <w:sz w:val="24"/>
                <w:szCs w:val="24"/>
              </w:rPr>
              <w:t>4</w:t>
            </w:r>
          </w:p>
        </w:tc>
      </w:tr>
      <w:tr w:rsidR="00910C16" w14:paraId="401029FE" w14:textId="77777777">
        <w:tc>
          <w:tcPr>
            <w:tcW w:w="3261" w:type="dxa"/>
          </w:tcPr>
          <w:p w14:paraId="7C38027F"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0BC4BE85" w14:textId="77777777" w:rsidR="00910C16" w:rsidRDefault="00910C16">
            <w:pPr>
              <w:spacing w:after="0" w:line="240" w:lineRule="auto"/>
              <w:rPr>
                <w:rFonts w:ascii="Arial" w:eastAsia="Arial" w:hAnsi="Arial" w:cs="Arial"/>
                <w:color w:val="000000"/>
                <w:sz w:val="24"/>
                <w:szCs w:val="24"/>
              </w:rPr>
            </w:pPr>
          </w:p>
          <w:p w14:paraId="15CDBBE0" w14:textId="77777777" w:rsidR="00910C16" w:rsidRDefault="00910C16">
            <w:pPr>
              <w:spacing w:after="0" w:line="240" w:lineRule="auto"/>
              <w:rPr>
                <w:rFonts w:ascii="Arial" w:eastAsia="Arial" w:hAnsi="Arial" w:cs="Arial"/>
                <w:color w:val="000000"/>
                <w:sz w:val="24"/>
                <w:szCs w:val="24"/>
              </w:rPr>
            </w:pPr>
          </w:p>
          <w:p w14:paraId="10AD45C3" w14:textId="77777777" w:rsidR="00910C16" w:rsidRDefault="00000000">
            <w:pPr>
              <w:spacing w:after="0" w:line="240" w:lineRule="auto"/>
              <w:rPr>
                <w:rFonts w:ascii="Arial" w:eastAsia="Arial" w:hAnsi="Arial" w:cs="Arial"/>
                <w:sz w:val="24"/>
                <w:szCs w:val="24"/>
              </w:rPr>
            </w:pPr>
            <w:r>
              <w:rPr>
                <w:rFonts w:ascii="Arial" w:eastAsia="Arial" w:hAnsi="Arial" w:cs="Arial"/>
                <w:sz w:val="24"/>
                <w:szCs w:val="24"/>
              </w:rPr>
              <w:t>Nicolas Lizama</w:t>
            </w:r>
          </w:p>
          <w:p w14:paraId="625A04F5" w14:textId="77777777" w:rsidR="00910C16" w:rsidRDefault="00000000">
            <w:pPr>
              <w:spacing w:after="0" w:line="240" w:lineRule="auto"/>
              <w:rPr>
                <w:rFonts w:ascii="Arial" w:eastAsia="Arial" w:hAnsi="Arial" w:cs="Arial"/>
                <w:sz w:val="24"/>
                <w:szCs w:val="24"/>
              </w:rPr>
            </w:pPr>
            <w:r>
              <w:rPr>
                <w:rFonts w:ascii="Arial" w:eastAsia="Arial" w:hAnsi="Arial" w:cs="Arial"/>
                <w:sz w:val="24"/>
                <w:szCs w:val="24"/>
              </w:rPr>
              <w:t>Salvador Bravo</w:t>
            </w:r>
          </w:p>
          <w:p w14:paraId="327D10E8" w14:textId="77777777" w:rsidR="00910C16" w:rsidRDefault="00000000">
            <w:pPr>
              <w:spacing w:after="0" w:line="240" w:lineRule="auto"/>
              <w:rPr>
                <w:rFonts w:ascii="Arial" w:eastAsia="Arial" w:hAnsi="Arial" w:cs="Arial"/>
                <w:sz w:val="24"/>
                <w:szCs w:val="24"/>
              </w:rPr>
            </w:pPr>
            <w:r>
              <w:rPr>
                <w:rFonts w:ascii="Arial" w:eastAsia="Arial" w:hAnsi="Arial" w:cs="Arial"/>
                <w:sz w:val="24"/>
                <w:szCs w:val="24"/>
              </w:rPr>
              <w:t>Diego Mattas</w:t>
            </w:r>
          </w:p>
          <w:p w14:paraId="02FE6F53" w14:textId="77777777" w:rsidR="00910C16" w:rsidRDefault="00000000">
            <w:pPr>
              <w:spacing w:after="0" w:line="240" w:lineRule="auto"/>
              <w:rPr>
                <w:rFonts w:ascii="Arial" w:eastAsia="Arial" w:hAnsi="Arial" w:cs="Arial"/>
                <w:sz w:val="24"/>
                <w:szCs w:val="24"/>
              </w:rPr>
            </w:pPr>
            <w:r>
              <w:rPr>
                <w:rFonts w:ascii="Arial" w:eastAsia="Arial" w:hAnsi="Arial" w:cs="Arial"/>
                <w:sz w:val="24"/>
                <w:szCs w:val="24"/>
              </w:rPr>
              <w:t xml:space="preserve">Carlos Mackenzie </w:t>
            </w:r>
          </w:p>
          <w:p w14:paraId="76016ADD" w14:textId="77777777" w:rsidR="00910C16" w:rsidRDefault="00910C16">
            <w:pPr>
              <w:spacing w:after="0" w:line="240" w:lineRule="auto"/>
              <w:rPr>
                <w:rFonts w:ascii="Arial" w:eastAsia="Arial" w:hAnsi="Arial" w:cs="Arial"/>
                <w:sz w:val="24"/>
                <w:szCs w:val="24"/>
              </w:rPr>
            </w:pPr>
          </w:p>
          <w:p w14:paraId="2F6D8478" w14:textId="77777777" w:rsidR="00910C16" w:rsidRDefault="00910C16">
            <w:pPr>
              <w:spacing w:after="0" w:line="240" w:lineRule="auto"/>
              <w:rPr>
                <w:rFonts w:ascii="Arial" w:eastAsia="Arial" w:hAnsi="Arial" w:cs="Arial"/>
                <w:sz w:val="24"/>
                <w:szCs w:val="24"/>
              </w:rPr>
            </w:pPr>
          </w:p>
          <w:p w14:paraId="177FB475" w14:textId="77777777" w:rsidR="00910C16" w:rsidRDefault="00910C16">
            <w:pPr>
              <w:spacing w:after="0" w:line="240" w:lineRule="auto"/>
              <w:rPr>
                <w:rFonts w:ascii="Arial" w:eastAsia="Arial" w:hAnsi="Arial" w:cs="Arial"/>
                <w:color w:val="000000"/>
                <w:sz w:val="24"/>
                <w:szCs w:val="24"/>
              </w:rPr>
            </w:pPr>
          </w:p>
          <w:p w14:paraId="193A9D36" w14:textId="77777777" w:rsidR="00910C16" w:rsidRDefault="00910C16">
            <w:pPr>
              <w:spacing w:after="0" w:line="240" w:lineRule="auto"/>
              <w:rPr>
                <w:rFonts w:ascii="Arial" w:eastAsia="Arial" w:hAnsi="Arial" w:cs="Arial"/>
                <w:color w:val="000000"/>
                <w:sz w:val="24"/>
                <w:szCs w:val="24"/>
              </w:rPr>
            </w:pPr>
          </w:p>
          <w:p w14:paraId="78ADD6A3" w14:textId="77777777" w:rsidR="00910C16" w:rsidRDefault="00910C16">
            <w:pPr>
              <w:spacing w:after="0" w:line="240" w:lineRule="auto"/>
              <w:rPr>
                <w:rFonts w:ascii="Arial" w:eastAsia="Arial" w:hAnsi="Arial" w:cs="Arial"/>
                <w:color w:val="000000"/>
                <w:sz w:val="24"/>
                <w:szCs w:val="24"/>
              </w:rPr>
            </w:pPr>
          </w:p>
        </w:tc>
      </w:tr>
      <w:tr w:rsidR="00910C16" w14:paraId="2753E2E4" w14:textId="77777777">
        <w:tc>
          <w:tcPr>
            <w:tcW w:w="3261" w:type="dxa"/>
          </w:tcPr>
          <w:p w14:paraId="4727DC00" w14:textId="77777777" w:rsidR="00910C16"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5F2FC6F6" w14:textId="77777777" w:rsidR="00910C16" w:rsidRDefault="00910C16">
            <w:pPr>
              <w:spacing w:after="0" w:line="240" w:lineRule="auto"/>
              <w:rPr>
                <w:rFonts w:ascii="Arial" w:eastAsia="Arial" w:hAnsi="Arial" w:cs="Arial"/>
                <w:color w:val="000000"/>
                <w:sz w:val="24"/>
                <w:szCs w:val="24"/>
              </w:rPr>
            </w:pPr>
          </w:p>
          <w:p w14:paraId="46F0B8D6" w14:textId="77777777" w:rsidR="00910C16" w:rsidRDefault="00910C16">
            <w:pPr>
              <w:spacing w:after="0" w:line="240" w:lineRule="auto"/>
              <w:rPr>
                <w:rFonts w:ascii="Arial" w:eastAsia="Arial" w:hAnsi="Arial" w:cs="Arial"/>
                <w:color w:val="000000"/>
                <w:sz w:val="24"/>
                <w:szCs w:val="24"/>
              </w:rPr>
            </w:pPr>
          </w:p>
          <w:p w14:paraId="1BEFD20B" w14:textId="77777777" w:rsidR="00910C16" w:rsidRDefault="00910C16">
            <w:pPr>
              <w:spacing w:after="0" w:line="240" w:lineRule="auto"/>
              <w:rPr>
                <w:rFonts w:ascii="Arial" w:eastAsia="Arial" w:hAnsi="Arial" w:cs="Arial"/>
                <w:color w:val="000000"/>
                <w:sz w:val="24"/>
                <w:szCs w:val="24"/>
              </w:rPr>
            </w:pPr>
          </w:p>
          <w:p w14:paraId="5A59C3D7" w14:textId="77777777" w:rsidR="00910C16" w:rsidRDefault="00000000">
            <w:pPr>
              <w:spacing w:after="0" w:line="240" w:lineRule="auto"/>
              <w:rPr>
                <w:rFonts w:ascii="Arial" w:eastAsia="Arial" w:hAnsi="Arial" w:cs="Arial"/>
                <w:color w:val="000000"/>
                <w:sz w:val="24"/>
                <w:szCs w:val="24"/>
              </w:rPr>
            </w:pPr>
            <w:r>
              <w:rPr>
                <w:rFonts w:ascii="Arial" w:eastAsia="Arial" w:hAnsi="Arial" w:cs="Arial"/>
                <w:sz w:val="24"/>
                <w:szCs w:val="24"/>
              </w:rPr>
              <w:t>4</w:t>
            </w:r>
          </w:p>
          <w:p w14:paraId="40BAF2C3" w14:textId="77777777" w:rsidR="00910C16" w:rsidRDefault="00910C16">
            <w:pPr>
              <w:spacing w:after="0" w:line="240" w:lineRule="auto"/>
              <w:rPr>
                <w:rFonts w:ascii="Arial" w:eastAsia="Arial" w:hAnsi="Arial" w:cs="Arial"/>
                <w:color w:val="000000"/>
                <w:sz w:val="24"/>
                <w:szCs w:val="24"/>
              </w:rPr>
            </w:pPr>
          </w:p>
          <w:p w14:paraId="5EFFECA5" w14:textId="77777777" w:rsidR="00910C16" w:rsidRDefault="00910C16">
            <w:pPr>
              <w:spacing w:after="0" w:line="240" w:lineRule="auto"/>
              <w:rPr>
                <w:rFonts w:ascii="Arial" w:eastAsia="Arial" w:hAnsi="Arial" w:cs="Arial"/>
                <w:color w:val="000000"/>
                <w:sz w:val="24"/>
                <w:szCs w:val="24"/>
              </w:rPr>
            </w:pPr>
          </w:p>
          <w:p w14:paraId="1B264C90" w14:textId="77777777" w:rsidR="00910C16" w:rsidRDefault="00910C16">
            <w:pPr>
              <w:spacing w:after="0" w:line="240" w:lineRule="auto"/>
              <w:rPr>
                <w:rFonts w:ascii="Arial" w:eastAsia="Arial" w:hAnsi="Arial" w:cs="Arial"/>
                <w:color w:val="000000"/>
                <w:sz w:val="24"/>
                <w:szCs w:val="24"/>
              </w:rPr>
            </w:pPr>
          </w:p>
        </w:tc>
      </w:tr>
    </w:tbl>
    <w:p w14:paraId="58340F9B" w14:textId="77777777" w:rsidR="00910C16" w:rsidRDefault="00910C16">
      <w:pPr>
        <w:spacing w:after="0" w:line="240" w:lineRule="auto"/>
        <w:rPr>
          <w:rFonts w:ascii="Arial" w:eastAsia="Arial" w:hAnsi="Arial" w:cs="Arial"/>
          <w:color w:val="365F91"/>
          <w:sz w:val="24"/>
          <w:szCs w:val="24"/>
        </w:rPr>
      </w:pPr>
    </w:p>
    <w:p w14:paraId="604791C9" w14:textId="77777777" w:rsidR="00910C16"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Instrucciones:</w:t>
      </w:r>
    </w:p>
    <w:p w14:paraId="34B0BC1D" w14:textId="77777777" w:rsidR="00910C16" w:rsidRDefault="00910C16">
      <w:pPr>
        <w:spacing w:after="0" w:line="240" w:lineRule="auto"/>
        <w:rPr>
          <w:rFonts w:ascii="Arial" w:eastAsia="Arial" w:hAnsi="Arial" w:cs="Arial"/>
          <w:color w:val="365F91"/>
          <w:sz w:val="24"/>
          <w:szCs w:val="24"/>
        </w:rPr>
      </w:pPr>
    </w:p>
    <w:p w14:paraId="7B2D742E" w14:textId="77777777" w:rsidR="00910C16"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19CF0C23" w14:textId="77777777" w:rsidR="00910C16" w:rsidRDefault="00910C16">
      <w:pPr>
        <w:spacing w:after="0" w:line="240" w:lineRule="auto"/>
        <w:rPr>
          <w:rFonts w:ascii="Arial" w:eastAsia="Arial" w:hAnsi="Arial" w:cs="Arial"/>
          <w:color w:val="000000"/>
          <w:sz w:val="20"/>
          <w:szCs w:val="20"/>
        </w:rPr>
      </w:pPr>
    </w:p>
    <w:p w14:paraId="37116545" w14:textId="77777777" w:rsidR="00910C16"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w:t>
      </w:r>
      <w:r>
        <w:rPr>
          <w:rFonts w:ascii="Arial" w:eastAsia="Arial" w:hAnsi="Arial" w:cs="Arial"/>
          <w:color w:val="000000"/>
          <w:sz w:val="20"/>
          <w:szCs w:val="20"/>
        </w:rPr>
        <w:lastRenderedPageBreak/>
        <w:t>el Scrum Master (quien es el coach del equipo Scrum) puede observar impedimentos comunes que están afectando al equipo y tomar acciones para resolverlos.</w:t>
      </w:r>
    </w:p>
    <w:p w14:paraId="3166D7A4" w14:textId="77777777" w:rsidR="00910C16" w:rsidRDefault="00910C16">
      <w:pPr>
        <w:spacing w:after="0" w:line="240" w:lineRule="auto"/>
        <w:rPr>
          <w:rFonts w:ascii="Arial" w:eastAsia="Arial" w:hAnsi="Arial" w:cs="Arial"/>
          <w:color w:val="000000"/>
          <w:sz w:val="20"/>
          <w:szCs w:val="20"/>
        </w:rPr>
      </w:pPr>
    </w:p>
    <w:p w14:paraId="516B84AC" w14:textId="77777777" w:rsidR="00910C16" w:rsidRDefault="00000000">
      <w:pPr>
        <w:spacing w:after="0" w:line="240" w:lineRule="auto"/>
        <w:rPr>
          <w:rFonts w:ascii="Arial" w:eastAsia="Arial" w:hAnsi="Arial" w:cs="Arial"/>
          <w:color w:val="000000"/>
          <w:sz w:val="20"/>
          <w:szCs w:val="20"/>
        </w:rPr>
        <w:sectPr w:rsidR="00910C16">
          <w:headerReference w:type="default" r:id="rId8"/>
          <w:footerReference w:type="default" r:id="rId9"/>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24CD8903" w14:textId="77777777" w:rsidR="00910C16" w:rsidRDefault="00910C16">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7C0DF959" w14:textId="77777777" w:rsidR="00910C16"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3F23D38D" w14:textId="77777777" w:rsidR="00910C16" w:rsidRDefault="00910C16">
      <w:pPr>
        <w:pBdr>
          <w:top w:val="nil"/>
          <w:left w:val="nil"/>
          <w:bottom w:val="nil"/>
          <w:right w:val="nil"/>
          <w:between w:val="nil"/>
        </w:pBdr>
        <w:spacing w:after="0" w:line="240" w:lineRule="auto"/>
        <w:ind w:left="708" w:hanging="708"/>
        <w:rPr>
          <w:rFonts w:ascii="Arial" w:eastAsia="Arial" w:hAnsi="Arial" w:cs="Arial"/>
          <w:color w:val="365F91"/>
          <w:sz w:val="24"/>
          <w:szCs w:val="24"/>
        </w:rPr>
      </w:pPr>
    </w:p>
    <w:tbl>
      <w:tblPr>
        <w:tblStyle w:val="a1"/>
        <w:tblW w:w="1399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5"/>
        <w:gridCol w:w="4110"/>
        <w:gridCol w:w="4920"/>
      </w:tblGrid>
      <w:tr w:rsidR="00910C16" w14:paraId="6CE43D82" w14:textId="77777777">
        <w:trPr>
          <w:cantSplit/>
          <w:tblHeader/>
        </w:trPr>
        <w:tc>
          <w:tcPr>
            <w:tcW w:w="4965" w:type="dxa"/>
            <w:shd w:val="clear" w:color="auto" w:fill="D9D9D9"/>
          </w:tcPr>
          <w:p w14:paraId="5C77AAC0" w14:textId="77777777" w:rsidR="00910C16"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75DE827B" w14:textId="77777777" w:rsidR="00910C16"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920" w:type="dxa"/>
            <w:shd w:val="clear" w:color="auto" w:fill="D9D9D9"/>
          </w:tcPr>
          <w:p w14:paraId="744096C0" w14:textId="77777777" w:rsidR="00910C16"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910C16" w14:paraId="492B28CD" w14:textId="77777777">
        <w:trPr>
          <w:trHeight w:val="4034"/>
        </w:trPr>
        <w:tc>
          <w:tcPr>
            <w:tcW w:w="4965" w:type="dxa"/>
          </w:tcPr>
          <w:p w14:paraId="0B188483" w14:textId="77777777" w:rsidR="00910C16" w:rsidRDefault="00000000">
            <w:pPr>
              <w:numPr>
                <w:ilvl w:val="0"/>
                <w:numId w:val="2"/>
              </w:numPr>
              <w:spacing w:after="0" w:line="240" w:lineRule="auto"/>
              <w:rPr>
                <w:rFonts w:ascii="Arial" w:eastAsia="Arial" w:hAnsi="Arial" w:cs="Arial"/>
                <w:color w:val="365F91"/>
                <w:sz w:val="24"/>
                <w:szCs w:val="24"/>
              </w:rPr>
            </w:pPr>
            <w:r>
              <w:rPr>
                <w:rFonts w:ascii="Arial" w:eastAsia="Arial" w:hAnsi="Arial" w:cs="Arial"/>
                <w:color w:val="365F91"/>
                <w:sz w:val="24"/>
                <w:szCs w:val="24"/>
              </w:rPr>
              <w:t>Se implementa correctamente el registro de evolución diaria de los pacientes.</w:t>
            </w:r>
          </w:p>
          <w:p w14:paraId="46A058CD" w14:textId="77777777" w:rsidR="00910C16" w:rsidRDefault="00000000">
            <w:pPr>
              <w:numPr>
                <w:ilvl w:val="0"/>
                <w:numId w:val="2"/>
              </w:numPr>
              <w:spacing w:after="0" w:line="240" w:lineRule="auto"/>
              <w:rPr>
                <w:rFonts w:ascii="Arial" w:eastAsia="Arial" w:hAnsi="Arial" w:cs="Arial"/>
                <w:color w:val="365F91"/>
                <w:sz w:val="24"/>
                <w:szCs w:val="24"/>
              </w:rPr>
            </w:pPr>
            <w:r>
              <w:rPr>
                <w:rFonts w:ascii="Arial" w:eastAsia="Arial" w:hAnsi="Arial" w:cs="Arial"/>
                <w:color w:val="365F91"/>
                <w:sz w:val="24"/>
                <w:szCs w:val="24"/>
              </w:rPr>
              <w:t>Se logró asociar la evolución clínica a las citas correspondientes.</w:t>
            </w:r>
          </w:p>
          <w:p w14:paraId="107B87B1" w14:textId="77777777" w:rsidR="00910C16" w:rsidRDefault="00000000">
            <w:pPr>
              <w:numPr>
                <w:ilvl w:val="0"/>
                <w:numId w:val="2"/>
              </w:numPr>
              <w:spacing w:after="0" w:line="240" w:lineRule="auto"/>
              <w:rPr>
                <w:rFonts w:ascii="Arial" w:eastAsia="Arial" w:hAnsi="Arial" w:cs="Arial"/>
                <w:color w:val="365F91"/>
                <w:sz w:val="24"/>
                <w:szCs w:val="24"/>
              </w:rPr>
            </w:pPr>
            <w:r>
              <w:rPr>
                <w:rFonts w:ascii="Arial" w:eastAsia="Arial" w:hAnsi="Arial" w:cs="Arial"/>
                <w:color w:val="365F91"/>
                <w:sz w:val="24"/>
                <w:szCs w:val="24"/>
              </w:rPr>
              <w:t>Se desarrolló el módulo de creación de ejercicios terapéuticos.</w:t>
            </w:r>
          </w:p>
          <w:p w14:paraId="6E115542" w14:textId="77777777" w:rsidR="00910C16" w:rsidRDefault="00000000">
            <w:pPr>
              <w:numPr>
                <w:ilvl w:val="0"/>
                <w:numId w:val="2"/>
              </w:numPr>
              <w:spacing w:after="0" w:line="240" w:lineRule="auto"/>
              <w:rPr>
                <w:rFonts w:ascii="Arial" w:eastAsia="Arial" w:hAnsi="Arial" w:cs="Arial"/>
                <w:color w:val="365F91"/>
                <w:sz w:val="24"/>
                <w:szCs w:val="24"/>
              </w:rPr>
            </w:pPr>
            <w:r>
              <w:rPr>
                <w:rFonts w:ascii="Arial" w:eastAsia="Arial" w:hAnsi="Arial" w:cs="Arial"/>
                <w:color w:val="365F91"/>
                <w:sz w:val="24"/>
                <w:szCs w:val="24"/>
              </w:rPr>
              <w:t>Se implementó la edición de ejercicios existentes.</w:t>
            </w:r>
          </w:p>
          <w:p w14:paraId="2A00BB84" w14:textId="77777777" w:rsidR="00910C16" w:rsidRDefault="00000000">
            <w:pPr>
              <w:numPr>
                <w:ilvl w:val="0"/>
                <w:numId w:val="2"/>
              </w:numPr>
              <w:spacing w:after="0" w:line="240" w:lineRule="auto"/>
              <w:rPr>
                <w:rFonts w:ascii="Arial" w:eastAsia="Arial" w:hAnsi="Arial" w:cs="Arial"/>
                <w:color w:val="365F91"/>
                <w:sz w:val="24"/>
                <w:szCs w:val="24"/>
              </w:rPr>
            </w:pPr>
            <w:r>
              <w:rPr>
                <w:rFonts w:ascii="Arial" w:eastAsia="Arial" w:hAnsi="Arial" w:cs="Arial"/>
                <w:color w:val="365F91"/>
                <w:sz w:val="24"/>
                <w:szCs w:val="24"/>
              </w:rPr>
              <w:t>Las funcionalidades fueron integradas satisfactoriamente con la base de datos.</w:t>
            </w:r>
          </w:p>
          <w:p w14:paraId="79267836"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53DEB7D6"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223F6F46"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769CA4CC"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726B142D"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10F1FC1C"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2E617818"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6C48F3DA"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45BFE8CF"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6E53155A"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04671AD4"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027CF7AF"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p w14:paraId="0F369EB0"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tc>
        <w:tc>
          <w:tcPr>
            <w:tcW w:w="4110" w:type="dxa"/>
          </w:tcPr>
          <w:p w14:paraId="3D727C90" w14:textId="77777777" w:rsidR="00910C16" w:rsidRDefault="00000000">
            <w:pPr>
              <w:numPr>
                <w:ilvl w:val="0"/>
                <w:numId w:val="1"/>
              </w:numPr>
              <w:spacing w:after="0" w:line="240" w:lineRule="auto"/>
              <w:rPr>
                <w:rFonts w:ascii="Arial" w:eastAsia="Arial" w:hAnsi="Arial" w:cs="Arial"/>
                <w:color w:val="365F91"/>
                <w:sz w:val="24"/>
                <w:szCs w:val="24"/>
              </w:rPr>
            </w:pPr>
            <w:r>
              <w:rPr>
                <w:rFonts w:ascii="Arial" w:eastAsia="Arial" w:hAnsi="Arial" w:cs="Arial"/>
                <w:color w:val="365F91"/>
                <w:sz w:val="24"/>
                <w:szCs w:val="24"/>
              </w:rPr>
              <w:t>Se presentaron algunos inconvenientes durante la integración de las nuevas funcionalidades con módulos existentes.</w:t>
            </w:r>
          </w:p>
          <w:p w14:paraId="6C217AC0" w14:textId="77777777" w:rsidR="00910C16" w:rsidRDefault="00000000">
            <w:pPr>
              <w:numPr>
                <w:ilvl w:val="0"/>
                <w:numId w:val="1"/>
              </w:numPr>
              <w:spacing w:after="0" w:line="240" w:lineRule="auto"/>
              <w:rPr>
                <w:rFonts w:ascii="Arial" w:eastAsia="Arial" w:hAnsi="Arial" w:cs="Arial"/>
                <w:color w:val="365F91"/>
                <w:sz w:val="24"/>
                <w:szCs w:val="24"/>
              </w:rPr>
            </w:pPr>
            <w:r>
              <w:rPr>
                <w:rFonts w:ascii="Arial" w:eastAsia="Arial" w:hAnsi="Arial" w:cs="Arial"/>
                <w:color w:val="365F91"/>
                <w:sz w:val="24"/>
                <w:szCs w:val="24"/>
              </w:rPr>
              <w:t>Fue necesario realizar ajustes en las validaciones de formularios durante las pruebas.</w:t>
            </w:r>
          </w:p>
          <w:p w14:paraId="5B6EFACE" w14:textId="77777777" w:rsidR="00910C16" w:rsidRDefault="00000000">
            <w:pPr>
              <w:numPr>
                <w:ilvl w:val="0"/>
                <w:numId w:val="1"/>
              </w:numPr>
              <w:spacing w:after="0" w:line="240" w:lineRule="auto"/>
              <w:rPr>
                <w:rFonts w:ascii="Arial" w:eastAsia="Arial" w:hAnsi="Arial" w:cs="Arial"/>
                <w:color w:val="365F91"/>
                <w:sz w:val="24"/>
                <w:szCs w:val="24"/>
              </w:rPr>
            </w:pPr>
            <w:r>
              <w:rPr>
                <w:rFonts w:ascii="Arial" w:eastAsia="Arial" w:hAnsi="Arial" w:cs="Arial"/>
                <w:color w:val="365F91"/>
                <w:sz w:val="24"/>
                <w:szCs w:val="24"/>
              </w:rPr>
              <w:t>Se detectaron errores menores en la persistencia y actualización de algunos registros.</w:t>
            </w:r>
          </w:p>
        </w:tc>
        <w:tc>
          <w:tcPr>
            <w:tcW w:w="4920" w:type="dxa"/>
          </w:tcPr>
          <w:p w14:paraId="4B988FC5" w14:textId="77777777" w:rsidR="00910C16" w:rsidRDefault="00000000">
            <w:pPr>
              <w:numPr>
                <w:ilvl w:val="0"/>
                <w:numId w:val="3"/>
              </w:numPr>
              <w:spacing w:after="0" w:line="240" w:lineRule="auto"/>
              <w:rPr>
                <w:rFonts w:ascii="Arial" w:eastAsia="Arial" w:hAnsi="Arial" w:cs="Arial"/>
                <w:color w:val="365F91"/>
                <w:sz w:val="24"/>
                <w:szCs w:val="24"/>
              </w:rPr>
            </w:pPr>
            <w:r>
              <w:rPr>
                <w:rFonts w:ascii="Arial" w:eastAsia="Arial" w:hAnsi="Arial" w:cs="Arial"/>
                <w:color w:val="365F91"/>
                <w:sz w:val="24"/>
                <w:szCs w:val="24"/>
              </w:rPr>
              <w:t>Mejorar las validaciones de ingreso de datos para evoluciones y ejercicios.</w:t>
            </w:r>
          </w:p>
          <w:p w14:paraId="36D057BA" w14:textId="77777777" w:rsidR="00910C16" w:rsidRDefault="00000000">
            <w:pPr>
              <w:numPr>
                <w:ilvl w:val="0"/>
                <w:numId w:val="3"/>
              </w:numPr>
              <w:spacing w:after="0" w:line="240" w:lineRule="auto"/>
              <w:rPr>
                <w:rFonts w:ascii="Arial" w:eastAsia="Arial" w:hAnsi="Arial" w:cs="Arial"/>
                <w:color w:val="365F91"/>
                <w:sz w:val="24"/>
                <w:szCs w:val="24"/>
              </w:rPr>
            </w:pPr>
            <w:r>
              <w:rPr>
                <w:rFonts w:ascii="Arial" w:eastAsia="Arial" w:hAnsi="Arial" w:cs="Arial"/>
                <w:color w:val="365F91"/>
                <w:sz w:val="24"/>
                <w:szCs w:val="24"/>
              </w:rPr>
              <w:t>Realizar pruebas de integración desde etapas más tempranas del desarrollo.</w:t>
            </w:r>
          </w:p>
          <w:p w14:paraId="71C24845" w14:textId="77777777" w:rsidR="00910C16" w:rsidRDefault="00000000">
            <w:pPr>
              <w:numPr>
                <w:ilvl w:val="0"/>
                <w:numId w:val="3"/>
              </w:numPr>
              <w:spacing w:after="0" w:line="240" w:lineRule="auto"/>
              <w:rPr>
                <w:rFonts w:ascii="Arial" w:eastAsia="Arial" w:hAnsi="Arial" w:cs="Arial"/>
                <w:color w:val="365F91"/>
                <w:sz w:val="24"/>
                <w:szCs w:val="24"/>
              </w:rPr>
            </w:pPr>
            <w:r>
              <w:rPr>
                <w:rFonts w:ascii="Arial" w:eastAsia="Arial" w:hAnsi="Arial" w:cs="Arial"/>
                <w:color w:val="365F91"/>
                <w:sz w:val="24"/>
                <w:szCs w:val="24"/>
              </w:rPr>
              <w:t>Optimizar la gestión y actualización de registros clínicos.</w:t>
            </w:r>
          </w:p>
          <w:p w14:paraId="455B66C4" w14:textId="77777777" w:rsidR="00910C16" w:rsidRDefault="00000000">
            <w:pPr>
              <w:numPr>
                <w:ilvl w:val="0"/>
                <w:numId w:val="3"/>
              </w:numPr>
              <w:spacing w:after="0" w:line="240" w:lineRule="auto"/>
              <w:rPr>
                <w:rFonts w:ascii="Arial" w:eastAsia="Arial" w:hAnsi="Arial" w:cs="Arial"/>
                <w:color w:val="365F91"/>
                <w:sz w:val="24"/>
                <w:szCs w:val="24"/>
              </w:rPr>
            </w:pPr>
            <w:r>
              <w:rPr>
                <w:rFonts w:ascii="Arial" w:eastAsia="Arial" w:hAnsi="Arial" w:cs="Arial"/>
                <w:color w:val="365F91"/>
                <w:sz w:val="24"/>
                <w:szCs w:val="24"/>
              </w:rPr>
              <w:t>Implementar nuevas funcionalidades relacionadas con la gestión de citas entre kinesiólogos y pacientes.</w:t>
            </w:r>
          </w:p>
          <w:p w14:paraId="5E825607" w14:textId="77777777" w:rsidR="00910C16" w:rsidRDefault="00910C16">
            <w:pPr>
              <w:pBdr>
                <w:top w:val="nil"/>
                <w:left w:val="nil"/>
                <w:bottom w:val="nil"/>
                <w:right w:val="nil"/>
                <w:between w:val="nil"/>
              </w:pBdr>
              <w:spacing w:after="0" w:line="240" w:lineRule="auto"/>
              <w:rPr>
                <w:rFonts w:ascii="Arial" w:eastAsia="Arial" w:hAnsi="Arial" w:cs="Arial"/>
                <w:color w:val="365F91"/>
                <w:sz w:val="24"/>
                <w:szCs w:val="24"/>
              </w:rPr>
            </w:pPr>
          </w:p>
        </w:tc>
      </w:tr>
    </w:tbl>
    <w:p w14:paraId="17C92DA5" w14:textId="77777777" w:rsidR="00910C16" w:rsidRDefault="00910C16">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1BE8DF5F" w14:textId="77777777" w:rsidR="00910C16" w:rsidRDefault="00910C16">
      <w:pPr>
        <w:spacing w:after="0" w:line="240" w:lineRule="auto"/>
        <w:rPr>
          <w:rFonts w:ascii="Arial" w:eastAsia="Arial" w:hAnsi="Arial" w:cs="Arial"/>
          <w:color w:val="000000"/>
          <w:sz w:val="20"/>
          <w:szCs w:val="20"/>
        </w:rPr>
      </w:pPr>
    </w:p>
    <w:sectPr w:rsidR="00910C16">
      <w:headerReference w:type="default" r:id="rId10"/>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BA80" w14:textId="77777777" w:rsidR="00955C17" w:rsidRDefault="00955C17">
      <w:pPr>
        <w:spacing w:after="0" w:line="240" w:lineRule="auto"/>
      </w:pPr>
      <w:r>
        <w:separator/>
      </w:r>
    </w:p>
  </w:endnote>
  <w:endnote w:type="continuationSeparator" w:id="0">
    <w:p w14:paraId="638F66CB" w14:textId="77777777" w:rsidR="00955C17" w:rsidRDefault="00955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1663FB-61B0-4517-9802-7943D65EABC9}"/>
    <w:embedBold r:id="rId2" w:fontKey="{AFB2D9B0-7E79-46B3-9931-A557AE881030}"/>
    <w:embedBoldItalic r:id="rId3" w:fontKey="{BC9A7D9F-C551-4761-B563-C5C4ACC1975D}"/>
  </w:font>
  <w:font w:name="Georgia">
    <w:panose1 w:val="02040502050405020303"/>
    <w:charset w:val="00"/>
    <w:family w:val="auto"/>
    <w:pitch w:val="default"/>
    <w:embedItalic r:id="rId4" w:fontKey="{3A2C12FA-C22F-4BC3-A9A0-22C6F6D611F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4EA3432-A80C-44CB-B80E-B7DDEF144F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4BFB" w14:textId="77777777" w:rsidR="00910C16" w:rsidRDefault="00910C16">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3A00" w14:textId="77777777" w:rsidR="00955C17" w:rsidRDefault="00955C17">
      <w:pPr>
        <w:spacing w:after="0" w:line="240" w:lineRule="auto"/>
      </w:pPr>
      <w:r>
        <w:separator/>
      </w:r>
    </w:p>
  </w:footnote>
  <w:footnote w:type="continuationSeparator" w:id="0">
    <w:p w14:paraId="1007DFEE" w14:textId="77777777" w:rsidR="00955C17" w:rsidRDefault="00955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04E87" w14:textId="77777777" w:rsidR="00910C16"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18A18290" w14:textId="77777777" w:rsidR="00910C16"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8240" behindDoc="0" locked="0" layoutInCell="1" hidden="0" allowOverlap="1" wp14:anchorId="3ABA51F3" wp14:editId="18E6BC5C">
              <wp:simplePos x="0" y="0"/>
              <wp:positionH relativeFrom="column">
                <wp:posOffset>-40637</wp:posOffset>
              </wp:positionH>
              <wp:positionV relativeFrom="paragraph">
                <wp:posOffset>158115</wp:posOffset>
              </wp:positionV>
              <wp:extent cx="5688965" cy="238760"/>
              <wp:effectExtent l="0" t="0" r="0" b="0"/>
              <wp:wrapNone/>
              <wp:docPr id="2" name="Rectángulo 2"/>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5F7F1F99" w14:textId="77777777" w:rsidR="00910C16" w:rsidRDefault="00910C1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ABA51F3" id="Rectángulo 2" o:spid="_x0000_s1026" style="position:absolute;left:0;text-align:left;margin-left:-3.2pt;margin-top:12.45pt;width:447.95pt;height:18.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" fillcolor="#4f81bd" strokecolor="#f2f2f2" strokeweight="3pt">
              <v:stroke startarrowwidth="narrow" startarrowlength="short" endarrowwidth="narrow" endarrowlength="short" miterlimit="5243f"/>
              <v:textbox inset="2.53958mm,2.53958mm,2.53958mm,2.53958mm">
                <w:txbxContent>
                  <w:p w14:paraId="5F7F1F99" w14:textId="77777777" w:rsidR="00910C16" w:rsidRDefault="00910C16">
                    <w:pPr>
                      <w:spacing w:after="0" w:line="240" w:lineRule="auto"/>
                      <w:textDirection w:val="btLr"/>
                    </w:pPr>
                  </w:p>
                </w:txbxContent>
              </v:textbox>
            </v:rect>
          </w:pict>
        </mc:Fallback>
      </mc:AlternateContent>
    </w:r>
  </w:p>
  <w:p w14:paraId="071A88FC" w14:textId="77777777" w:rsidR="00910C16" w:rsidRDefault="00910C16">
    <w:pPr>
      <w:pBdr>
        <w:top w:val="nil"/>
        <w:left w:val="nil"/>
        <w:bottom w:val="nil"/>
        <w:right w:val="nil"/>
        <w:between w:val="nil"/>
      </w:pBdr>
      <w:tabs>
        <w:tab w:val="center" w:pos="4419"/>
        <w:tab w:val="right" w:pos="8838"/>
      </w:tabs>
      <w:spacing w:after="0"/>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4E0A" w14:textId="77777777" w:rsidR="00910C16"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0FDB8C09" w14:textId="77777777" w:rsidR="00910C16"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66D4CA2B" wp14:editId="0C5CCF08">
              <wp:simplePos x="0" y="0"/>
              <wp:positionH relativeFrom="column">
                <wp:posOffset>-40637</wp:posOffset>
              </wp:positionH>
              <wp:positionV relativeFrom="paragraph">
                <wp:posOffset>158115</wp:posOffset>
              </wp:positionV>
              <wp:extent cx="7954645" cy="238760"/>
              <wp:effectExtent l="0" t="0" r="0" b="0"/>
              <wp:wrapNone/>
              <wp:docPr id="1" name="Rectángulo 1"/>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414F29BF" w14:textId="77777777" w:rsidR="00910C16" w:rsidRDefault="00910C1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6D4CA2B" id="Rectángulo 1" o:spid="_x0000_s1027" style="position:absolute;left:0;text-align:left;margin-left:-3.2pt;margin-top:12.45pt;width:626.3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" fillcolor="#4f81bd" strokecolor="#f2f2f2" strokeweight="3pt">
              <v:stroke startarrowwidth="narrow" startarrowlength="short" endarrowwidth="narrow" endarrowlength="short" miterlimit="5243f"/>
              <v:textbox inset="2.53958mm,2.53958mm,2.53958mm,2.53958mm">
                <w:txbxContent>
                  <w:p w14:paraId="414F29BF" w14:textId="77777777" w:rsidR="00910C16" w:rsidRDefault="00910C16">
                    <w:pPr>
                      <w:spacing w:after="0" w:line="240" w:lineRule="auto"/>
                      <w:textDirection w:val="btLr"/>
                    </w:pPr>
                  </w:p>
                </w:txbxContent>
              </v:textbox>
            </v:rect>
          </w:pict>
        </mc:Fallback>
      </mc:AlternateContent>
    </w:r>
  </w:p>
  <w:p w14:paraId="7497E3CC" w14:textId="77777777" w:rsidR="00910C16" w:rsidRDefault="00910C16">
    <w:pPr>
      <w:pBdr>
        <w:top w:val="nil"/>
        <w:left w:val="nil"/>
        <w:bottom w:val="nil"/>
        <w:right w:val="nil"/>
        <w:between w:val="nil"/>
      </w:pBdr>
      <w:tabs>
        <w:tab w:val="center" w:pos="4419"/>
        <w:tab w:val="right" w:pos="8838"/>
      </w:tabs>
      <w:spacing w:after="0"/>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0358"/>
    <w:multiLevelType w:val="multilevel"/>
    <w:tmpl w:val="EFC64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5345F8"/>
    <w:multiLevelType w:val="multilevel"/>
    <w:tmpl w:val="F05A5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117C28"/>
    <w:multiLevelType w:val="multilevel"/>
    <w:tmpl w:val="B1CC8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2013878">
    <w:abstractNumId w:val="2"/>
  </w:num>
  <w:num w:numId="2" w16cid:durableId="60519564">
    <w:abstractNumId w:val="0"/>
  </w:num>
  <w:num w:numId="3" w16cid:durableId="1954558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C16"/>
    <w:rsid w:val="00910C16"/>
    <w:rsid w:val="00955C17"/>
    <w:rsid w:val="00B0484F"/>
    <w:rsid w:val="00F740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6FB5"/>
  <w15:docId w15:val="{FC593A37-2B77-4606-B04A-DBEBF918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a0HWwYdcHb3dKcmTaR4SOX5tg==">CgMxLjA4AHIhMVhfQzhoQThBOFlrTkMtcXVSX0xLVkotN3VxbWd4eEgy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411</Words>
  <Characters>2262</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ANDRES LIZAMA VILLOUTA</cp:lastModifiedBy>
  <cp:revision>2</cp:revision>
  <dcterms:created xsi:type="dcterms:W3CDTF">2026-06-11T01:56:00Z</dcterms:created>
  <dcterms:modified xsi:type="dcterms:W3CDTF">2026-06-11T01:56:00Z</dcterms:modified>
</cp:coreProperties>
</file>