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48"/>
          <w:szCs w:val="48"/>
          <w:u w:val="none"/>
          <w:vertAlign w:val="baseline"/>
          <w:rtl w:val="0"/>
        </w:rPr>
        <w:t xml:space="preserve">Salvador Palmiciano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5259705</wp:posOffset>
            </wp:positionH>
            <wp:positionV relativeFrom="paragraph">
              <wp:posOffset>635</wp:posOffset>
            </wp:positionV>
            <wp:extent cx="1598295" cy="165735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Nuñez – CABA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vertAlign w:val="baseline"/>
            <w:rtl w:val="0"/>
          </w:rPr>
          <w:t xml:space="preserve">s@salva.io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 / (011) 15 6039 1806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Intento estar en constante aprendizaje, tanto en tecnología como en relaciones interpersonales. Me gusta mucho tomar cursos, asistir a eventos, meetups. Entusiasta de la tecnología, detallista, amante de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b w:val="1"/>
          <w:color w:val="fa6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Job Experiences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b w:val="1"/>
          <w:color w:val="fa6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color w:val="fa6900"/>
          <w:sz w:val="28"/>
          <w:szCs w:val="28"/>
          <w:rtl w:val="0"/>
        </w:rPr>
        <w:t xml:space="preserve">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Full Stack Engineer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- actual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i w:val="1"/>
          <w:color w:val="333333"/>
        </w:rPr>
      </w:pPr>
      <w:bookmarkStart w:colFirst="0" w:colLast="0" w:name="_n39bko9bicku" w:id="1"/>
      <w:bookmarkEnd w:id="1"/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Desarrollo e implementación de diversos proyectos, SPA, Web Apps, Mobile Apps, Dashboards, Implementación de infraestructuras Cloud en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333333"/>
          <w:rtl w:val="0"/>
        </w:rPr>
        <w:t xml:space="preserve">NodeJs - MongoDb - Express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i w:val="1"/>
          <w:color w:val="333333"/>
          <w:u w:val="none"/>
        </w:rPr>
      </w:pPr>
      <w:r w:rsidDel="00000000" w:rsidR="00000000" w:rsidRPr="00000000">
        <w:rPr>
          <w:i w:val="1"/>
          <w:color w:val="333333"/>
          <w:rtl w:val="0"/>
        </w:rPr>
        <w:t xml:space="preserve">PHP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after="100" w:lineRule="auto"/>
        <w:ind w:left="4320" w:firstLine="0"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React - React Native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i w:val="1"/>
          <w:color w:val="333333"/>
          <w:u w:val="none"/>
        </w:rPr>
      </w:pPr>
      <w:r w:rsidDel="00000000" w:rsidR="00000000" w:rsidRPr="00000000">
        <w:rPr>
          <w:i w:val="1"/>
          <w:color w:val="333333"/>
          <w:rtl w:val="0"/>
        </w:rPr>
        <w:t xml:space="preserve">Redux - Redux Logger - Redux Forms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i w:val="1"/>
          <w:color w:val="333333"/>
          <w:u w:val="none"/>
        </w:rPr>
      </w:pPr>
      <w:r w:rsidDel="00000000" w:rsidR="00000000" w:rsidRPr="00000000">
        <w:rPr>
          <w:i w:val="1"/>
          <w:color w:val="333333"/>
          <w:rtl w:val="0"/>
        </w:rPr>
        <w:t xml:space="preserve">RNRF - React Router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0" w:right="0" w:firstLine="0"/>
        <w:contextualSpacing w:val="0"/>
        <w:jc w:val="left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b w:val="1"/>
          <w:color w:val="fa6900"/>
          <w:sz w:val="28"/>
          <w:szCs w:val="28"/>
        </w:rPr>
      </w:pPr>
      <w:r w:rsidDel="00000000" w:rsidR="00000000" w:rsidRPr="00000000">
        <w:rPr>
          <w:b w:val="1"/>
          <w:color w:val="fa6900"/>
          <w:sz w:val="28"/>
          <w:szCs w:val="28"/>
          <w:rtl w:val="0"/>
        </w:rPr>
        <w:t xml:space="preserve">Grupo Sumin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after="100" w:lineRule="auto"/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Full Stack Engineer</w:t>
        <w:tab/>
        <w:t xml:space="preserve">ene 2016 - actual</w:t>
      </w:r>
    </w:p>
    <w:p w:rsidR="00000000" w:rsidDel="00000000" w:rsidP="00000000" w:rsidRDefault="00000000" w:rsidRPr="00000000" w14:paraId="00000019">
      <w:pPr>
        <w:spacing w:after="140" w:line="288" w:lineRule="auto"/>
        <w:contextualSpacing w:val="0"/>
        <w:rPr>
          <w:rFonts w:ascii="Alegreya Sans" w:cs="Alegreya Sans" w:eastAsia="Alegreya Sans" w:hAnsi="Alegreya Sans"/>
          <w:color w:val="757575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Desarrollo e implementación de servicios cloud en Amazon de portales de alto tráfico, de empleos y comercios para reconocidos municipios. </w:t>
        <w:br w:type="textWrapping"/>
        <w:t xml:space="preserve">Desarrollo de de App Mobile de búsqueda de empleo de alta rotación.</w:t>
      </w:r>
    </w:p>
    <w:p w:rsidR="00000000" w:rsidDel="00000000" w:rsidP="00000000" w:rsidRDefault="00000000" w:rsidRPr="00000000" w14:paraId="0000001A">
      <w:pPr>
        <w:spacing w:after="140" w:line="288" w:lineRule="auto"/>
        <w:contextualSpacing w:val="0"/>
        <w:rPr>
          <w:rFonts w:ascii="Alegreya Sans" w:cs="Alegreya Sans" w:eastAsia="Alegreya Sans" w:hAnsi="Alegreya Sans"/>
          <w:color w:val="757575"/>
          <w:sz w:val="24"/>
          <w:szCs w:val="24"/>
        </w:rPr>
      </w:pPr>
      <w:bookmarkStart w:colFirst="0" w:colLast="0" w:name="_n39bko9bicku" w:id="1"/>
      <w:bookmarkEnd w:id="1"/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Participación y Liderazgo técnico de proyectos.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800"/>
        </w:tabs>
        <w:spacing w:after="100" w:lineRule="auto"/>
        <w:ind w:left="4320" w:hanging="360"/>
        <w:rPr>
          <w:i w:val="1"/>
          <w:color w:val="808080"/>
        </w:rPr>
      </w:pPr>
      <w:r w:rsidDel="00000000" w:rsidR="00000000" w:rsidRPr="00000000">
        <w:rPr>
          <w:i w:val="1"/>
          <w:color w:val="333333"/>
          <w:rtl w:val="0"/>
        </w:rPr>
        <w:t xml:space="preserve">Laravel - Redis -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pos="10800"/>
        </w:tabs>
        <w:spacing w:after="100" w:lineRule="auto"/>
        <w:ind w:left="4320" w:hanging="360"/>
        <w:rPr>
          <w:i w:val="1"/>
          <w:color w:val="808080"/>
        </w:rPr>
      </w:pPr>
      <w:r w:rsidDel="00000000" w:rsidR="00000000" w:rsidRPr="00000000">
        <w:rPr>
          <w:i w:val="1"/>
          <w:color w:val="333333"/>
          <w:rtl w:val="0"/>
        </w:rPr>
        <w:t xml:space="preserve">React - React Native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pos="10800"/>
        </w:tabs>
        <w:spacing w:after="100" w:lineRule="auto"/>
        <w:ind w:left="4320" w:hanging="36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AWS - EC2 - S3 - ELB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Nearpod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Full Stack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y Mantenimiento de aplicación y Sitio Institucional para la app de e-learning desktop y mobile Nearpod</w:t>
      </w:r>
      <w:r w:rsidDel="00000000" w:rsidR="00000000" w:rsidRPr="00000000"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php – javascript - angular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grunt – git – jekins - nightwatch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analytics -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Wirsolut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Dictado de </w:t>
      </w:r>
      <w:r w:rsidDel="00000000" w:rsidR="00000000" w:rsidRPr="00000000">
        <w:rPr>
          <w:i w:val="1"/>
          <w:color w:val="808080"/>
          <w:rtl w:val="0"/>
        </w:rPr>
        <w:t xml:space="preserve">capacitación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en PHP y tecnologias web </w:t>
        <w:tab/>
        <w:t xml:space="preserve">2015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Capacitación</w:t>
      </w:r>
      <w:r w:rsidDel="00000000" w:rsidR="00000000" w:rsidRPr="00000000"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  <w:rtl w:val="0"/>
        </w:rPr>
        <w:t xml:space="preserve"> y Liderazgo en desarrollo para equipo de 4 personas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silex php – redbean - twig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 –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arquitectura 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Globant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Ui 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</w:t>
      </w:r>
      <w:r w:rsidDel="00000000" w:rsidR="00000000" w:rsidRPr="00000000">
        <w:rPr>
          <w:i w:val="1"/>
          <w:color w:val="80808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Aplicación de comparación de comercios para clientes de reconocido banco europeo.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Participación y liderazgo técnico en equipo UI de hasta 4 personas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grunt –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NetLabs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PHP 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de software IVR, Mantenimiento de software propietario de gestión de ISP.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symfony – zf – silex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 – jquery -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mysql – redbean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node.js – mongo DB -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79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Tecnosoftware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PHP Developer</w:t>
        <w:tab/>
        <w:t xml:space="preserve">2012 – 2013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y mantenimiento de Issue Tracker y sistema de Rendición de Gastos, para una importante agencia de marketing de USA.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php - mssql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jquery –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contextualSpacing w:val="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svn – hudson -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BDS Consultores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i w:val="1"/>
          <w:color w:val="808080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Consulto</w:t>
      </w:r>
      <w:r w:rsidDel="00000000" w:rsidR="00000000" w:rsidRPr="00000000">
        <w:rPr>
          <w:i w:val="1"/>
          <w:color w:val="808080"/>
          <w:rtl w:val="0"/>
        </w:rPr>
        <w:t xml:space="preserve">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Consultoría sobre herramienta de digitalización de documentos y desarrollo de un sistema de rendición de gastos en PHP Puro.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Soporte in situ en el cliente.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Relevamiento de necesidades.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Desarrollo de módulos en VB6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Implementación de las soluciones.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Soporte de los Productos: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ReadSoft Invoices.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ReadSoft Forms.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Scad Imaging.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Universidad Tecnologia Nacional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Ingeniería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en Sistemas</w:t>
        <w:tab/>
        <w:t xml:space="preserve">2010 - 201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3er Año de ingeniería.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Universidad Tecnologia Nacional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Materias de Oyente</w:t>
        <w:tab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4320" w:hanging="360"/>
        <w:contextualSpacing w:val="0"/>
        <w:rPr/>
      </w:pPr>
      <w:r w:rsidDel="00000000" w:rsidR="00000000" w:rsidRPr="00000000">
        <w:rPr>
          <w:rtl w:val="0"/>
        </w:rPr>
        <w:t xml:space="preserve">TACS (Tecnologías avanzada en Construcción de Software )</w:t>
        <w:tab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4320" w:hanging="360"/>
        <w:contextualSpacing w:val="0"/>
        <w:rPr/>
      </w:pPr>
      <w:r w:rsidDel="00000000" w:rsidR="00000000" w:rsidRPr="00000000">
        <w:rPr>
          <w:rtl w:val="0"/>
        </w:rPr>
        <w:t xml:space="preserve">TADP (Técnicas avanzadas de programación)</w:t>
      </w:r>
    </w:p>
    <w:p w:rsidR="00000000" w:rsidDel="00000000" w:rsidP="00000000" w:rsidRDefault="00000000" w:rsidRPr="00000000" w14:paraId="0000005D">
      <w:pPr>
        <w:ind w:left="79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ESBA Flores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Secundario</w:t>
        <w:tab/>
        <w:t xml:space="preserve">2005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Secundario contable.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Educacion 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Arquitectura Avanzada en Node.js</w:t>
        <w:tab/>
        <w:t xml:space="preserve">2016</w:t>
      </w:r>
    </w:p>
    <w:p w:rsidR="00000000" w:rsidDel="00000000" w:rsidP="00000000" w:rsidRDefault="00000000" w:rsidRPr="00000000" w14:paraId="00000065">
      <w:pPr>
        <w:contextualSpacing w:val="0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http://www.educacionit.com/curso-de-nodejs-arquitectura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Educacion 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Node.js y Mongo DB</w:t>
        <w:tab/>
        <w:t xml:space="preserve">2016</w:t>
      </w:r>
    </w:p>
    <w:p w:rsidR="00000000" w:rsidDel="00000000" w:rsidP="00000000" w:rsidRDefault="00000000" w:rsidRPr="00000000" w14:paraId="00000069">
      <w:pPr>
        <w:contextualSpacing w:val="0"/>
        <w:rPr/>
      </w:pP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http://www.educacionit.com/curso-de-nodejs-y-mongodb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259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ejaVu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5400"/>
        <w:tab w:val="right" w:pos="10800"/>
      </w:tabs>
      <w:spacing w:after="720" w:before="0" w:line="240" w:lineRule="auto"/>
      <w:ind w:left="360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00000a"/>
        <w:sz w:val="22"/>
        <w:szCs w:val="22"/>
      </w:rPr>
    </w:rPrDefault>
    <w:pPrDefault>
      <w:pPr>
        <w:ind w:left="36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left="0" w:right="0" w:firstLine="0"/>
      <w:jc w:val="left"/>
    </w:pPr>
    <w:rPr>
      <w:rFonts w:ascii="DejaVu Serif" w:cs="DejaVu Serif" w:eastAsia="DejaVu Serif" w:hAnsi="DejaVu Serif"/>
      <w:b w:val="1"/>
      <w:i w:val="0"/>
      <w:smallCaps w:val="0"/>
      <w:strike w:val="0"/>
      <w:color w:val="00000a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www.educacionit.com/curso-de-nodejs-y-mongodb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s@salva.io" TargetMode="External"/><Relationship Id="rId8" Type="http://schemas.openxmlformats.org/officeDocument/2006/relationships/hyperlink" Target="http://www.educacionit.com/curso-de-nodejs-arquitectu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