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tul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CONVENIO MARCO DE PRÁCTICAS SUPERVISADAS Nº ……… 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----- La Universidad Tecnológica Nacional domiciliada en la calle Maestro Marcelo López esq. Cruz Roja Argentina de Córdoba, representada por el Ing. </w:t>
      </w:r>
      <w:proofErr w:type="spellStart"/>
      <w:r>
        <w:rPr>
          <w:rFonts w:asciiTheme="minorHAnsi" w:hAnsiTheme="minorHAnsi" w:cstheme="minorHAnsi"/>
        </w:rPr>
        <w:t>Ruben</w:t>
      </w:r>
      <w:proofErr w:type="spellEnd"/>
      <w:r>
        <w:rPr>
          <w:rFonts w:asciiTheme="minorHAnsi" w:hAnsiTheme="minorHAnsi" w:cstheme="minorHAnsi"/>
        </w:rPr>
        <w:t xml:space="preserve"> SORO, DNI </w:t>
      </w:r>
      <w:proofErr w:type="spellStart"/>
      <w:r>
        <w:rPr>
          <w:rFonts w:asciiTheme="minorHAnsi" w:hAnsiTheme="minorHAnsi" w:cstheme="minorHAnsi"/>
        </w:rPr>
        <w:t>Nº</w:t>
      </w:r>
      <w:proofErr w:type="spellEnd"/>
      <w:r>
        <w:rPr>
          <w:rFonts w:asciiTheme="minorHAnsi" w:hAnsiTheme="minorHAnsi" w:cstheme="minorHAnsi"/>
        </w:rPr>
        <w:t xml:space="preserve"> 16.014.284 , en su carácter de Decano de la Facultad Regional Córdoba, en adelante </w:t>
      </w:r>
      <w:r>
        <w:rPr>
          <w:rFonts w:asciiTheme="minorHAnsi" w:hAnsiTheme="minorHAnsi" w:cstheme="minorHAnsi"/>
          <w:b/>
        </w:rPr>
        <w:t>LA FACULTAD</w:t>
      </w:r>
      <w:r>
        <w:rPr>
          <w:rFonts w:asciiTheme="minorHAnsi" w:hAnsiTheme="minorHAnsi" w:cstheme="minorHAnsi"/>
        </w:rPr>
        <w:t xml:space="preserve">, y </w:t>
      </w:r>
      <w:r>
        <w:rPr>
          <w:rFonts w:asciiTheme="minorHAnsi" w:hAnsiTheme="minorHAnsi" w:cstheme="minorHAnsi"/>
          <w:b/>
        </w:rPr>
        <w:t>LA  ENTIDAD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</w:t>
      </w:r>
      <w:r>
        <w:rPr>
          <w:rFonts w:asciiTheme="minorHAnsi" w:hAnsiTheme="minorHAnsi" w:cstheme="minorHAnsi"/>
          <w:b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con domicilio en …………………</w:t>
      </w:r>
      <w:proofErr w:type="gramStart"/>
      <w:r>
        <w:rPr>
          <w:rFonts w:asciiTheme="minorHAnsi" w:hAnsiTheme="minorHAnsi" w:cstheme="minorHAnsi"/>
        </w:rPr>
        <w:t>…….</w:t>
      </w:r>
      <w:proofErr w:type="gramEnd"/>
      <w:r>
        <w:rPr>
          <w:rFonts w:asciiTheme="minorHAnsi" w:hAnsiTheme="minorHAnsi" w:cstheme="minorHAnsi"/>
        </w:rPr>
        <w:t>, ……………………………… - Córdoba ………………………….. -, representada en este acto por el Sr…………………………………………………….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</w:rPr>
        <w:t xml:space="preserve"> DNI </w:t>
      </w:r>
      <w:proofErr w:type="spellStart"/>
      <w:r>
        <w:rPr>
          <w:rFonts w:asciiTheme="minorHAnsi" w:hAnsiTheme="minorHAnsi" w:cstheme="minorHAnsi"/>
        </w:rPr>
        <w:t>Nº</w:t>
      </w:r>
      <w:proofErr w:type="spellEnd"/>
      <w:r>
        <w:rPr>
          <w:rFonts w:asciiTheme="minorHAnsi" w:hAnsiTheme="minorHAnsi" w:cstheme="minorHAnsi"/>
        </w:rPr>
        <w:t xml:space="preserve"> ………………………… en su carácter de Representante Legal y con facultades suficientes para este acto, en adelante denominada </w:t>
      </w:r>
      <w:r>
        <w:rPr>
          <w:rFonts w:asciiTheme="minorHAnsi" w:hAnsiTheme="minorHAnsi" w:cstheme="minorHAnsi"/>
          <w:b/>
        </w:rPr>
        <w:t>LA ENTIDAD</w:t>
      </w:r>
      <w:r>
        <w:rPr>
          <w:rFonts w:asciiTheme="minorHAnsi" w:hAnsiTheme="minorHAnsi" w:cstheme="minorHAnsi"/>
        </w:rPr>
        <w:t xml:space="preserve">, convienen en celebrar el presente </w:t>
      </w:r>
      <w:r>
        <w:rPr>
          <w:rFonts w:asciiTheme="minorHAnsi" w:hAnsiTheme="minorHAnsi" w:cstheme="minorHAnsi"/>
          <w:b/>
        </w:rPr>
        <w:t>CONVENIO MARCO</w:t>
      </w:r>
      <w:r>
        <w:rPr>
          <w:rFonts w:asciiTheme="minorHAnsi" w:hAnsiTheme="minorHAnsi" w:cstheme="minorHAnsi"/>
        </w:rPr>
        <w:t>, atento a La Ley de Educación Superior Nº  24.521 - Resoluciones Ministeriales que aprueban los estándares para la acreditación de las carreras de ingeniería, O</w:t>
      </w:r>
      <w:r>
        <w:rPr>
          <w:rFonts w:asciiTheme="minorHAnsi" w:hAnsiTheme="minorHAnsi" w:cstheme="minorHAnsi"/>
          <w:bCs/>
        </w:rPr>
        <w:t>rdenanzas N° 973 y Nº 1022 del Consejo Superior Universitario de la Universidad Tecnológica Nacional y  Resoluciones Ministeriales que aprueban las diferentes Tecnicaturas Universitarias,</w:t>
      </w:r>
      <w:r>
        <w:rPr>
          <w:rFonts w:asciiTheme="minorHAnsi" w:hAnsiTheme="minorHAnsi" w:cstheme="minorHAnsi"/>
        </w:rPr>
        <w:t xml:space="preserve"> se establecen las siguientes cláusulas formales: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PRIMERA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LA UNIVERSIDAD TECNOLÓGICA NACIONAL</w:t>
      </w:r>
      <w:r>
        <w:rPr>
          <w:rFonts w:asciiTheme="minorHAnsi" w:hAnsiTheme="minorHAnsi" w:cstheme="minorHAnsi"/>
        </w:rPr>
        <w:t xml:space="preserve"> conserva desde sus orígenes la vocación de servir al desarrollo industrial y empresario, formando ingenieros idóneos y adecuadamente capacitados para el campo profesional. </w:t>
      </w:r>
      <w:r>
        <w:rPr>
          <w:rFonts w:asciiTheme="minorHAnsi" w:hAnsiTheme="minorHAnsi" w:cstheme="minorHAnsi"/>
          <w:b/>
          <w:bCs/>
        </w:rPr>
        <w:t xml:space="preserve">La Práctica Supervisada </w:t>
      </w:r>
      <w:r>
        <w:rPr>
          <w:rFonts w:asciiTheme="minorHAnsi" w:hAnsiTheme="minorHAnsi" w:cstheme="minorHAnsi"/>
        </w:rPr>
        <w:t>está en la esencia de la Universidad, y con ella se busca lograr los siguientes objetivos:</w:t>
      </w:r>
    </w:p>
    <w:p>
      <w:pPr>
        <w:pStyle w:val="Textoindependient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s-ES"/>
        </w:rPr>
        <w:t xml:space="preserve">-----a) </w:t>
      </w:r>
      <w:r>
        <w:rPr>
          <w:rFonts w:asciiTheme="minorHAnsi" w:hAnsiTheme="minorHAnsi" w:cstheme="minorHAnsi"/>
          <w:color w:val="333333"/>
          <w:shd w:val="clear" w:color="auto" w:fill="FDFDFD"/>
        </w:rPr>
        <w:t>Intensificar la formación práctica de los alumnos de las distintas carreras que nuestra Facultad ofrece.</w:t>
      </w:r>
    </w:p>
    <w:p>
      <w:pPr>
        <w:pStyle w:val="Textoindependient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-----b) Desarrollar la formación científico-técnica actualizada y adecuada a las necesidades del medio. -</w:t>
      </w:r>
    </w:p>
    <w:p>
      <w:pPr>
        <w:pStyle w:val="Textoindependiente2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-----c) Evitar la disociación entre la formación del estudiante y el ejercicio profesional. -</w:t>
      </w:r>
    </w:p>
    <w:p>
      <w:pPr>
        <w:pStyle w:val="Textoindependiente2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-----d) Desarrollar el espíritu crítico, independiente, innovador, de síntesis y de concreciones. -</w:t>
      </w:r>
    </w:p>
    <w:p>
      <w:pPr>
        <w:pStyle w:val="Textoindependiente2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-----e) Promover el trabajo activo y creativo en equipo con pares é interdisciplinarios. -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ese contexto educativo </w:t>
      </w:r>
      <w:r>
        <w:rPr>
          <w:rFonts w:asciiTheme="minorHAnsi" w:hAnsiTheme="minorHAnsi" w:cstheme="minorHAnsi"/>
          <w:b/>
        </w:rPr>
        <w:t>LA ENTIDAD</w:t>
      </w:r>
      <w:r>
        <w:rPr>
          <w:rFonts w:asciiTheme="minorHAnsi" w:hAnsiTheme="minorHAnsi" w:cstheme="minorHAnsi"/>
        </w:rPr>
        <w:t xml:space="preserve"> que se dedica a: ……………………………………………………………</w:t>
      </w:r>
      <w:proofErr w:type="gramStart"/>
      <w:r>
        <w:rPr>
          <w:rFonts w:asciiTheme="minorHAnsi" w:hAnsiTheme="minorHAnsi" w:cstheme="minorHAnsi"/>
        </w:rPr>
        <w:t>…….</w:t>
      </w:r>
      <w:proofErr w:type="gramEnd"/>
      <w:r>
        <w:rPr>
          <w:rFonts w:asciiTheme="minorHAnsi" w:hAnsiTheme="minorHAnsi" w:cstheme="minorHAnsi"/>
        </w:rPr>
        <w:t xml:space="preserve">, cumplirá un rol importante dentro del Programa de PS, aportando su experiencia como sector productivo y/o  de servicio, que servirá de basamento para obtener un futuro Profesional capacitado y útil a la </w:t>
      </w:r>
      <w:r>
        <w:rPr>
          <w:rFonts w:asciiTheme="minorHAnsi" w:hAnsiTheme="minorHAnsi" w:cstheme="minorHAnsi"/>
        </w:rPr>
        <w:lastRenderedPageBreak/>
        <w:t xml:space="preserve">Sociedad. Paralelamente </w:t>
      </w:r>
      <w:r>
        <w:rPr>
          <w:rFonts w:asciiTheme="minorHAnsi" w:hAnsiTheme="minorHAnsi" w:cstheme="minorHAnsi"/>
          <w:b/>
          <w:bCs/>
        </w:rPr>
        <w:t xml:space="preserve">LA ENTIDAD </w:t>
      </w:r>
      <w:r>
        <w:rPr>
          <w:rFonts w:asciiTheme="minorHAnsi" w:hAnsiTheme="minorHAnsi" w:cstheme="minorHAnsi"/>
        </w:rPr>
        <w:t xml:space="preserve">se compromete a brindar a los practicantes las condiciones de trabajo adecuadas para el desarrollo del </w:t>
      </w:r>
      <w:r>
        <w:rPr>
          <w:rFonts w:asciiTheme="minorHAnsi" w:hAnsiTheme="minorHAnsi" w:cstheme="minorHAnsi"/>
          <w:b/>
          <w:bCs/>
        </w:rPr>
        <w:t>Tema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de Práctica Supervisada</w:t>
      </w:r>
      <w:r>
        <w:rPr>
          <w:rFonts w:asciiTheme="minorHAnsi" w:hAnsiTheme="minorHAnsi" w:cstheme="minorHAnsi"/>
        </w:rPr>
        <w:t xml:space="preserve"> que se acuerde en cada Convenio Específico. -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SEGUNDA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LA ENTIDAD</w:t>
      </w:r>
      <w:r>
        <w:rPr>
          <w:rFonts w:asciiTheme="minorHAnsi" w:hAnsiTheme="minorHAnsi" w:cstheme="minorHAnsi"/>
        </w:rPr>
        <w:t xml:space="preserve"> aceptará la cantidad de practicantes que considere suficientes, de común acuerdo con LA</w:t>
      </w:r>
      <w:r>
        <w:rPr>
          <w:rFonts w:asciiTheme="minorHAnsi" w:hAnsiTheme="minorHAnsi" w:cstheme="minorHAnsi"/>
          <w:b/>
        </w:rPr>
        <w:t xml:space="preserve"> FACULTAD</w:t>
      </w:r>
      <w:r>
        <w:rPr>
          <w:rFonts w:asciiTheme="minorHAnsi" w:hAnsiTheme="minorHAnsi" w:cstheme="minorHAnsi"/>
        </w:rPr>
        <w:t xml:space="preserve">, quien deberá verificar que los mismos reúnan las condiciones exigidas para acceder a la </w:t>
      </w:r>
      <w:r>
        <w:rPr>
          <w:rFonts w:asciiTheme="minorHAnsi" w:hAnsiTheme="minorHAnsi" w:cstheme="minorHAnsi"/>
          <w:b/>
          <w:bCs/>
        </w:rPr>
        <w:t>Práctica Supervisada</w:t>
      </w:r>
      <w:r>
        <w:rPr>
          <w:rFonts w:asciiTheme="minorHAnsi" w:hAnsiTheme="minorHAnsi" w:cstheme="minorHAnsi"/>
        </w:rPr>
        <w:t xml:space="preserve"> y comunicar tal situación a </w:t>
      </w:r>
      <w:r>
        <w:rPr>
          <w:rFonts w:asciiTheme="minorHAnsi" w:hAnsiTheme="minorHAnsi" w:cstheme="minorHAnsi"/>
          <w:b/>
          <w:bCs/>
        </w:rPr>
        <w:t xml:space="preserve">LA ENTIDAD. </w:t>
      </w:r>
      <w:r>
        <w:rPr>
          <w:rFonts w:asciiTheme="minorHAnsi" w:hAnsiTheme="minorHAnsi" w:cstheme="minorHAnsi"/>
        </w:rPr>
        <w:t xml:space="preserve">Cumplida esta instancia deberá celebrarse el </w:t>
      </w:r>
      <w:r>
        <w:rPr>
          <w:rFonts w:asciiTheme="minorHAnsi" w:hAnsiTheme="minorHAnsi" w:cstheme="minorHAnsi"/>
          <w:b/>
        </w:rPr>
        <w:t>pertinente “CONVENIO ESPECÍFICO DE PRÁCTICA SUPERVISADA”</w:t>
      </w:r>
      <w:r>
        <w:rPr>
          <w:rFonts w:asciiTheme="minorHAnsi" w:hAnsiTheme="minorHAnsi" w:cstheme="minorHAnsi"/>
        </w:rPr>
        <w:t xml:space="preserve"> con cada uno de ellos, el cual deberá contener mínimamente los datos personales del practicante y las condiciones particulares de la Práctica como: horario, duración, normas de conducta y sobre todo especificar con el mayor detalle posible, el </w:t>
      </w:r>
      <w:r>
        <w:rPr>
          <w:rFonts w:asciiTheme="minorHAnsi" w:hAnsiTheme="minorHAnsi" w:cstheme="minorHAnsi"/>
          <w:b/>
          <w:bCs/>
        </w:rPr>
        <w:t>“Título del proyecto a desarrollar y el Plan de Trabajo”</w:t>
      </w:r>
      <w:r>
        <w:rPr>
          <w:rFonts w:asciiTheme="minorHAnsi" w:hAnsiTheme="minorHAnsi" w:cstheme="minorHAnsi"/>
        </w:rPr>
        <w:t xml:space="preserve"> que cada practicante llevará a cabo para cumplimentar su Práctica Supervisada. -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TERCERA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El lugar para realizar la Práctica Supervisada es en: …………………………………… - Córdoba </w:t>
      </w:r>
      <w:proofErr w:type="gramStart"/>
      <w:r>
        <w:rPr>
          <w:rFonts w:asciiTheme="minorHAnsi" w:hAnsiTheme="minorHAnsi" w:cstheme="minorHAnsi"/>
        </w:rPr>
        <w:t>Capital.-</w:t>
      </w:r>
      <w:proofErr w:type="gramEnd"/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CUARTA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Las Prácticas Supervisadas se desarrollarán dentro del horario que se explicite en el</w:t>
      </w:r>
      <w:r>
        <w:rPr>
          <w:rFonts w:asciiTheme="minorHAnsi" w:hAnsiTheme="minorHAnsi" w:cstheme="minorHAnsi"/>
          <w:b/>
        </w:rPr>
        <w:t xml:space="preserve"> CONVENIO ESPECÍFICO</w:t>
      </w:r>
      <w:r>
        <w:rPr>
          <w:rFonts w:asciiTheme="minorHAnsi" w:hAnsiTheme="minorHAnsi" w:cstheme="minorHAnsi"/>
        </w:rPr>
        <w:t xml:space="preserve">, ajustándose éste al del resto del plantel del sector al que se haya incorporado al practicante. 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QUINTA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El presente convenio tendrá una duración de doce (12) meses y se renovará automáticamente salvo suspensión o resolución anticipada del mismo de conformidad entre las partes. Sin perjuicio de lo anterior, </w:t>
      </w:r>
      <w:r>
        <w:rPr>
          <w:rFonts w:asciiTheme="minorHAnsi" w:hAnsiTheme="minorHAnsi" w:cstheme="minorHAnsi"/>
          <w:b/>
        </w:rPr>
        <w:t>LA ENTIDAD</w:t>
      </w:r>
      <w:r>
        <w:rPr>
          <w:rFonts w:asciiTheme="minorHAnsi" w:hAnsiTheme="minorHAnsi" w:cstheme="minorHAnsi"/>
        </w:rPr>
        <w:t xml:space="preserve"> podrá rescindir unilateralmente y sin causa el </w:t>
      </w:r>
      <w:r>
        <w:rPr>
          <w:rFonts w:asciiTheme="minorHAnsi" w:hAnsiTheme="minorHAnsi" w:cstheme="minorHAnsi"/>
          <w:b/>
        </w:rPr>
        <w:t>CONVENIO MARCO</w:t>
      </w:r>
      <w:r>
        <w:rPr>
          <w:rFonts w:asciiTheme="minorHAnsi" w:hAnsiTheme="minorHAnsi" w:cstheme="minorHAnsi"/>
        </w:rPr>
        <w:t xml:space="preserve"> con un preaviso de diez (10) días hábiles, sin incurrir por ello en responsabilidad alguna. La suspensión, rescisión o resolución del </w:t>
      </w:r>
      <w:r>
        <w:rPr>
          <w:rFonts w:asciiTheme="minorHAnsi" w:hAnsiTheme="minorHAnsi" w:cstheme="minorHAnsi"/>
          <w:b/>
        </w:rPr>
        <w:t>CONVENIO MARCO</w:t>
      </w:r>
      <w:r>
        <w:rPr>
          <w:rFonts w:asciiTheme="minorHAnsi" w:hAnsiTheme="minorHAnsi" w:cstheme="minorHAnsi"/>
        </w:rPr>
        <w:t xml:space="preserve"> no afectará la vigencia de los Convenios Específicos en curso.  El cumplimiento del presente </w:t>
      </w:r>
      <w:r>
        <w:rPr>
          <w:rFonts w:asciiTheme="minorHAnsi" w:hAnsiTheme="minorHAnsi" w:cstheme="minorHAnsi"/>
          <w:b/>
        </w:rPr>
        <w:t>CONVENIO MARCO</w:t>
      </w:r>
      <w:r>
        <w:rPr>
          <w:rFonts w:asciiTheme="minorHAnsi" w:hAnsiTheme="minorHAnsi" w:cstheme="minorHAnsi"/>
        </w:rPr>
        <w:t xml:space="preserve">, no implicará erogación alguna por parte de </w:t>
      </w:r>
      <w:r>
        <w:rPr>
          <w:rFonts w:asciiTheme="minorHAnsi" w:hAnsiTheme="minorHAnsi" w:cstheme="minorHAnsi"/>
          <w:b/>
        </w:rPr>
        <w:t>LA FACULTAD. -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SEXTA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Los practicantes se comprometerán al cumplimiento de los reglamentos y disposiciones internas </w:t>
      </w:r>
      <w:r>
        <w:rPr>
          <w:rFonts w:asciiTheme="minorHAnsi" w:hAnsiTheme="minorHAnsi" w:cstheme="minorHAnsi"/>
          <w:bCs/>
        </w:rPr>
        <w:t>de</w:t>
      </w:r>
      <w:r>
        <w:rPr>
          <w:rFonts w:asciiTheme="minorHAnsi" w:hAnsiTheme="minorHAnsi" w:cstheme="minorHAnsi"/>
          <w:b/>
        </w:rPr>
        <w:t xml:space="preserve"> LA ENTIDAD</w:t>
      </w:r>
      <w:r>
        <w:rPr>
          <w:rFonts w:asciiTheme="minorHAnsi" w:hAnsiTheme="minorHAnsi" w:cstheme="minorHAnsi"/>
        </w:rPr>
        <w:t xml:space="preserve"> en donde se desarrollarán las Prácticas Supervisadas, tales como: observar las normas de seguridad, higiene, y conducta que rigen en la misma. Considerarán a su vez como información confidencial toda la que reciban o llegue a su conocimiento relacionada con actividades, clientes, proveedores, procesos, fórmulas y métodos a las que tengan acceso directa o indirectamente, fuere </w:t>
      </w:r>
      <w:r>
        <w:rPr>
          <w:rFonts w:asciiTheme="minorHAnsi" w:hAnsiTheme="minorHAnsi" w:cstheme="minorHAnsi"/>
        </w:rPr>
        <w:lastRenderedPageBreak/>
        <w:t>durante o después de la expiración del plazo del presente convenio.  Asimismo, se comprometen a la no realización de actividades políticas, religiosas o proselitistas de ninguna índole. -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SEPTIMA:</w:t>
      </w:r>
      <w:r>
        <w:rPr>
          <w:rFonts w:asciiTheme="minorHAnsi" w:hAnsiTheme="minorHAnsi" w:cstheme="minorHAnsi"/>
        </w:rPr>
        <w:t xml:space="preserve"> En caso de accidente de trabajo, el Practicante </w:t>
      </w:r>
      <w:proofErr w:type="spellStart"/>
      <w:r>
        <w:rPr>
          <w:rFonts w:asciiTheme="minorHAnsi" w:hAnsiTheme="minorHAnsi" w:cstheme="minorHAnsi"/>
        </w:rPr>
        <w:t>ó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LA ENTIDAD</w:t>
      </w:r>
      <w:r>
        <w:rPr>
          <w:rFonts w:asciiTheme="minorHAnsi" w:hAnsiTheme="minorHAnsi" w:cstheme="minorHAnsi"/>
        </w:rPr>
        <w:t xml:space="preserve">, deberá dar aviso </w:t>
      </w:r>
      <w:r>
        <w:rPr>
          <w:rFonts w:asciiTheme="minorHAnsi" w:hAnsiTheme="minorHAnsi" w:cstheme="minorHAnsi"/>
          <w:b/>
        </w:rPr>
        <w:t>a LA FACULTAD</w:t>
      </w:r>
      <w:r>
        <w:rPr>
          <w:rFonts w:asciiTheme="minorHAnsi" w:hAnsiTheme="minorHAnsi" w:cstheme="minorHAnsi"/>
        </w:rPr>
        <w:t>, para que ésta proceda en consecuencia. -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OCTAVA:</w:t>
      </w:r>
      <w:r>
        <w:rPr>
          <w:rFonts w:asciiTheme="minorHAnsi" w:hAnsiTheme="minorHAnsi" w:cstheme="minorHAnsi"/>
        </w:rPr>
        <w:t xml:space="preserve">  Las actividades serán coordinadas y evaluadas por un funcionario </w:t>
      </w:r>
      <w:r>
        <w:rPr>
          <w:rFonts w:asciiTheme="minorHAnsi" w:hAnsiTheme="minorHAnsi" w:cstheme="minorHAnsi"/>
          <w:b/>
          <w:bCs/>
        </w:rPr>
        <w:t>(Supervisor)</w:t>
      </w:r>
      <w:r>
        <w:rPr>
          <w:rFonts w:asciiTheme="minorHAnsi" w:hAnsiTheme="minorHAnsi" w:cstheme="minorHAnsi"/>
        </w:rPr>
        <w:t xml:space="preserve"> de </w:t>
      </w:r>
      <w:r>
        <w:rPr>
          <w:rFonts w:asciiTheme="minorHAnsi" w:hAnsiTheme="minorHAnsi" w:cstheme="minorHAnsi"/>
          <w:b/>
        </w:rPr>
        <w:t>LA ENTIDAD</w:t>
      </w:r>
      <w:r>
        <w:rPr>
          <w:rFonts w:asciiTheme="minorHAnsi" w:hAnsiTheme="minorHAnsi" w:cstheme="minorHAnsi"/>
        </w:rPr>
        <w:t xml:space="preserve"> quien deberá presentar al Supervisor docente, responsable del seguimiento académico, un </w:t>
      </w:r>
      <w:r>
        <w:rPr>
          <w:rFonts w:asciiTheme="minorHAnsi" w:hAnsiTheme="minorHAnsi" w:cstheme="minorHAnsi"/>
          <w:b/>
          <w:bCs/>
        </w:rPr>
        <w:t xml:space="preserve">informe </w:t>
      </w:r>
      <w:r>
        <w:rPr>
          <w:rFonts w:asciiTheme="minorHAnsi" w:hAnsiTheme="minorHAnsi" w:cstheme="minorHAnsi"/>
        </w:rPr>
        <w:t>(Según el modelo que se estipule en cada Dpto. Académico), consignado en el mismo, el desempeño del alumno al finalizar el período de la PS.  Este informe tendrá carácter reservado. -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NOVENA</w:t>
      </w:r>
      <w:r>
        <w:rPr>
          <w:rFonts w:asciiTheme="minorHAnsi" w:hAnsiTheme="minorHAnsi" w:cstheme="minorHAnsi"/>
          <w:b/>
        </w:rPr>
        <w:t xml:space="preserve">: LA FACULTAD, </w:t>
      </w:r>
      <w:r>
        <w:rPr>
          <w:rFonts w:asciiTheme="minorHAnsi" w:hAnsiTheme="minorHAnsi" w:cstheme="minorHAnsi"/>
          <w:bCs/>
        </w:rPr>
        <w:t>a su vez,</w:t>
      </w:r>
      <w:r>
        <w:rPr>
          <w:rFonts w:asciiTheme="minorHAnsi" w:hAnsiTheme="minorHAnsi" w:cstheme="minorHAnsi"/>
        </w:rPr>
        <w:t xml:space="preserve"> podrá requerir a </w:t>
      </w:r>
      <w:r>
        <w:rPr>
          <w:rFonts w:asciiTheme="minorHAnsi" w:hAnsiTheme="minorHAnsi" w:cstheme="minorHAnsi"/>
          <w:b/>
        </w:rPr>
        <w:t>LA ENTIDAD</w:t>
      </w:r>
      <w:r>
        <w:rPr>
          <w:rFonts w:asciiTheme="minorHAnsi" w:hAnsiTheme="minorHAnsi" w:cstheme="minorHAnsi"/>
        </w:rPr>
        <w:t xml:space="preserve"> información adicional sobre las Prácticas Supervisadas y efectuará los controles que considere necesarios y convenientes a efectos de comprobar el cumplimiento de las cláusulas del presente Convenio y la evolución del practicante. -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DECIMA: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LA ENTIDAD</w:t>
      </w:r>
      <w:r>
        <w:rPr>
          <w:rFonts w:asciiTheme="minorHAnsi" w:hAnsiTheme="minorHAnsi" w:cstheme="minorHAnsi"/>
        </w:rPr>
        <w:t xml:space="preserve"> donde se realice La Práctica Supervisada no estará obligada a pagar salarios, prestaciones y/o pólizas de seguros, a los practicantes, ni adquieren con ellos ninguna responsabilidad laboral por el servicio de las PS, dado que esta es un complemento obligatorio para la graduación de los practicantes. -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DECIMA PRIMERA: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LA ENTIDAD </w:t>
      </w:r>
      <w:r>
        <w:rPr>
          <w:rFonts w:asciiTheme="minorHAnsi" w:hAnsiTheme="minorHAnsi" w:cstheme="minorHAnsi"/>
        </w:rPr>
        <w:t xml:space="preserve">en el caso de solicitar un </w:t>
      </w:r>
      <w:r>
        <w:rPr>
          <w:rFonts w:asciiTheme="minorHAnsi" w:hAnsiTheme="minorHAnsi" w:cstheme="minorHAnsi"/>
          <w:b/>
          <w:bCs/>
        </w:rPr>
        <w:t xml:space="preserve">PRACTICANTE </w:t>
      </w:r>
      <w:r>
        <w:rPr>
          <w:rFonts w:asciiTheme="minorHAnsi" w:hAnsiTheme="minorHAnsi" w:cstheme="minorHAnsi"/>
          <w:bCs/>
        </w:rPr>
        <w:t>podrá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aportar al mismo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una ayuda económica (sin carácter remunerativo), en concepto de apoyo al estudio que, en cada caso, se hará constar en el Convenio Específico respectivo. -</w:t>
      </w:r>
    </w:p>
    <w:p>
      <w:pPr>
        <w:spacing w:line="48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DÉCIMO SEGUNDA: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LA ENTIDAD</w:t>
      </w:r>
      <w:r>
        <w:rPr>
          <w:rFonts w:asciiTheme="minorHAnsi" w:hAnsiTheme="minorHAnsi" w:cstheme="minorHAnsi"/>
        </w:rPr>
        <w:t xml:space="preserve"> tendrá la propiedad intelectual de los trabajos y/u obras que los </w:t>
      </w:r>
      <w:r>
        <w:rPr>
          <w:rFonts w:asciiTheme="minorHAnsi" w:hAnsiTheme="minorHAnsi" w:cstheme="minorHAnsi"/>
          <w:b/>
        </w:rPr>
        <w:t>PRACTICANTES</w:t>
      </w:r>
      <w:r>
        <w:rPr>
          <w:rFonts w:asciiTheme="minorHAnsi" w:hAnsiTheme="minorHAnsi" w:cstheme="minorHAnsi"/>
        </w:rPr>
        <w:t xml:space="preserve"> pudieran desarrollar en el marco de la Práctica Supervisada.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DECIMO TERCERA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LA FACULTAD</w:t>
      </w:r>
      <w:r>
        <w:rPr>
          <w:rFonts w:asciiTheme="minorHAnsi" w:hAnsiTheme="minorHAnsi" w:cstheme="minorHAnsi"/>
        </w:rPr>
        <w:t xml:space="preserve"> incluirá a los practicantes en una Póliza de seguros a su cargo, que cubra los riesgos de accidentes que puedan ocurrir mientras dure la Práctica Supervisada. -</w:t>
      </w:r>
    </w:p>
    <w:p>
      <w:pPr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prueba de conformidad las partes firman el presente convenio que se extiende en Tres (3) ejemplares de un mismo tenor y al solo efecto, en la Ciudad de Córdoba a los………días del mes de .......……… de </w:t>
      </w:r>
      <w:proofErr w:type="gramStart"/>
      <w:r>
        <w:rPr>
          <w:rFonts w:asciiTheme="minorHAnsi" w:hAnsiTheme="minorHAnsi" w:cstheme="minorHAnsi"/>
        </w:rPr>
        <w:t>20….</w:t>
      </w:r>
      <w:proofErr w:type="gramEnd"/>
      <w:r>
        <w:rPr>
          <w:rFonts w:asciiTheme="minorHAnsi" w:hAnsiTheme="minorHAnsi" w:cstheme="minorHAnsi"/>
        </w:rPr>
        <w:t>-</w:t>
      </w:r>
    </w:p>
    <w:p>
      <w:pPr>
        <w:spacing w:line="480" w:lineRule="auto"/>
        <w:jc w:val="both"/>
        <w:rPr>
          <w:rFonts w:asciiTheme="minorHAnsi" w:hAnsiTheme="minorHAnsi" w:cstheme="minorHAnsi"/>
          <w:b/>
        </w:rPr>
      </w:pPr>
    </w:p>
    <w:p>
      <w:pPr>
        <w:spacing w:line="48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    </w:t>
      </w:r>
    </w:p>
    <w:p>
      <w:pPr>
        <w:spacing w:line="480" w:lineRule="auto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</w:rPr>
        <w:t xml:space="preserve">                        ENTIDAD                                                                                          FACULTAD          </w:t>
      </w:r>
    </w:p>
    <w:p>
      <w:pPr>
        <w:rPr>
          <w:rFonts w:asciiTheme="minorHAnsi" w:hAnsiTheme="minorHAnsi" w:cstheme="minorHAnsi"/>
        </w:rPr>
      </w:pPr>
    </w:p>
    <w:sectPr>
      <w:headerReference w:type="default" r:id="rId6"/>
      <w:footerReference w:type="default" r:id="rId7"/>
      <w:pgSz w:w="11907" w:h="16839" w:code="9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Piedepgina"/>
      <w:jc w:val="cen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5600700" cy="0"/>
              <wp:effectExtent l="0" t="0" r="0" b="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A2153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44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"/>
          </w:pict>
        </mc:Fallback>
      </mc:AlternateContent>
    </w:r>
  </w:p>
  <w:p>
    <w:pPr>
      <w:pStyle w:val="Piedepgina"/>
      <w:jc w:val="center"/>
    </w:pPr>
    <w:r>
      <w:t>Maestro M. López esq. Cruz Roja Argentina -  Ciudad Universitaria – C.P. 5016</w:t>
    </w:r>
  </w:p>
  <w:p>
    <w:pPr>
      <w:pStyle w:val="Piedepgina"/>
      <w:jc w:val="center"/>
      <w:rPr>
        <w:lang w:val="it-IT"/>
      </w:rPr>
    </w:pPr>
    <w:r>
      <w:rPr>
        <w:lang w:val="it-IT"/>
      </w:rPr>
      <w:t xml:space="preserve">Te.: 0351 – 5986000 </w:t>
    </w:r>
  </w:p>
  <w:p>
    <w:pPr>
      <w:pStyle w:val="Piedepgina"/>
      <w:jc w:val="center"/>
      <w:rPr>
        <w:lang w:val="it-IT"/>
      </w:rPr>
    </w:pPr>
    <w:r>
      <w:rPr>
        <w:lang w:val="it-IT"/>
      </w:rPr>
      <w:t>e-mail: academica@frc.utn.edu.ar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Encabezado"/>
      <w:rPr>
        <w:sz w:val="16"/>
        <w:lang w:val="es-AR"/>
      </w:rPr>
    </w:pPr>
    <w:r>
      <w:rPr>
        <w:noProof/>
        <w:sz w:val="16"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49530</wp:posOffset>
          </wp:positionH>
          <wp:positionV relativeFrom="paragraph">
            <wp:posOffset>0</wp:posOffset>
          </wp:positionV>
          <wp:extent cx="376555" cy="464185"/>
          <wp:effectExtent l="0" t="0" r="4445" b="0"/>
          <wp:wrapNone/>
          <wp:docPr id="3" name="Imagen 3" descr="Arañ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añ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655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lang w:val="es-AR"/>
      </w:rPr>
      <w:t xml:space="preserve">                    </w:t>
    </w:r>
  </w:p>
  <w:p>
    <w:pPr>
      <w:pStyle w:val="Encabezado"/>
      <w:rPr>
        <w:lang w:val="es-AR"/>
      </w:rPr>
    </w:pPr>
    <w:r>
      <w:rPr>
        <w:sz w:val="16"/>
        <w:lang w:val="es-AR"/>
      </w:rPr>
      <w:t xml:space="preserve">                        </w:t>
    </w:r>
    <w:r>
      <w:rPr>
        <w:lang w:val="es-AR"/>
      </w:rPr>
      <w:t xml:space="preserve">Universidad Tecnológica Nacional                     </w:t>
    </w:r>
  </w:p>
  <w:p>
    <w:pPr>
      <w:pStyle w:val="Encabezado"/>
      <w:rPr>
        <w:lang w:val="es-AR"/>
      </w:rPr>
    </w:pPr>
    <w:r>
      <w:rPr>
        <w:lang w:val="es-AR"/>
      </w:rPr>
      <w:t xml:space="preserve">                            Facultad Regional Córdoba                                                        </w:t>
    </w:r>
  </w:p>
  <w:p>
    <w:pPr>
      <w:pStyle w:val="Encabezado"/>
      <w:rPr>
        <w:sz w:val="16"/>
        <w:lang w:val="es-AR"/>
      </w:rPr>
    </w:pPr>
    <w:r>
      <w:rPr>
        <w:noProof/>
        <w:sz w:val="16"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-71755</wp:posOffset>
              </wp:positionH>
              <wp:positionV relativeFrom="paragraph">
                <wp:posOffset>205105</wp:posOffset>
              </wp:positionV>
              <wp:extent cx="5577840" cy="0"/>
              <wp:effectExtent l="0" t="0" r="0" b="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FCFA7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6.15pt" to="433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" o:allowincell="f"/>
          </w:pict>
        </mc:Fallback>
      </mc:AlternateContent>
    </w:r>
    <w:r>
      <w:rPr>
        <w:sz w:val="16"/>
        <w:lang w:val="es-AR"/>
      </w:rPr>
      <w:t xml:space="preserve">                                </w:t>
    </w:r>
  </w:p>
  <w:p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3173F5-2E1E-47B3-81BE-4C63B6E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spacing w:before="240" w:after="60"/>
      <w:jc w:val="center"/>
    </w:pPr>
    <w:rPr>
      <w:rFonts w:ascii="Arial" w:hAnsi="Arial"/>
      <w:b/>
      <w:kern w:val="28"/>
      <w:sz w:val="32"/>
      <w:lang w:val="es-ES_tradnl"/>
    </w:rPr>
  </w:style>
  <w:style w:type="character" w:customStyle="1" w:styleId="TtuloCar">
    <w:name w:val="Título Car"/>
    <w:basedOn w:val="Fuentedeprrafopredeter"/>
    <w:link w:val="Ttulo"/>
    <w:rPr>
      <w:rFonts w:ascii="Arial" w:eastAsia="Times New Roman" w:hAnsi="Arial" w:cs="Times New Roman"/>
      <w:b/>
      <w:kern w:val="28"/>
      <w:sz w:val="32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pPr>
      <w:spacing w:line="480" w:lineRule="auto"/>
      <w:jc w:val="both"/>
    </w:pPr>
    <w:rPr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semiHidden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" w:eastAsia="es-ES"/>
    </w:rPr>
  </w:style>
  <w:style w:type="paragraph" w:styleId="Revisin">
    <w:name w:val="Revision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Fiat</dc:creator>
  <cp:lastModifiedBy>user</cp:lastModifiedBy>
  <cp:revision>3</cp:revision>
  <cp:lastPrinted>2018-11-20T17:29:00Z</cp:lastPrinted>
  <dcterms:created xsi:type="dcterms:W3CDTF">2019-07-30T13:21:00Z</dcterms:created>
  <dcterms:modified xsi:type="dcterms:W3CDTF">2019-07-30T15:05:00Z</dcterms:modified>
</cp:coreProperties>
</file>