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Documentación Técnica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60"/>
          <w:szCs w:val="60"/>
        </w:rPr>
      </w:pPr>
      <w:bookmarkStart w:colFirst="0" w:colLast="0" w:name="_heading=h.ln99p0cbjrua" w:id="1"/>
      <w:bookmarkEnd w:id="1"/>
      <w:r w:rsidDel="00000000" w:rsidR="00000000" w:rsidRPr="00000000">
        <w:rPr>
          <w:sz w:val="60"/>
          <w:szCs w:val="60"/>
          <w:rtl w:val="0"/>
        </w:rPr>
        <w:t xml:space="preserve">ESP32-Flasher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Version: 1.0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2024-06-10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evi59xtg3m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1 - Control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phxh54bby5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 –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patzn0okddp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 – Componentes y Herramientas necesarias.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aa5me2cx2u9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 – Primeros pasos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73kxccatcvu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 – Programas para el ESP32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k4y5vjmlm6a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5.1 Blink_Fade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z6zp06z8g9f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5.2 Web_Server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sdaqynvjex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5.2.1 HTML_TEMPLATE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145p1l71zo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5.2.2 init_wifi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xkp8tx1213f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5.3 Bluethoot_Chat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ypg7ieeudh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5.4 Access_Point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240" w:lineRule="auto"/>
        <w:rPr>
          <w:sz w:val="36"/>
          <w:szCs w:val="36"/>
          <w:vertAlign w:val="baseline"/>
        </w:rPr>
      </w:pPr>
      <w:bookmarkStart w:colFirst="0" w:colLast="0" w:name="_heading=h.ievi59xtg3mp" w:id="3"/>
      <w:bookmarkEnd w:id="3"/>
      <w:r w:rsidDel="00000000" w:rsidR="00000000" w:rsidRPr="00000000">
        <w:rPr>
          <w:sz w:val="36"/>
          <w:szCs w:val="36"/>
          <w:vertAlign w:val="baseline"/>
          <w:rtl w:val="0"/>
        </w:rPr>
        <w:t xml:space="preserve">1 - Control de Versiones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5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853"/>
        <w:gridCol w:w="2411"/>
        <w:gridCol w:w="4111"/>
        <w:tblGridChange w:id="0">
          <w:tblGrid>
            <w:gridCol w:w="990"/>
            <w:gridCol w:w="853"/>
            <w:gridCol w:w="2411"/>
            <w:gridCol w:w="41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2024-06-10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Salvador López Criado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Documento público. Operativo con formato</w:t>
            </w:r>
          </w:p>
        </w:tc>
      </w:tr>
    </w:tbl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spacing w:after="0" w:before="240" w:lineRule="auto"/>
        <w:rPr>
          <w:sz w:val="36"/>
          <w:szCs w:val="36"/>
          <w:vertAlign w:val="baseline"/>
        </w:rPr>
      </w:pPr>
      <w:bookmarkStart w:colFirst="0" w:colLast="0" w:name="_heading=h.1phxh54bby5g" w:id="5"/>
      <w:bookmarkEnd w:id="5"/>
      <w:r w:rsidDel="00000000" w:rsidR="00000000" w:rsidRPr="00000000">
        <w:rPr>
          <w:sz w:val="36"/>
          <w:szCs w:val="36"/>
          <w:vertAlign w:val="baseline"/>
          <w:rtl w:val="0"/>
        </w:rPr>
        <w:t xml:space="preserve">2 – </w:t>
      </w:r>
      <w:r w:rsidDel="00000000" w:rsidR="00000000" w:rsidRPr="00000000">
        <w:rPr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esta documentación técnica se recogerán los pasos importantes a tener en cuenta de cara a modificar internamente el código que se publica en este repositorio.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tiene previsión de seguir actualizando constantemente, sin vista de cesar a corto plazo.</w:t>
      </w:r>
    </w:p>
    <w:p w:rsidR="00000000" w:rsidDel="00000000" w:rsidP="00000000" w:rsidRDefault="00000000" w:rsidRPr="00000000" w14:paraId="0000005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Para más información acerca de futuras actualizaciones o dudas, contactar con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Salvador López Criado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spacing w:after="0" w:before="240" w:lineRule="auto"/>
        <w:rPr>
          <w:sz w:val="36"/>
          <w:szCs w:val="36"/>
        </w:rPr>
      </w:pPr>
      <w:bookmarkStart w:colFirst="0" w:colLast="0" w:name="_heading=h.patzn0okddpx" w:id="6"/>
      <w:bookmarkEnd w:id="6"/>
      <w:r w:rsidDel="00000000" w:rsidR="00000000" w:rsidRPr="00000000">
        <w:rPr>
          <w:sz w:val="36"/>
          <w:szCs w:val="36"/>
          <w:rtl w:val="0"/>
        </w:rPr>
        <w:t xml:space="preserve">3 – Componentes y Herramientas necesarias.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la utilización de está aplicación será necesario lo siguiente.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Microcontrolador ESP32 (Wroover o Wroom)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Cable MicroUSB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la modificación y compilación de los programas, será necesario las siguientes herramientas: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Espressif-IDF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Editor de textos cualquiera (Recomendado Visual Studio Code).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Arduino-IDE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spacing w:after="0" w:before="240" w:lineRule="auto"/>
        <w:rPr>
          <w:sz w:val="36"/>
          <w:szCs w:val="36"/>
        </w:rPr>
      </w:pPr>
      <w:bookmarkStart w:colFirst="0" w:colLast="0" w:name="_heading=h.aa5me2cx2u9l" w:id="7"/>
      <w:bookmarkEnd w:id="7"/>
      <w:r w:rsidDel="00000000" w:rsidR="00000000" w:rsidRPr="00000000">
        <w:rPr>
          <w:sz w:val="36"/>
          <w:szCs w:val="36"/>
          <w:rtl w:val="0"/>
        </w:rPr>
        <w:t xml:space="preserve">4 – Primeros pasos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ejecutamos la aplicación veremos la primera ventana y la cual será la principal durante todo nuestro uso de esta. </w:t>
      </w:r>
    </w:p>
    <w:p w:rsidR="00000000" w:rsidDel="00000000" w:rsidP="00000000" w:rsidRDefault="00000000" w:rsidRPr="00000000" w14:paraId="000000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30336" cy="2961012"/>
            <wp:effectExtent b="0" l="0" r="0" t="0"/>
            <wp:docPr id="14445096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336" cy="296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se puede apreciar, es bastante básica e intuitiva, facilitando así su uso para un usuario no tan experto.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Arriba vemos el menú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“Detalles”, </w:t>
      </w:r>
      <w:r w:rsidDel="00000000" w:rsidR="00000000" w:rsidRPr="00000000">
        <w:rPr>
          <w:sz w:val="26"/>
          <w:szCs w:val="26"/>
          <w:rtl w:val="0"/>
        </w:rPr>
        <w:t xml:space="preserve">del cual se despliegan dos apartados,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“Acerca de”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“Menciones honoríficas”.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“Acerca de”</w:t>
      </w:r>
      <w:r w:rsidDel="00000000" w:rsidR="00000000" w:rsidRPr="00000000">
        <w:rPr>
          <w:sz w:val="26"/>
          <w:szCs w:val="26"/>
          <w:rtl w:val="0"/>
        </w:rPr>
        <w:t xml:space="preserve"> encontraremos información básica del programa como la fecha de compilación, el uso esperado, la versión de la aplicación y la información del desarrollador, en este caso, yo mismo.</w:t>
      </w:r>
    </w:p>
    <w:p w:rsidR="00000000" w:rsidDel="00000000" w:rsidP="00000000" w:rsidRDefault="00000000" w:rsidRPr="00000000" w14:paraId="0000006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3225800"/>
            <wp:effectExtent b="0" l="0" r="0" t="0"/>
            <wp:docPr id="14445096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siguiente pestaña, en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“Menciones honoríficas” </w:t>
      </w:r>
      <w:r w:rsidDel="00000000" w:rsidR="00000000" w:rsidRPr="00000000">
        <w:rPr>
          <w:sz w:val="26"/>
          <w:szCs w:val="26"/>
          <w:rtl w:val="0"/>
        </w:rPr>
        <w:t xml:space="preserve">podremos ver una pequeña dedicatoria a las personas que me han acompañado hasta la realización de este proyecto y los que me han ayudado e inspirado.</w:t>
      </w:r>
    </w:p>
    <w:p w:rsidR="00000000" w:rsidDel="00000000" w:rsidP="00000000" w:rsidRDefault="00000000" w:rsidRPr="00000000" w14:paraId="0000006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64134" cy="2665737"/>
            <wp:effectExtent b="0" l="0" r="0" t="0"/>
            <wp:docPr id="14445096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134" cy="266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por último, el botón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“Ayuda”, </w:t>
      </w:r>
      <w:r w:rsidDel="00000000" w:rsidR="00000000" w:rsidRPr="00000000">
        <w:rPr>
          <w:sz w:val="26"/>
          <w:szCs w:val="26"/>
          <w:rtl w:val="0"/>
        </w:rPr>
        <w:t xml:space="preserve">el cual nos va a ofrecer una pequeña ventana con información básica sobre la funcionalidad de la aplicación y de los programas que maneja.</w:t>
      </w:r>
    </w:p>
    <w:p w:rsidR="00000000" w:rsidDel="00000000" w:rsidP="00000000" w:rsidRDefault="00000000" w:rsidRPr="00000000" w14:paraId="000000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2667000"/>
            <wp:effectExtent b="0" l="0" r="0" t="0"/>
            <wp:docPr id="14445096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73kxccatcvu8" w:id="8"/>
      <w:bookmarkEnd w:id="8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Programas para el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 este repositorio podemos encontrar una cantidad de 4 programas distintos. 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subscript"/>
          <w:rtl w:val="0"/>
        </w:rPr>
        <w:t xml:space="preserve">(Se irán añadiendo más en futuras actualizaciones.)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Vamos a proceder a revisarlos y ver que parámetros se pueden cambiar de manera interna.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k4y5vjmlm6ac" w:id="9"/>
      <w:bookmarkEnd w:id="9"/>
      <w:r w:rsidDel="00000000" w:rsidR="00000000" w:rsidRPr="00000000">
        <w:rPr>
          <w:rtl w:val="0"/>
        </w:rPr>
        <w:t xml:space="preserve">5.1 Blink_Fade</w:t>
      </w:r>
    </w:p>
    <w:p w:rsidR="00000000" w:rsidDel="00000000" w:rsidP="00000000" w:rsidRDefault="00000000" w:rsidRPr="00000000" w14:paraId="0000006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función de este programa es activar los pines sensitivos del ESP32 (en este caso el T0 y el T6) y se programan para que al notar un cambio de voltaje y corriente, se encienda una luz de una manera o de otra, en función de que pin se haya tocado.</w:t>
      </w:r>
    </w:p>
    <w:p w:rsidR="00000000" w:rsidDel="00000000" w:rsidP="00000000" w:rsidRDefault="00000000" w:rsidRPr="00000000" w14:paraId="0000007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pin T0 por defecto tiene un valor de 150 y el T6 de 120. Estos valores se pueden cambiar para ajustar la sensibilidad de los pines. </w:t>
      </w:r>
    </w:p>
    <w:p w:rsidR="00000000" w:rsidDel="00000000" w:rsidP="00000000" w:rsidRDefault="00000000" w:rsidRPr="00000000" w14:paraId="0000007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3022600"/>
            <wp:effectExtent b="0" l="0" r="0" t="0"/>
            <wp:docPr id="14445096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Dentro de la función comprobarPines, tendríamos que cambiar los valores 120 y 100. (Se prevé cambiar estos valores por unas constantes, para hacer más fácil su edición).</w:t>
      </w:r>
    </w:p>
    <w:p w:rsidR="00000000" w:rsidDel="00000000" w:rsidP="00000000" w:rsidRDefault="00000000" w:rsidRPr="00000000" w14:paraId="0000007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2628900"/>
            <wp:effectExtent b="0" l="0" r="0" t="0"/>
            <wp:docPr id="14445096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función del estado de los pines (verdadero si es está tocando, falso si no), el programa realizará una función u otra. En el caso del derecho, simplemente dará el pin 2 como activo y encenderá la luz led y en el caso del izquierdo, hará un gradiente con la luz simulando así un parpadeo constante.</w:t>
      </w:r>
    </w:p>
    <w:p w:rsidR="00000000" w:rsidDel="00000000" w:rsidP="00000000" w:rsidRDefault="00000000" w:rsidRPr="00000000" w14:paraId="0000007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z6zp06z8g9fs" w:id="10"/>
      <w:bookmarkEnd w:id="10"/>
      <w:r w:rsidDel="00000000" w:rsidR="00000000" w:rsidRPr="00000000">
        <w:rPr>
          <w:rtl w:val="0"/>
        </w:rPr>
        <w:t xml:space="preserve">5.2 Web_Server</w:t>
      </w:r>
    </w:p>
    <w:p w:rsidR="00000000" w:rsidDel="00000000" w:rsidP="00000000" w:rsidRDefault="00000000" w:rsidRPr="00000000" w14:paraId="0000007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programa genera un servidor web en la red wifi que nosotros le especifiquemos y nos permite encender y apagar las luces del ESP32 de manera remota pulsando unos botones.</w:t>
      </w:r>
    </w:p>
    <w:p w:rsidR="00000000" w:rsidDel="00000000" w:rsidP="00000000" w:rsidRDefault="00000000" w:rsidRPr="00000000" w14:paraId="00000079">
      <w:pPr>
        <w:pStyle w:val="Heading3"/>
        <w:spacing w:line="240" w:lineRule="auto"/>
        <w:rPr/>
      </w:pPr>
      <w:bookmarkStart w:colFirst="0" w:colLast="0" w:name="_heading=h.sdaqynvjexr" w:id="11"/>
      <w:bookmarkEnd w:id="11"/>
      <w:r w:rsidDel="00000000" w:rsidR="00000000" w:rsidRPr="00000000">
        <w:rPr>
          <w:rtl w:val="0"/>
        </w:rPr>
        <w:t xml:space="preserve">5.2.1 HTML_TEMPLATE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 esta variable podemos cambiar el html correspondiente a nuestro antojo.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63603" cy="1987868"/>
            <wp:effectExtent b="0" l="0" r="0" t="0"/>
            <wp:docPr id="14445096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198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eading=h.145p1l71zod7" w:id="12"/>
      <w:bookmarkEnd w:id="12"/>
      <w:r w:rsidDel="00000000" w:rsidR="00000000" w:rsidRPr="00000000">
        <w:rPr>
          <w:rtl w:val="0"/>
        </w:rPr>
        <w:t xml:space="preserve">5.2.2 init_wifi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Este método será el encargado de conectar nuestro ESP32 a la red wifi. Aqui tendremos que especificarle manualmente a que red queremos conectarnos y que contraseña tiene.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Ahora mismo se hace de manera “HardCoded” pero se prevé unir al programa Access_Point y hacerlo todo de manera dinámica.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895600"/>
            <wp:effectExtent b="0" l="0" r="0" t="0"/>
            <wp:docPr id="14445096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heading=h.xkp8tx1213fy" w:id="13"/>
      <w:bookmarkEnd w:id="13"/>
      <w:r w:rsidDel="00000000" w:rsidR="00000000" w:rsidRPr="00000000">
        <w:rPr>
          <w:rtl w:val="0"/>
        </w:rPr>
        <w:t xml:space="preserve">5.3 Bluethoot_Chat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Este programa nos permite crear un canal de comunicación bluetooth entre un dispositivo y el ESP32. Para ello será necesario mínimo un PC y recomendable un teléfono móvil.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Una vez esté flasheado el programa, nos conectaremos al ESP32 con nuestro teléfono móvil y abriremos una terminal serie. Esto se puede hacer con apps como </w:t>
      </w:r>
      <w:r w:rsidDel="00000000" w:rsidR="00000000" w:rsidRPr="00000000">
        <w:rPr>
          <w:b w:val="1"/>
          <w:rtl w:val="0"/>
        </w:rPr>
        <w:t xml:space="preserve">Serial Bluetooth Terminal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su vez, necesitaremos abrir una terminal serie desde el dispositivo al que esté conectado físicamente el ESP32, en este caso, nuestro PC.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Una vez abiertas ambas terminales, podemos comprobar que al escribir en una u en otra, aparecen los mensajes por pantalla.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 este programa no especifico ningún método ni variable a cambiar ya que es bastante cuadriculado y no permite modificación alguna.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eypg7ieeudht" w:id="14"/>
      <w:bookmarkEnd w:id="14"/>
      <w:r w:rsidDel="00000000" w:rsidR="00000000" w:rsidRPr="00000000">
        <w:rPr>
          <w:rtl w:val="0"/>
        </w:rPr>
        <w:t xml:space="preserve">5.4 Access_Point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Este programa nos permite crear un Punto de Acceso con nuestro ESP32. A su vez, nos permite, de manera dinámica, conectar ese punto de acceso a una red wifi cercana.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Una vez esté funcionando, nos conectamos desde cualquier dispositivo mediante Wi-Fi. Una vez conectado, podemos acceder a su dirección IP y desde ahí, encontraremos un pequeño servidor web el cual se encarga de gestionar la conexión a la red Wi-Fi deseada.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Está hecho y compilado en c + + (Arduino), a si que de cara a modificar y entender su funcionamiento, recomiendo leer la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documentación de la librería correspondiente.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Documentación Técnica ESP32-Flasher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rPr>
      <w:color w:val="5a5a5a"/>
    </w:rPr>
  </w:style>
  <w:style w:type="table" w:styleId="a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yperlink" Target="https://github.com/tzapu/WiFiManag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slopcri1608@g.educaand.e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opsh+rn8T8EXsxmlWAtonkam4g==">CgMxLjAyCGguZ2pkZ3hzMg5oLmxuOTlwMGNianJ1YTIJaC4zMGowemxsMg5oLmlldmk1OXh0ZzNtcDIJaC4xZm9iOXRlMg5oLjFwaHhoNTRiYnk1ZzIOaC5wYXR6bjBva2RkcHgyDmguYWE1bWUyY3gydTlsMg5oLjcza3hjY2F0Y3Z1ODIOaC5rNHk1dmptbG02YWMyDmguejZ6cDA2ejhnOWZzMg1oLnNkYXF5bnZqZXhyMg5oLjE0NXAxbDcxem9kNzIOaC54a3A4dHgxMjEzZnkyDmguZXlwZzdpZWV1ZGh0OAByITFSSU85al9iZ3haWmc1R1BEc3dCMFJtandwcEZyd056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2024-06-05T08:35:00.0000000Z</dcterms:created>
</cp:coreProperties>
</file>