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14"/>
        <w:gridCol w:w="1407"/>
        <w:gridCol w:w="1407"/>
      </w:tblGrid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CCCCC" w:val="clear"/>
            <w:vAlign w:val="center"/>
          </w:tcPr>
          <w:p>
            <w:pPr>
              <w:pStyle w:val="Contenutotabella"/>
              <w:jc w:val="center"/>
              <w:rPr>
                <w:sz w:val="24"/>
              </w:rPr>
            </w:pPr>
            <w:r>
              <w:rPr>
                <w:sz w:val="24"/>
              </w:rPr>
              <w:t>Control / Action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CCCCC" w:val="clear"/>
            <w:vAlign w:val="center"/>
          </w:tcPr>
          <w:p>
            <w:pPr>
              <w:pStyle w:val="Contenutotabella"/>
              <w:jc w:val="center"/>
              <w:rPr>
                <w:sz w:val="24"/>
              </w:rPr>
            </w:pPr>
            <w:r>
              <w:rPr>
                <w:sz w:val="24"/>
              </w:rPr>
              <w:t>Axis index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CCCCC" w:val="clear"/>
            <w:vAlign w:val="center"/>
          </w:tcPr>
          <w:p>
            <w:pPr>
              <w:pStyle w:val="Contenutotabella"/>
              <w:jc w:val="center"/>
              <w:rPr>
                <w:sz w:val="24"/>
              </w:rPr>
            </w:pPr>
            <w:r>
              <w:rPr>
                <w:sz w:val="24"/>
              </w:rPr>
              <w:t>Button index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Left stick left / right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Left stick up / down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Left stick push in (L3)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Right stick left / right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Right stick up / down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Right stick push in (R3)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2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D-Pad left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7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D-Pad right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5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D-Pad up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4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D-Pad down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6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Square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15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Triangle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12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Circle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13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Cross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14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L1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10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L2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8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R1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11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R2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9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Select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0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Start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3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PS (logo)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16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Motion pitch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Motion roll #1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</w:tr>
      <w:tr>
        <w:trPr>
          <w:cantSplit w:val="false"/>
        </w:trPr>
        <w:tc>
          <w:tcPr>
            <w:tcW w:w="28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Motion roll #2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jc w:val="center"/>
              <w:rPr>
                <w:rStyle w:val="Testosorgente"/>
              </w:rPr>
            </w:pPr>
            <w:r>
              <w:rPr>
                <w:rStyle w:val="Testosorgente"/>
              </w:rPr>
              <w:t>---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character" w:styleId="Testosorgente">
    <w:name w:val="Testo sorgente"/>
    <w:rPr>
      <w:rFonts w:ascii="Liberation Mono" w:hAnsi="Liberation Mono" w:eastAsia="Droid Sans Fallback" w:cs="Liberation Mono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2015-10-09T11:58:26Z</dcterms:created>
  <dc:language>it-IT</dc:language>
  <cp:revision>0</cp:revision>
</cp:coreProperties>
</file>