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Pr>
          <w:rFonts w:ascii="Verdana" w:hAnsi="Verdana"/>
          <w:b/>
          <w:bCs/>
          <w:smallCaps/>
          <w:kern w:val="2"/>
          <w:sz w:val="20"/>
          <w:szCs w:val="20"/>
          <w14:ligatures w14:val="standardContextual"/>
        </w:rPr>
        <w:t>Conditions Particulières de Vente</w:t>
      </w:r>
    </w:p>
    <w:p w14:paraId="165082B2" w14:textId="1E353139" w:rsidR="00BF40C6" w:rsidRDefault="001437AD" w:rsidP="00160F88">
      <w:pPr>
        <w:jc w:val="center"/>
      </w:pPr>
      <w:r>
        <w:rPr>
          <w:rFonts w:ascii="Verdana" w:hAnsi="Verdana"/>
          <w:b/>
          <w:bCs/>
          <w:smallCaps/>
          <w:kern w:val="2"/>
          <w:sz w:val="20"/>
          <w:szCs w:val="20"/>
          <w14:ligatures w14:val="standardContextual"/>
        </w:rPr>
        <w:t>« 1 Euro Auctions »</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Préambule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Les présentes Conditions Particulières de Vente régissent la catégorie d’Enchères dénommée « 1 Euro Auctions », organisées par Fleequid dans le cadre du Marketplace en tant que modalité particulière, spéciale et dérogatoire de vente de Véhicules.</w:t>
      </w:r>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Elles sont adoptées au sens et aux effets des art. 4.3, 4.4, 4.5 et 9.4, lettre d), des Conditions Générales du Marketplace Fleequid (« CG ») et constituent des Conditions Particulières de Vente au sens des CG (ci-après également « Conditions Particulières »), avec la prévalence conséquente sur les CG en cas d’incompatibilité et dans les limites des matières expressément régies par le présent document.</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Les présentes Conditions Particulières s’appliquent exclusivement lorsqu’une Enchère est expressément qualifiée de « 1 Euro Auction » dans la fiche correspondante publiée sur le Marketplace, y compris au moyen d’une simple indication ou d’un étiquetage, à condition que le texte correspondant soit rendu accessible et consultable avant la formulation de l’Offre au sens de l’art. 4.5 des CG.</w:t>
      </w:r>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Demeure inchangée l’approbation spécifique par écrit, conformément aux articles 1341 et 1342 du Code civil italien, des clauses indiquées dans la section finale du présent document.</w:t>
      </w:r>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Pr>
          <w:rFonts w:ascii="Verdana" w:hAnsi="Verdana"/>
          <w:sz w:val="20"/>
          <w:szCs w:val="20"/>
        </w:rPr>
        <w:t>Pour tout ce qui n’est pas expressément prévu dans le présent document, les CG, les éventuelles Conditions spécifiques et le Tarif Fleequid demeurent intégralement applicables, selon la hiérarchie établie par l’art. 4.3 des CG.</w:t>
      </w:r>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Les termes commençant par une majuscule non définis dans le présent document ont la signification qui leur est attribuée dans les CG, sauf disposition contraire prévue dans le présent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Nature et structure des « 1 Euro Auctions ».</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 1 Euro Auctions » constituent une catégorie particulière d’Enchère organisée par Fleequid dans le cadre du Marketplace, caractérisée par des modalités spécifiques de détermination du prix et par des conditions économiques spécifiques, distinctes de celles des Enchères ordinaires régies par les Conditions Générales (« CG »).</w:t>
      </w:r>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Les 1 Euro Auctions se distinguent par un prix initial de départ égal à un Euro (1 €) et ne prévoient pas l’application d’un Prix de réserve au sens des CG.</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1 Euro Auctions, le mécanisme ordinaire de détermination du Prix de réserve (PR) fondé sur le Prix minimum d’engagement à la vente (PMIV) ne s’applique pas. Le PMIV continue toutefois à constituer la valeur économique minimale de référence du Vendeur au sens des Conditions Générales, mais il n’est pas utilisé aux fins de la détermination d’un Prix de réserve dans le cadre des 1 Euro Auctions, la protection économique du Vendeur demeurant régie, dans la Vente en commission, selon les modalités spécifiquement prévues par les présentes Conditions Particulières.</w:t>
      </w:r>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Les présentes Conditions Particulières s’appliquent exclusivement lorsque l’Enchère est expressément qualifiée de « 1 Euro Auction » dans la fiche correspondante publiée sur le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En l’absence de qualification expresse de l’Enchère comme « 1 Euro Auction » sur le Marketplace, les règles ordinaires des CG relatives aux Enchères continuent à s’appliquer intégralement.</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Règles de formation de l’Accord contraignant.</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1 Euro Auctions, l’Accord contraignant se forme en faveur de l’Enchérisseur ayant formulé la Mise maximale à la fin de l’Enchère, selon les modalités prévues par les Conditions Générales (« CG »), à condition qu’au moins une Offre valide ait été présentée au cours de la procédure. Il est expressément entendu que, dans les 1 Euro Auctions, la formation de l’Accord contraignant est valable et effective indépendamment du montant de la Mise maximale, même lorsque celle-ci est égale à un Euro (1) ou est en tout état de cause d’un montant symbolique ou sensiblement inférieur à la valeur estimée du Véhicule.</w:t>
      </w:r>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Aux fins des présentes Conditions Particulières, on entend par « Offre valide » une Offre conforme aux CG, régulièrement enregistrée sur le Marketplace et non annulée pour violation de celles-ci ou pour des raisons techniques dûment constatées par Fleequid au sens des CG.</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présence d’au moins une Offre valide, l’Accord contraignant se forme selon la discipline générale prévue par les CG, sans préjudice de ce qui est spécifiquement prévu par les présentes Conditions Particulières. L’Acheteur et le Vendeur reconnaissent et acceptent que le mécanisme concurrentiel de l’Enchère constitue un élément essentiel pour la détermination du prix, avec l’exclusion conséquente, dans les limites permises par la loi, de toute contestation relative au caractère équitable, adéquat ou proportionné du Prix de vente à l’Acheteur.</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Si, à la fin de la 1 Euro Auction, aucune Offre valide n’a été reçue, l’Enchère sera considérée comme infructueuse et aucun Accord contraignant ne se formera au sens des CG.</w:t>
      </w:r>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En cas d’Enchère infructueuse, le Vendeur prend acte du fait que le Véhicule pourra être à nouveau mis en vente selon des modalités déterminées par Fleequid, y compris au moyen d’une nouvelle Enchère ou d’une autre procédure disponible sur le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Garantie économique en faveur du Vendeur dans les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 cadre des 1 Euro Auctions exécutées selon le Modèle de Vente en commission, et par dérogation au mécanisme du Prix de réserve (PR) prévu par les Conditions Générales, Fleequid garantit au Vendeur, en présence d’au moins une Offre valide, un encaissement net, égal au Prix de vente à l’Acheteur, déduction faite des seules Commissions à la charge du Vendeur, non inférieur au Prix minimum d’engagement à la vente (PMIV) indiqué pour le Véhicule au sens des CG.</w:t>
      </w:r>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Si l’encaissement net visé à l’art. 3.1 résultant à la fin de la 1 Euro Auction est inférieur au PMIV, Fleequid s’engage à verser au Vendeur la différence nécessaire afin que l’encaissement net revenant au Vendeur, déterminé au sens de l’art. 3.1, soit égal au PMIV. Si, en revanche, l’encaissement net est égal ou supérieur au PMIV, le Vendeur aura droit intégralement à l’encaissement majoré correspondant, selon la discipline ordinaire des CG. L’éventuelle intégration économique a une nature purement compensatoire et ne constitue, en aucune manière, une acquisition directe ou indirecte du Véhicule par Fleequid. La garantie ne couvre pas les Tarifs, les pénalités, les remboursements de frais ni les autres montants éventuellement dus par le Vendeur à Fleequid, qui demeurent régis par les CG, par le Tarif Fleequid et par les autres sources contractuelles applicables et peuvent être déduits ou compensés selon la discipline générale.</w:t>
      </w:r>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La garantie visée aux alinéas précédents opère exclusivement lorsque, au cours de la 1 Euro Auction, au moins une Offre valide a été présentée au sens de l’art. 2.2 des présentes Conditions Particulières.</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l’absence d’Offres valides et, par conséquent, en cas d’Enchère infructueuse, aucun Accord contraignant ne se formera au sens des CG et aucune obligation d’acquisition du Véhicule, ni aucune obligation d’intégration économique en faveur du Vendeur, ne naîtra à la charge de Fleequid.</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 versement de l’éventuelle intégration économique jusqu’au PMIV est subordonné à la formation régulière de l’Accord contraignant et à l’exécution intégrale et définitive des obligations de paiement par l’Acheteur, conformément aux CG. Il est également entendu que le Vendeur devra avoir exécuté intégralement et sans réserve toutes les obligations prévues par les CG et par les présentes Conditions Particulières, y compris, à titre d’exemple, les obligations relatives à la conformité du Véhicule, à l’exhaustivité et à la véracité des informations fournies et à la bonne exécution de la livraison.</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garantie visée au présent article constitue un engagement contractuel interne, accessoire et conditionné, limité à l’Enchère individuelle qualifiée de 1 Euro Auction et ne constitue pas une promesse au public, ni une activité d’assurance, ni un engagement général ou permanent d’acquisition de la part de Fleequid. En tout état de cause, le versement de l’éventuelle intégration économique ne pourra intervenir qu’après la définition du rapport avec l’Acheteur, y compris la vérification de l’encaissement effectif des sommes dues ou de l’issue des procédures de gestion de l’inexécution prévues par les CG. En cas d’Annulation de la vente et de vente ultérieure du Véhicule à un autre Enchérisseur au sens de l’art. 10.5 des CG, la garantie opère, aux conditions prévues par le présent article, exclusivement en ce qui concerne la nouvelle vente.</w:t>
      </w:r>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La garantie visée au présent article constitue une garantie commerciale interne limitée à l’Enchère individuelle qualifiée de 1 Euro Auction et ne constitue pas une activité d’assurance, ni un engagement général ou permanent d’acquisition de la part de Fleequid. La garantie n’est ni cessible ni transférable et opère exclusivement à l’égard du Vendeur originaire ayant confié le Véhicule à la vente.</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Demeure inchangée la faculté de Fleequid de suspendre, d’annuler ou de déclarer non valable l’Enchère dans les cas prévus par les CG ; dans de telles hypothèses, la garantie visée au présent article ne s’appliquera pas, sans préjudice de ce qui est prévu par l’art. 6.2. La garantie ne s’appliquera pas non plus en cas de comportements abusifs, frauduleux ou non conformes aux CG de la part du Vendeur ou de personnes qui lui sont rattachables, y compris, à titre d’exemple, la participation directe ou indirecte à l’Enchère dans le but d’en influencer l’issue.</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Structure des commissions dans la Vente en commission.</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Aux 1 Euro Auctions exécutées selon le Modèle de Vente en commission s’applique, de manière générale, la structure de commissions ordinaire prévue par le Tarif Fleequid, tel qu’en vigueur et publié à tout moment sur le Marketplace.</w:t>
      </w:r>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Demeure toutefois expressément réservée la faculté de Fleequid de prévoir, pour des 1 Euro Auctions spécifiques, une structure de commissions différente, qui pourra être indiquée à tout moment sur la page d’Enchère correspondante, dans le Tarif dédié ou dans toute autre documentation contractuelle mise à disposition sur le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Dans de tels cas, la structure de commissions spécifique ainsi indiquée prévaudra sur la structure ordinaire, dans la limite de l’Enchère individuelle à laquelle elle se réfère.</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se voit appliquer les Commissions prévues au sens des alinéas qui précèdent, y compris, lorsqu’elle est prévue, la commission fixe (« flat buyer fee ») et/ou la commission en pourcentage sur le Prix de vente à l’Acheteur.</w:t>
      </w:r>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Les Commissions éventuellement dues par le Vendeur demeurent régies par le Tarif applicable à l’Enchère spécifique.</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Les Commissions sont acquises et sont dues conformément à ce qui est prévu par l’art. 12.4 des CG et demeurent soumises à la discipline générale des Conditions Générales en matière de paiement, de facturation et d’inexécution, sauf disposition contraire prévue par les présentes Conditions Particulières.</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Dépôt de garantie et obligations de paiement.</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Sauf indication contraire dans la fiche de l’Enchère, aux 1 Euro Auctions s’appliquent intégralement les dispositions des Conditions Générales en matière de Dépôt de garantie, de modalités de paiement du Montant total dû et de délais d’exécution de l’Acheteur.</w:t>
      </w:r>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L’Acheteur est tenu au paiement du Montant total dû dans les délais et selon les modalités prévus par les CG et par les conditions applicables à la 1 Euro Auction spécifique.</w:t>
      </w:r>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cas de défaut ou de retard de paiement de la part de l’Acheteur, les dispositions des CG en matière d’inexécution, de résolution, d’Annulation de la vente, de pénalités, de rétention et d’imputation du Dépôt de garantie au sens de l’art. 6.3 des CG et de réparation du dommage trouvent à s’appliquer.</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 cas des 1 Euro Auctions, l’éventuelle intégration économique en faveur du Vendeur est due par Fleequid exclusivement dans les limites et aux conditions prévues par l’art. 3 des présentes Conditions Particulières. Il est entendu que cette intégration est subordonnée à l’exécution intégrale des conditions y prévues, y compris la formation régulière de l’Accord contraignant et l’encaissement effectif des sommes dues par l’Acheteur, sauf disposition contraire établie par les présentes Conditions Particulières.</w:t>
      </w:r>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Demeure inchangée la faculté de Fleequid, dans les cas d’inexécution de l’Acheteur, d’adopter les mesures prévues par les CG, y compris la faculté de remettre le Véhicule en vente au moyen d’une nouvelle Enchère ou d’une autre procédure disponible sur le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Coordination, suspension et dispositions finales.</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réserve la faculté de suspendre, de prolonger, d’annuler ou de déclarer non valable une 1 Euro Auction en présence de motifs justifiés, dans les cas et aux conditions prévus par les Conditions Générales, y compris les dysfonctionnements techniques du Marketplace, les comportements irréguliers des Utilisateurs ou les exigences organisationnelles dûment motivées.</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Dans les cas de suspension ou d’annulation de l’Enchère au sens de l’alinéa précédent, les dispositions relatives à la formation de l’Accord contraignant ne trouveront pas à s’appliquer et la garantie économique visée à l’art. 3 ne sera ni acquise ni due, sans préjudice de la responsabilité de Fleequid pour dol ou faute lourde et de ce qui est prévu par les Conditions Générales en matière de responsabilité de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Les présentes Conditions Particulières s’appliquent exclusivement aux Enchères expressément qualifiées de « 1 Euro Auction » sur le Marketplace et n’affectent pas la discipline des Enchères ordinaires, qui demeurent intégralement régies par les Conditions Générales.</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Pour tout ce qui n’est pas expressément régi par les présentes Conditions Particulières, les Conditions Générales, les éventuelles Conditions spécifiques et le Tarif Fleequid demeurent intégralement applicables, selon la hiérarchie établie par l’art. 4.3 des CG.</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se réserve la faculté de modifier ou de mettre à jour les présentes Conditions Particulières ; de telles modifications trouveront à s’appliquer exclusivement aux 1 Euro Auctions publiées postérieurement à leur entrée en vigueur.</w:t>
      </w:r>
      <w:proofErr w:type="spellStart"/>
      <w:proofErr w:type="spellEnd"/>
    </w:p>
    <w:p w14:paraId="7942950E" w14:textId="77777777" w:rsidR="00723D99" w:rsidRDefault="00723D99" w:rsidP="00723D99">
      <w:pPr>
        <w:pStyle w:val="Paragrafoelenco"/>
        <w:spacing w:line="360" w:lineRule="auto"/>
        <w:ind w:left="0"/>
        <w:jc w:val="both"/>
        <w:rPr>
          <w:rFonts w:ascii="Verdana" w:hAnsi="Verdana"/>
          <w:sz w:val="20"/>
          <w:szCs w:val="20"/>
        </w:rPr>
      </w:pPr>
    </w:p>
    <w:p w14:paraId="62FECF9A" w14:textId="77777777" w:rsidR="00723D99" w:rsidRDefault="00723D99" w:rsidP="00723D99">
      <w:pPr>
        <w:pStyle w:val="Paragrafoelenco"/>
        <w:spacing w:line="360" w:lineRule="auto"/>
        <w:ind w:left="0"/>
        <w:jc w:val="both"/>
        <w:rPr>
          <w:rFonts w:ascii="Verdana" w:hAnsi="Verdana"/>
          <w:sz w:val="20"/>
          <w:szCs w:val="20"/>
        </w:rPr>
      </w:pPr>
    </w:p>
    <w:p w14:paraId="3ECC320B" w14:textId="53D7131D" w:rsidR="00723D99" w:rsidRDefault="00723D99" w:rsidP="00723D99">
      <w:pPr>
        <w:pStyle w:val="Paragrafoelenco"/>
        <w:spacing w:line="360" w:lineRule="auto"/>
        <w:ind w:left="0"/>
        <w:jc w:val="center"/>
        <w:rPr>
          <w:rFonts w:ascii="Verdana" w:hAnsi="Verdana"/>
          <w:i/>
          <w:iCs/>
          <w:sz w:val="20"/>
          <w:szCs w:val="20"/>
        </w:rPr>
      </w:pPr>
      <w:r>
        <w:rPr>
          <w:rFonts w:ascii="Verdana" w:hAnsi="Verdana"/>
          <w:i/>
          <w:sz w:val="20"/>
          <w:szCs w:val="20"/>
        </w:rPr>
        <w:t>*****</w:t>
      </w:r>
    </w:p>
    <w:p w14:paraId="6956432F" w14:textId="77777777" w:rsidR="00723D99" w:rsidRDefault="00723D99" w:rsidP="002D6865">
      <w:pPr>
        <w:jc w:val="center"/>
        <w:rPr>
          <w:b/>
          <w:bCs/>
          <w:i/>
          <w:iCs/>
          <w:smallCaps/>
        </w:rPr>
      </w:pPr>
      <w:r>
        <w:rPr>
          <w:rFonts w:ascii="Verdana" w:hAnsi="Verdana"/>
          <w:b/>
          <w:bCs/>
          <w:i/>
          <w:smallCaps/>
          <w:kern w:val="2"/>
          <w:sz w:val="20"/>
          <w:szCs w:val="20"/>
          <w14:ligatures w14:val="standardContextual"/>
        </w:rPr>
        <w:t>Approbation spécifique conformément aux articles 1341 et 1342 du Code civil italien</w:t>
      </w:r>
    </w:p>
    <w:p w14:paraId="2D5C5DDB" w14:textId="77777777" w:rsidR="00723D99" w:rsidRDefault="00723D99" w:rsidP="00723D99">
      <w:pPr>
        <w:pStyle w:val="Paragrafoelenco"/>
        <w:spacing w:line="360" w:lineRule="auto"/>
        <w:ind w:left="0"/>
        <w:jc w:val="both"/>
        <w:rPr>
          <w:rFonts w:ascii="Verdana" w:hAnsi="Verdana"/>
          <w:sz w:val="20"/>
          <w:szCs w:val="20"/>
        </w:rPr>
      </w:pPr>
      <w:r>
        <w:rPr>
          <w:rFonts w:ascii="Verdana" w:hAnsi="Verdana"/>
          <w:sz w:val="20"/>
          <w:szCs w:val="20"/>
        </w:rPr>
        <w:t>Conformément aux articles 1341 et 1342 du Code civil italien et pour les effets qui y sont prévus, l’Utilisateur déclare expressément avoir lu, compris et spécifiquement approuvé les clauses suivantes des présentes Conditions Particulières :</w:t>
      </w:r>
    </w:p>
    <w:p w14:paraId="4B897718" w14:textId="1A395A0D" w:rsidR="00723D99" w:rsidRDefault="00723D99" w:rsidP="00723D99">
      <w:pPr>
        <w:pStyle w:val="Paragrafoelenco"/>
        <w:spacing w:line="360" w:lineRule="auto"/>
        <w:ind w:left="0"/>
        <w:jc w:val="both"/>
        <w:rPr>
          <w:rFonts w:ascii="Verdana" w:hAnsi="Verdana"/>
          <w:sz w:val="20"/>
          <w:szCs w:val="20"/>
        </w:rPr>
      </w:pPr>
      <w:r>
        <w:rPr>
          <w:rFonts w:ascii="Verdana" w:hAnsi="Verdana"/>
          <w:b/>
          <w:bCs/>
          <w:sz w:val="20"/>
          <w:szCs w:val="20"/>
        </w:rPr>
        <w:t>(a) en qualité de Vendeur :</w:t>
      </w:r>
      <w:r>
        <w:rPr>
          <w:rFonts w:ascii="Verdana" w:hAnsi="Verdana"/>
          <w:sz w:val="20"/>
          <w:szCs w:val="20"/>
        </w:rPr>
        <w:t xml:space="preserve"> art. 2.3, deuxième phrase (reconnaissance du mécanisme concurrentiel de l’Enchère en tant qu’élément essentiel pour la détermination du prix et exclusion, dans les limites permises par la loi, de toute contestation relative au caractère équitable, adéquat ou proportionné du Prix de vente à l’Acheteur) ; art. 3.6, deuxième phrase (versement de l’éventuelle intégration économique uniquement après la définition du rapport avec l’Acheteur) ; art. 3.7, deuxième phrase (caractère non cessible et non transférable de la garantie) ; art. 3.8, première phrase (inapplicabilité de la garantie en cas de suspension, d’annulation ou de déclaration de non-validité de l’Enchère par Fleequid dans les cas prévus par les CG) ; art. 6.1 (faculté de Fleequid de suspendre, de prolonger, d’annuler ou de déclarer non valable une 1 Euro Auction, y compris pour des exigences organisationnelles dûment motivées) ; art. 6.2 (effets de la suspension ou de l’annulation de l’Enchère sur la formation de l’Accord contraignant et sur l’acquisition de la garantie économique, sans préjudice de la responsabilité de Fleequid pour dol ou faute lourde) ;</w:t>
      </w:r>
    </w:p>
    <w:p w14:paraId="73AABA11" w14:textId="45F01CC6" w:rsidR="00723D99" w:rsidRDefault="00723D99" w:rsidP="00723D99">
      <w:pPr>
        <w:pStyle w:val="Paragrafoelenco"/>
        <w:spacing w:line="360" w:lineRule="auto"/>
        <w:ind w:left="0"/>
        <w:jc w:val="both"/>
        <w:rPr>
          <w:rFonts w:ascii="Verdana" w:hAnsi="Verdana"/>
          <w:sz w:val="20"/>
          <w:szCs w:val="20"/>
        </w:rPr>
      </w:pPr>
      <w:r>
        <w:rPr>
          <w:rFonts w:ascii="Verdana" w:hAnsi="Verdana"/>
          <w:b/>
          <w:bCs/>
          <w:sz w:val="20"/>
          <w:szCs w:val="20"/>
        </w:rPr>
        <w:t>(b) en qualité d’Enchérisseur ou d’Acheteur :</w:t>
      </w:r>
      <w:r>
        <w:rPr>
          <w:rFonts w:ascii="Verdana" w:hAnsi="Verdana"/>
          <w:sz w:val="20"/>
          <w:szCs w:val="20"/>
        </w:rPr>
        <w:t xml:space="preserve"> art. 2.3, deuxième phrase (reconnaissance du mécanisme concurrentiel de l’Enchère en tant qu’élément essentiel pour la détermination du prix et exclusion, dans les limites permises par la loi, de toute contestation relative au caractère équitable, adéquat ou proportionné du Prix de vente à l’Acheteur) ; art. 6.1 (faculté de Fleequid de suspendre, de prolonger, d’annuler ou de déclarer non valable une 1 Euro Auction, y compris pour des exigences organisationnelles dûment motivées) ; art. 6.2 (effets de la suspension ou de l’annulation de l’Enchère sur la formation de l’Accord contraignant, sans préjudice de la responsabilité de Fleequid pour dol ou faute lourde).</w:t>
      </w:r>
    </w:p>
    <w:p w14:paraId="77B12305" w14:textId="77777777" w:rsidR="00723D99" w:rsidRDefault="00723D99" w:rsidP="00723D99">
      <w:pPr>
        <w:pStyle w:val="Paragrafoelenco"/>
        <w:spacing w:line="360" w:lineRule="auto"/>
        <w:ind w:left="0"/>
        <w:jc w:val="both"/>
        <w:rPr>
          <w:rFonts w:ascii="Verdana" w:hAnsi="Verdana"/>
          <w:sz w:val="20"/>
          <w:szCs w:val="20"/>
        </w:rPr>
      </w:pPr>
      <w:r>
        <w:rPr>
          <w:rFonts w:ascii="Verdana" w:hAnsi="Verdana"/>
          <w:sz w:val="20"/>
          <w:szCs w:val="20"/>
        </w:rPr>
        <w:t>La présente approbation est autonome et distincte de l’approbation spécifique des clauses des CG, qui ne la remplace ni ne l’absorbe.</w:t>
      </w:r>
    </w:p>
    <w:p w14:paraId="306CAEA7" w14:textId="77777777" w:rsidR="00723D99" w:rsidRPr="002D6865" w:rsidRDefault="00723D99" w:rsidP="002D6865">
      <w:pPr>
        <w:pStyle w:val="Paragrafoelenco"/>
        <w:spacing w:line="360" w:lineRule="auto"/>
        <w:ind w:left="0"/>
        <w:jc w:val="center"/>
        <w:rPr>
          <w:rFonts w:ascii="Verdana" w:hAnsi="Verdana"/>
          <w:i/>
          <w:iCs/>
          <w:sz w:val="20"/>
          <w:szCs w:val="20"/>
        </w:rPr>
      </w:pPr>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CPA-1Euro_Auctions_Vers_2_2026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