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Pr>
          <w:rFonts w:ascii="Verdana" w:hAnsi="Verdana"/>
          <w:b/>
          <w:bCs/>
          <w:smallCaps/>
          <w:kern w:val="2"/>
          <w:sz w:val="20"/>
          <w:szCs w:val="20"/>
          <w14:ligatures w14:val="standardContextual"/>
        </w:rPr>
        <w:t>Zvláštní prodejní podmínky</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Preambule</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Tyto Zvláštní aukční podmínky upravují kategorii aukcí označovanou jako „1 Euro Auctions“, organizovaných společností Fleequid v rámci Marketplace jako zvláštní, specifický a odchylný způsob prodeje vozidel.</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Jsou přijaty ve smyslu a s účinky čl. 4.3, 4.4 a 9.4 písm. d) Všeobecných obchodních podmínek Marketplace Fleequid („VOP“) a představují Zvláštní prodejní podmínky ve smyslu VOP (dále také „Zvláštní aukční podmínky“), s následnou předností před VOP v případě neslučitelnosti a v mezích záležitostí výslovně upravených v tomto dokumentu.</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Tyto Zvláštní podmínky se použijí výhradně tehdy, je-li aukce výslovně kvalifikována jako „1 Euro Auction“ v příslušném formuláři zveřejněném na Marketplace, a to i pouhým označením nebo opatřením štítkem, nezávisle na přítomnosti úplného textového odkazu nebo specifického popisného obsahu. Taková kvalifikace má za následek automatické použití těchto podmínek na příslušný smluvní vztah, na základě registrace a užívání Marketplace ze strany Uživatelů, bez nutnosti dalšího přijetí, přičemž zůstávají v platnosti VOP již schválené Uživateli.</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Zveřejnění návrhu prodeje v rámci aukce kvalifikované jako „1 Euro Auction“, jakož i účast na ní ze strany nabízejících, představuje výslovné, úplné a závazné přijetí těchto Zvláštních podmínek. Zůstává nedotčeno zvláštní písemné schválení, ve smyslu čl. 1341 a 1342 italského občanského zákoníku, ustanovení uvedených v závěrečné části tohoto dokumentu.</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Pokud jde o záležitosti, které nejsou v tomto dokumentu výslovně upraveny, zůstávají plně použitelné VOP, případné specifické podmínky a Ceník Fleequid, pokud jsou slučitelné s povahou „1 Euro Auctions“, podle hierarchie stanovené čl. 3.3 VOP.</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Pojmy s velkým počátečním písmenem, které nejsou v tomto dokumentu definovány, mají význam, který jim přisuzují VOP, není-li v tomto dokumentu stanoveno jinak.</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Povaha a struktura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„1 Euro Auctions“ představují zvláštní kategorii aukce organizované společností Fleequid v rámci Marketplace, vyznačující se specifickým způsobem stanovení ceny a specifickými ekonomickými podmínkami oproti běžným aukcím upraveným Všeobecnými obchodními podmínkami („VOP“).</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1 Euro Auctions se vyznačují počáteční vyvolávací cenou ve výši 1 euro (1 €) a nepředpokládají uplatnění rezervační ceny ve smyslu VOP.</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 1 Euro Auctions se neuplatní běžný mechanismus stanovení rezervační ceny (PR) založený na minimální závazné prodejní ceně (MZPC). MZPC však nadále představuje minimální referenční ekonomickou hodnotu prodávajícího ve smyslu Všeobecných obchodních podmínek, není však využívána pro účely stanovení rezervační ceny v rámci 1 Euro Auctions, přičemž ekonomická ochrana prodávajícího je v rámci Komisního prodeje upravena způsobem specificky stanoveným v těchto Zvláštních podmínkách.</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Tyto Zvláštní podmínky se použijí výhradně tehdy, je-li aukce výslovně kvalifikována jako „1 Euro Auction“ v příslušném formuláři zveřejněném na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Není-li aukce na Marketplace výslovně kvalifikována jako „1 Euro Auction“, nadále se plně uplatní běžná pravidla VOP týkající se aukcí.</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Pravidla uzavření Závazné dohody.</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 1 Euro Auctions je Závazná dohoda uzavřena ve prospěch nabízejícího, který učinil nejvyšší nabídku na konci aukce, podle způsobů stanovených Všeobecnými obchodními podmínkami („VOP“), za předpokladu, že byla v průběhu řízení podána alespoň jedna platná nabídka. Výslovně se rozumí, že u 1 Euro Auctions je uzavření Závazné dohody platné a účinné nezávisle na výši nejvyšší nabídky, a to i tehdy, je-li tato rovna 1 euru (jednomu) nebo má jinak symbolickou výši či je výrazně nižší než odhadovaná hodnota vozidla.</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Pro účely těchto Zvláštních podmínek se „platnou nabídkou“ rozumí nabídka v souladu s VOP, řádně zaregistrovaná na Marketplace a nezrušená pro porušení VOP nebo z technických důvodů řádně zjištěných společností Fleequid ve smyslu VOP.</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Je-li přítomna alespoň jedna platná nabídka, je Závazná dohoda uzavřena podle obecné úpravy stanovené VOP, s výhradou toho, co je specificky stanoveno v těchto Zvláštních podmínkách. Kupující a prodávající uznávají a přijímají, že soutěžní mechanismus aukce představuje podstatný prvek pro stanovení ceny, s následným vyloučením, v mezích povolených zákonem, námitek týkajících se přiměřenosti, vhodnosti nebo proporcionality Prodejní ceny pro Kupujícího.</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Pokud na konci 1 Euro Auction nedojde k žádné platné nabídce, považuje se aukce za neúspěšnou a nebude uzavřena žádná Závazná dohoda ve smyslu VOP; v důsledku toho nevznikne společnosti Fleequid, prodávajícímu ani třetím osobám žádná povinnost koupě vozidla.</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V případě neúspěšné aukce bere prodávající na vědomí, že vozidlo bude moci být znovu nabídnuto k prodeji způsobem stanoveným společností Fleequid, a to i prostřednictvím nové aukce nebo jiného řízení dostupného na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Ekonomická záruka ve prospěch prodávajícího u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rámci 1 Euro Auctions prováděných podle Prodejního modelu Komisního prodeje, a odchylně od mechanismu rezervační ceny (PR) stanoveného Všeobecnými obchodními podmínkami, Fleequid zaručuje prodávajícímu, je-li přítomna alespoň jedna platná nabídka, čistý výnos, rovnající se Prodejní ceně pro Kupujícího po odečtení pouze Provizí k tíži prodávajícího, nikoli nižší než minimální závazná prodejní cena (MZPC) uvedená pro vozidlo ve smyslu VOP.</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Pokud je čistý výnos uvedený v čl. 3.1 vyplývající na konci 1 Euro Auction nižší než MZPC, Fleequid se zavazuje uhradit prodávajícímu rozdíl nezbytný k tomu, aby čistý výnos náležející prodávajícímu, stanovený ve smyslu čl. 3.1, byl roven MZPC. Je-li naopak čistý výnos roven nebo vyšší než MZPC, náleží prodávajícímu v plné výši příslušný vyšší výnos podle běžné úpravy VOP. Případné ekonomické doplnění má pouze kompenzační povahu a v žádném případě nepředstavuje přímou ani nepřímou koupi vozidla ze strany Fleequid. Záruka se nevztahuje na Poplatky, smluvní pokuty, náhrady výdajů ani na ostatní částky případně dlužné prodávajícím společnosti Fleequid, které zůstávají upraveny VOP, Ceníkem a ostatními použitelnými smluvními prameny a mohou být odečteny nebo započteny podle obecné úpravy.</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Záruka uvedená v předchozích odstavcích působí výhradně tehdy, byla-li v průběhu 1 Euro Auction podána alespoň jedna platná nabídka ve smyslu čl. 2.2 těchto Zvláštních podmínek.</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Při absenci platných nabídek, a v důsledku toho v případě neúspěšné aukce, nebude uzavřena žádná Závazná dohoda ve smyslu VOP a společnosti Fleequid nevznikne žádná povinnost koupě vozidla ani žádná povinnost ekonomického doplnění ve prospěch prodávajícího.</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Úhrada případného ekonomického doplnění až do výše MZPC je podmíněna řádným uzavřením smlouvy a úplným a definitivním splněním platebních povinností ze strany kupujícího, podle toho, co je stanoveno VOP. Rovněž se rozumí, že prodávající musí úplně a bez výhrad splnit všechny povinnosti stanovené VOP a těmito Zvláštními podmínkami, včetně, příkladmo, povinností týkajících se shody vozidla, úplnosti a pravdivosti poskytnutých informací a řádného provedení dodání.</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Záruka uvedená v tomto článku představuje vnitřní, akcesorický a podmíněný smluvní závazek, omezený na jednotlivou aukci kvalifikovanou jako 1 Euro Auction, a nepředstavuje veřejný příslib, ani pojišťovací činnost, ani nepředstavuje obecný nebo trvalý závazek koupě ze strany Fleequid. V každém případě poskytnutí případného ekonomického doplnění bude moci proběhnout až po vypořádání vztahu s kupujícím, včetně ověření skutečného přijetí dlužných částek nebo výsledku řízení o správě nesplnění předvídaných VOP. V případě Zrušení prodeje a následného prodeje vozidla jinému nabízejícímu ve smyslu čl. 10.5 VOP působí záruka, za podmínek stanovených v tomto článku, výhradně ve vztahu k novému prodeji.</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Záruka uvedená v tomto článku představuje vnitřní obchodní záruku omezenou na jednotlivou aukci kvalifikovanou jako 1 Euro Auction a nepředstavuje pojišťovací činnost, ani nepředstavuje obecný nebo trvalý závazek koupě ze strany Fleequid. Záruka není postupitelná ani převoditelná a působí výhradně vůči původnímu prodávajícímu, který vozidlo svěřil k prodeji.</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Zůstává nedotčeno oprávnění Fleequid pozastavit, zrušit nebo prohlásit aukci za neplatnou v případech předvídaných VOP; v takových případech se neuplatní záruka uvedená v tomto článku, s výhradou toho, co je stanoveno v čl. 6.2. Záruka se rovněž neuplatní v případě zneužívajícího, podvodného nebo s VOP nesouladného jednání ze strany prodávajícího nebo osob s ním spojených, včetně, příkladmo, přímé nebo nepřímé účasti v aukci za účelem ovlivnění jejího výsledku.</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Struktura provizí.</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1 Euro Auctions prováděné podle Prodejního modelu Komisního prodeje se obecně uplatní běžná struktura provizí stanovená Ceníkem Fleequid, jak je čas od času platný a zveřejněný na Marketplace.</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Zůstává však výslovně vyhrazeno oprávnění Fleequid stanovit pro specifické 1 Euro Auctions odlišnou strukturu provizí, která bude moci být čas od času uvedena na příslušné aukční stránce, ve vyhrazeném Ceníku nebo v jiné smluvní dokumentaci zpřístupněné na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V takových případech takto uvedená specifická struktura provizí převáží nad běžnou strukturou pouze ve vztahu k jednotlivé aukci, které se týká.</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Kupujícímu jsou účtovány Provize stanovené ve smyslu předchozích odstavců, včetně, je-li předvídána, pevné provize („flat buyer fee“) a/nebo procentuální provize z Prodejní ceny pro Kupujícího.</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Provize případně dlužné prodávajícím zůstávají upraveny Ceníkem použitelným na konkrétní aukci.</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Provize vznikají a jsou dlužné podle toho, co je stanoveno čl. 12.4 VOP, a zůstávají podřízeny obecné úpravě Všeobecných obchodních podmínek v oblasti platby, fakturace a nesplnění, není-li v těchto Zvláštních podmínkách stanoveno jinak.</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Kauce a platební povinnosti.</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Není-li v aukčním formuláři uvedeno jinak, na 1 Euro Auctions se plně uplatní ustanovení Všeobecných obchodních podmínek v oblasti kauce, způsobů platby Celkové dlužné částky a lhůt pro splnění povinností kupujícího.</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Kupující, jemuž bylo přiklepnuto, je povinen uhradit příklepovou cenu a dlužné provize ve lhůtách a způsoby předvídanými VOP, jakož i Ceníkem použitelným na konkrétní 1 Euro Auction.</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případě neuhrazení nebo opožděné platby ze strany kupujícího se uplatní ustanovení VOP v oblasti nesplnění, odstoupení, Zrušení prodeje, smluvních pokut, zadržení a započtení kauce ve smyslu čl. 6.3 VOP a náhrady škody.</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V případě 1 Euro Auctions je případné ekonomické doplnění ve prospěch prodávajícího dlužné společností Fleequid výhradně v mezích a za podmínek předvídaných čl. 3 těchto Zvláštních podmínek. Rozumí se, že takové doplnění je podmíněno úplným splněním podmínek tam stanovených, včetně řádného uzavření smlouvy a skutečného přijetí částek dlužných kupujícím, není-li v těchto Zvláštních podmínkách stanoveno jinak.</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Zůstává nedotčeno oprávnění Fleequid v případech nesplnění ze strany kupujícího přijmout opatření předvídaná VOP, včetně oprávnění znovu nabídnout vozidlo k prodeji prostřednictvím nové aukce nebo jiného řízení dostupného na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Koordinace, pozastavení a závěrečná ustanovení.</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si vyhrazuje oprávnění pozastavit, prodloužit, zrušit nebo prohlásit 1 Euro Auction za neplatnou v přítomnosti oprávněných důvodů, v případech a za podmínek předvídaných Všeobecnými obchodními podmínkami, včetně technických poruch Marketplace, nesprávného chování Uživatelů nebo řádně odůvodněných organizačních potřeb.</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 případech pozastavení nebo zrušení aukce ve smyslu předchozího odstavce se neuplatní ustanovení týkající se uzavření Závazné dohody a ekonomická záruka uvedená v čl. 3 nevznikne ani nebude dlužná, přičemž zůstává nedotčena odpovědnost Fleequid za úmysl nebo hrubou nedbalost a to, co předvídají Všeobecné obchodní podmínky v oblasti odpovědnosti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Tyto Zvláštní podmínky se uplatní výhradně na aukce výslovně kvalifikované jako „1 Euro Auction“ na Marketplace a nemají vliv na úpravu běžných aukcí, které zůstávají plně upraveny Všeobecnými obchodními podmínkami.</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Pokud jde o záležitosti, které nejsou výslovně upraveny v těchto Zvláštních podmínkách, zůstávají plně použitelné Všeobecné obchodní podmínky, případné Specifické podmínky a Ceník Fleequid, podle hierarchie stanovené čl. 4.3 VOP.</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si vyhrazuje oprávnění měnit nebo aktualizovat tyto Zvláštní podmínky; takové změny se uplatní výhradně na 1 Euro Auctions zveřejněné po jejich vstupu v platnost.</w:t>
      </w:r>
      <w:proofErr w:type="spellStart"/>
      <w:proofErr w:type="spellEnd"/>
    </w:p>
    <w:p w14:paraId="3AC07013" w14:textId="77777777" w:rsidR="000E79AF" w:rsidRDefault="000E79AF" w:rsidP="000E79AF">
      <w:pPr>
        <w:pStyle w:val="Paragrafoelenco"/>
        <w:spacing w:line="360" w:lineRule="auto"/>
        <w:ind w:left="0"/>
        <w:jc w:val="both"/>
        <w:rPr>
          <w:rFonts w:ascii="Verdana" w:hAnsi="Verdana"/>
          <w:sz w:val="20"/>
          <w:szCs w:val="20"/>
        </w:rPr>
      </w:pPr>
    </w:p>
    <w:p w14:paraId="3AC07013" w14:textId="77777777" w:rsidR="000E79AF" w:rsidRDefault="000E79AF" w:rsidP="000E79AF">
      <w:pPr>
        <w:pStyle w:val="Paragrafoelenco"/>
        <w:spacing w:line="360" w:lineRule="auto"/>
        <w:ind w:left="0"/>
        <w:jc w:val="both"/>
        <w:rPr>
          <w:rFonts w:ascii="Verdana" w:hAnsi="Verdana"/>
          <w:sz w:val="20"/>
          <w:szCs w:val="20"/>
        </w:rPr>
      </w:pPr>
    </w:p>
    <w:p w14:paraId="3ECC320B" w14:textId="53D7131D" w:rsidR="00723D99" w:rsidRDefault="00723D99" w:rsidP="00723D99">
      <w:pPr>
        <w:pStyle w:val="Paragrafoelenco"/>
        <w:spacing w:line="360" w:lineRule="auto"/>
        <w:ind w:left="0"/>
        <w:jc w:val="center"/>
        <w:rPr>
          <w:rFonts w:ascii="Verdana" w:hAnsi="Verdana"/>
          <w:i/>
          <w:iCs/>
          <w:sz w:val="20"/>
          <w:szCs w:val="20"/>
        </w:rPr>
      </w:pPr>
      <w:r>
        <w:rPr>
          <w:rFonts w:ascii="Verdana" w:hAnsi="Verdana"/>
          <w:i/>
          <w:sz w:val="20"/>
          <w:szCs w:val="20"/>
        </w:rPr>
        <w:t>*****</w:t>
      </w:r>
    </w:p>
    <w:p w14:paraId="6956432F" w14:textId="77777777" w:rsidR="00723D99" w:rsidRDefault="00723D99" w:rsidP="002D6865">
      <w:pPr>
        <w:jc w:val="center"/>
        <w:rPr>
          <w:b/>
          <w:bCs/>
          <w:i/>
          <w:iCs/>
          <w:smallCaps/>
        </w:rPr>
      </w:pPr>
      <w:r>
        <w:rPr>
          <w:rFonts w:ascii="Verdana" w:hAnsi="Verdana"/>
          <w:b/>
          <w:bCs/>
          <w:i/>
          <w:smallCaps/>
          <w:kern w:val="2"/>
          <w:sz w:val="20"/>
          <w:szCs w:val="20"/>
          <w14:ligatures w14:val="standardContextual"/>
        </w:rPr>
        <w:t>Zvláštní schválení podle čl. 1341 a 1342 italského občanského zákoníku</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Ve smyslu a pro účely článků 1341 a 1342 italského občanského zákoníku Uživatel výslovně prohlašuje, že si následující ustanovení těchto Zvláštních podmínek přečetl, porozuměl jim a zvlášť je schválil:</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(a) v postavení prodávajícího:</w:t>
      </w:r>
      <w:r>
        <w:rPr>
          <w:rFonts w:ascii="Verdana" w:hAnsi="Verdana"/>
          <w:sz w:val="20"/>
          <w:szCs w:val="20"/>
        </w:rPr>
        <w:t xml:space="preserve"> čl. 2.3, druhá věta (uznání soutěžního mechanismu aukce jako podstatného prvku pro stanovení ceny a vyloučení, v mezích povolených zákonem, námitek týkajících se přiměřenosti, vhodnosti nebo proporcionality Prodejní ceny pro Kupujícího); čl. 3.6, druhá věta (poskytnutí případného ekonomického doplnění až po vypořádání vztahu s kupujícím); čl. 3.7, druhá věta (nepostupitelnost a nepřevoditelnost záruky); čl. 3.8, první věta (neuplatnění záruky v případě pozastavení, zrušení nebo prohlášení aukce za neplatnou ze strany Fleequid v případech předvídaných VOP); čl. 6.1 (oprávnění Fleequid pozastavit, prodloužit, zrušit nebo prohlásit 1 Euro Auction za neplatnou, a to i z důvodu řádně odůvodněných organizačních potřeb); čl. 6.2 (účinky pozastavení nebo zrušení aukce na uzavření Závazné dohody a na vznik ekonomické záruky, přičemž zůstává nedotčena odpovědnost Fleequid za úmysl nebo hrubou nedbalost);</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(b) v postavení nabízejícího nebo kupujícího:</w:t>
      </w:r>
      <w:r>
        <w:rPr>
          <w:rFonts w:ascii="Verdana" w:hAnsi="Verdana"/>
          <w:sz w:val="20"/>
          <w:szCs w:val="20"/>
        </w:rPr>
        <w:t xml:space="preserve"> čl. 2.3, druhá věta (uznání soutěžního mechanismu aukce jako podstatného prvku pro stanovení ceny a vyloučení, v mezích povolených zákonem, námitek týkajících se přiměřenosti, vhodnosti nebo proporcionality Prodejní ceny pro Kupujícího); čl. 6.1 (oprávnění Fleequid pozastavit, prodloužit, zrušit nebo prohlásit 1 Euro Auction za neplatnou, a to i z důvodu řádně odůvodněných organizačních potřeb); čl. 6.2 (účinky pozastavení nebo zrušení aukce na uzavření Závazné dohody, přičemž zůstává nedotčena odpovědnost Fleequid za úmysl nebo hrubou nedbalost).</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Toto schválení je samostatné a oddělené od zvláštního schválení ustanovení VOP a není jím nahrazeno ani pohlceno.</w:t>
      </w:r>
    </w:p>
    <w:p w14:paraId="306CAEA7" w14:textId="77777777" w:rsidR="00723D99" w:rsidRPr="002D6865" w:rsidRDefault="00723D99" w:rsidP="002D6865">
      <w:pPr>
        <w:pStyle w:val="Paragrafoelenco"/>
        <w:spacing w:line="360" w:lineRule="auto"/>
        <w:ind w:left="0"/>
        <w:jc w:val="center"/>
        <w:rPr>
          <w:rFonts w:ascii="Verdana" w:hAnsi="Verdana"/>
          <w:i/>
          <w:iCs/>
          <w:sz w:val="20"/>
          <w:szCs w:val="20"/>
        </w:rPr>
      </w:pP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CPA-1Euro_Auctions_Vers_2_2026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