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40FE" w14:textId="77777777" w:rsidR="001437AD" w:rsidRDefault="00BF40C6" w:rsidP="00160F88">
      <w:pPr>
        <w:jc w:val="center"/>
        <w:rPr>
          <w:rFonts w:ascii="Verdana" w:hAnsi="Verdana"/>
          <w:b/>
          <w:bCs/>
          <w:smallCaps/>
          <w:kern w:val="2"/>
          <w:sz w:val="20"/>
          <w:szCs w:val="20"/>
          <w14:ligatures w14:val="standardContextual"/>
        </w:rPr>
      </w:pPr>
      <w:r w:rsidRPr="00BF40C6">
        <w:rPr>
          <w:rFonts w:ascii="Verdana" w:hAnsi="Verdana"/>
          <w:b/>
          <w:bCs/>
          <w:smallCaps/>
          <w:kern w:val="2"/>
          <w:sz w:val="20"/>
          <w:szCs w:val="20"/>
          <w14:ligatures w14:val="standardContextual"/>
        </w:rPr>
        <w:t>Condizioni Particolari d’Asta</w:t>
      </w:r>
      <w:r w:rsidR="00160F88">
        <w:rPr>
          <w:rFonts w:ascii="Verdana" w:hAnsi="Verdana"/>
          <w:b/>
          <w:bCs/>
          <w:smallCaps/>
          <w:kern w:val="2"/>
          <w:sz w:val="20"/>
          <w:szCs w:val="20"/>
          <w14:ligatures w14:val="standardContextual"/>
        </w:rPr>
        <w:t xml:space="preserve"> </w:t>
      </w:r>
    </w:p>
    <w:p w14:paraId="165082B2" w14:textId="1E353139" w:rsidR="00BF40C6" w:rsidRDefault="001437AD" w:rsidP="00160F88">
      <w:pPr>
        <w:jc w:val="center"/>
      </w:pPr>
      <w:r>
        <w:rPr>
          <w:rFonts w:ascii="Verdana" w:hAnsi="Verdana"/>
          <w:b/>
          <w:bCs/>
          <w:smallCaps/>
          <w:kern w:val="2"/>
          <w:sz w:val="20"/>
          <w:szCs w:val="20"/>
          <w14:ligatures w14:val="standardContextual"/>
        </w:rPr>
        <w:t>“</w:t>
      </w:r>
      <w:r w:rsidR="00BF40C6" w:rsidRPr="00BF40C6">
        <w:rPr>
          <w:rFonts w:ascii="Verdana" w:hAnsi="Verdana"/>
          <w:b/>
          <w:bCs/>
          <w:smallCaps/>
          <w:kern w:val="2"/>
          <w:sz w:val="20"/>
          <w:szCs w:val="20"/>
          <w14:ligatures w14:val="standardContextual"/>
        </w:rPr>
        <w:t xml:space="preserve">1 Euro </w:t>
      </w:r>
      <w:proofErr w:type="spellStart"/>
      <w:r w:rsidR="00BF40C6" w:rsidRPr="00BF40C6">
        <w:rPr>
          <w:rFonts w:ascii="Verdana" w:hAnsi="Verdana"/>
          <w:b/>
          <w:bCs/>
          <w:smallCaps/>
          <w:kern w:val="2"/>
          <w:sz w:val="20"/>
          <w:szCs w:val="20"/>
          <w14:ligatures w14:val="standardContextual"/>
        </w:rPr>
        <w:t>Auctions</w:t>
      </w:r>
      <w:proofErr w:type="spellEnd"/>
      <w:r>
        <w:rPr>
          <w:rFonts w:ascii="Verdana" w:hAnsi="Verdana"/>
          <w:b/>
          <w:bCs/>
          <w:smallCaps/>
          <w:kern w:val="2"/>
          <w:sz w:val="20"/>
          <w:szCs w:val="20"/>
          <w14:ligatures w14:val="standardContextual"/>
        </w:rPr>
        <w:t>”</w:t>
      </w:r>
    </w:p>
    <w:p w14:paraId="4DC004D1" w14:textId="0B1B7C8F" w:rsidR="00BF40C6" w:rsidRPr="00BF40C6" w:rsidRDefault="00BF40C6">
      <w:pPr>
        <w:rPr>
          <w:b/>
          <w:bCs/>
          <w:i/>
          <w:iCs/>
          <w:smallCaps/>
        </w:rPr>
      </w:pPr>
      <w:r w:rsidRPr="00BF40C6">
        <w:rPr>
          <w:rFonts w:ascii="Verdana" w:hAnsi="Verdana"/>
          <w:b/>
          <w:bCs/>
          <w:i/>
          <w:iCs/>
          <w:smallCaps/>
          <w:kern w:val="2"/>
          <w:sz w:val="20"/>
          <w:szCs w:val="20"/>
          <w14:ligatures w14:val="standardContextual"/>
        </w:rPr>
        <w:t>Preambolo</w:t>
      </w:r>
    </w:p>
    <w:p w14:paraId="05F0F5B5" w14:textId="79AE1572"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 xml:space="preserve">Le presenti Condizioni Particolari d’Asta disciplinano la categoria di Aste denominata “1 Euro </w:t>
      </w:r>
      <w:proofErr w:type="spellStart"/>
      <w:r w:rsidRPr="2AD7C0EB">
        <w:rPr>
          <w:rFonts w:ascii="Verdana" w:hAnsi="Verdana"/>
          <w:sz w:val="20"/>
          <w:szCs w:val="20"/>
        </w:rPr>
        <w:t>Auctions</w:t>
      </w:r>
      <w:proofErr w:type="spellEnd"/>
      <w:r w:rsidRPr="2AD7C0EB">
        <w:rPr>
          <w:rFonts w:ascii="Verdana" w:hAnsi="Verdana"/>
          <w:sz w:val="20"/>
          <w:szCs w:val="20"/>
        </w:rPr>
        <w:t>”, organizzate da Fleequid nell’ambito del Marketplace quale particolare modalità</w:t>
      </w:r>
      <w:r w:rsidR="00341629">
        <w:rPr>
          <w:rFonts w:ascii="Verdana" w:hAnsi="Verdana"/>
          <w:sz w:val="20"/>
          <w:szCs w:val="20"/>
        </w:rPr>
        <w:t>, speciale e derogatoria,</w:t>
      </w:r>
      <w:r w:rsidRPr="2AD7C0EB">
        <w:rPr>
          <w:rFonts w:ascii="Verdana" w:hAnsi="Verdana"/>
          <w:sz w:val="20"/>
          <w:szCs w:val="20"/>
        </w:rPr>
        <w:t xml:space="preserve"> di vendita di Veicoli.</w:t>
      </w:r>
    </w:p>
    <w:p w14:paraId="080EDE93" w14:textId="2679AA08"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Esse sono adottate ai sensi e per gli effetti dell’art. 3.3 delle Condizioni Generali del Marketplace Fleequid (“CG”) e costituiscono Condizioni Particolari d’Asta, con la conseguente prevalenza sulle CG</w:t>
      </w:r>
      <w:r w:rsidR="00341629">
        <w:rPr>
          <w:rFonts w:ascii="Verdana" w:hAnsi="Verdana"/>
          <w:sz w:val="20"/>
          <w:szCs w:val="20"/>
        </w:rPr>
        <w:t xml:space="preserve"> in caso di incompatibilità e</w:t>
      </w:r>
      <w:r w:rsidRPr="00BF40C6">
        <w:rPr>
          <w:rFonts w:ascii="Verdana" w:hAnsi="Verdana"/>
          <w:sz w:val="20"/>
          <w:szCs w:val="20"/>
        </w:rPr>
        <w:t xml:space="preserve"> nei limiti </w:t>
      </w:r>
      <w:r w:rsidR="00341629">
        <w:rPr>
          <w:rFonts w:ascii="Verdana" w:hAnsi="Verdana"/>
          <w:sz w:val="20"/>
          <w:szCs w:val="20"/>
        </w:rPr>
        <w:t>delle</w:t>
      </w:r>
      <w:r w:rsidRPr="00BF40C6">
        <w:rPr>
          <w:rFonts w:ascii="Verdana" w:hAnsi="Verdana"/>
          <w:sz w:val="20"/>
          <w:szCs w:val="20"/>
        </w:rPr>
        <w:t xml:space="preserve"> materie espressamente disciplinate nel presente documento.</w:t>
      </w:r>
    </w:p>
    <w:p w14:paraId="3D7D5B42" w14:textId="247CB2E0"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 xml:space="preserve">Le presenti Condizioni Particolari trovano applicazione esclusivamente quando un’Asta sia espressamente qualificata come “1 Euro </w:t>
      </w:r>
      <w:proofErr w:type="spellStart"/>
      <w:r w:rsidRPr="2AD7C0EB">
        <w:rPr>
          <w:rFonts w:ascii="Verdana" w:hAnsi="Verdana"/>
          <w:sz w:val="20"/>
          <w:szCs w:val="20"/>
        </w:rPr>
        <w:t>Auction</w:t>
      </w:r>
      <w:proofErr w:type="spellEnd"/>
      <w:r w:rsidRPr="2AD7C0EB">
        <w:rPr>
          <w:rFonts w:ascii="Verdana" w:hAnsi="Verdana"/>
          <w:sz w:val="20"/>
          <w:szCs w:val="20"/>
        </w:rPr>
        <w:t>”</w:t>
      </w:r>
      <w:r w:rsidR="00C1424A">
        <w:rPr>
          <w:rFonts w:ascii="Verdana" w:hAnsi="Verdana"/>
          <w:sz w:val="20"/>
          <w:szCs w:val="20"/>
        </w:rPr>
        <w:t xml:space="preserve"> </w:t>
      </w:r>
      <w:r w:rsidRPr="2AD7C0EB">
        <w:rPr>
          <w:rFonts w:ascii="Verdana" w:hAnsi="Verdana"/>
          <w:sz w:val="20"/>
          <w:szCs w:val="20"/>
        </w:rPr>
        <w:t>nella relativa scheda pubblicata sul Marketplac</w:t>
      </w:r>
      <w:r w:rsidR="00341629" w:rsidRPr="00CB0B07">
        <w:rPr>
          <w:rFonts w:ascii="Verdana" w:hAnsi="Verdana"/>
          <w:sz w:val="20"/>
          <w:szCs w:val="20"/>
        </w:rPr>
        <w:t>e, anche mediante semplice indicazione o etichettatura della stessa, indipendentemente dalla presenza di un richiamo testuale integrale o di un contenuto descrittivo specifico</w:t>
      </w:r>
      <w:r w:rsidRPr="2AD7C0EB">
        <w:rPr>
          <w:rFonts w:ascii="Verdana" w:hAnsi="Verdana"/>
          <w:sz w:val="20"/>
          <w:szCs w:val="20"/>
        </w:rPr>
        <w:t>. Tale qualificazione comporta l’automatica applicazione delle presenti condizioni al relativo rapporto contrattuale,</w:t>
      </w:r>
      <w:r w:rsidR="00341629" w:rsidRPr="00CB0B07">
        <w:rPr>
          <w:rFonts w:ascii="Verdana" w:hAnsi="Verdana"/>
          <w:sz w:val="20"/>
          <w:szCs w:val="20"/>
        </w:rPr>
        <w:t xml:space="preserve"> in forza della registrazione e dell’utilizzo del Marketplace da parte degli Utenti</w:t>
      </w:r>
      <w:r w:rsidR="00341629" w:rsidRPr="00341629">
        <w:rPr>
          <w:rFonts w:ascii="Verdana" w:hAnsi="Verdana"/>
          <w:sz w:val="20"/>
          <w:szCs w:val="20"/>
        </w:rPr>
        <w:t>,</w:t>
      </w:r>
      <w:r w:rsidRPr="2AD7C0EB">
        <w:rPr>
          <w:rFonts w:ascii="Verdana" w:hAnsi="Verdana"/>
          <w:sz w:val="20"/>
          <w:szCs w:val="20"/>
        </w:rPr>
        <w:t xml:space="preserve"> senza necessità di ulteriore accettazione, restando ferme le CG già approvate dagli Utenti.</w:t>
      </w:r>
    </w:p>
    <w:p w14:paraId="0D22D31D" w14:textId="5EE6F72B"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 xml:space="preserve">La pubblicazione di una Proposta di Vendita nell’ambito di un’Asta qualificata come “1 Euro </w:t>
      </w:r>
      <w:proofErr w:type="spellStart"/>
      <w:r w:rsidRPr="00BF40C6">
        <w:rPr>
          <w:rFonts w:ascii="Verdana" w:hAnsi="Verdana"/>
          <w:sz w:val="20"/>
          <w:szCs w:val="20"/>
        </w:rPr>
        <w:t>Auction</w:t>
      </w:r>
      <w:proofErr w:type="spellEnd"/>
      <w:r w:rsidRPr="00BF40C6">
        <w:rPr>
          <w:rFonts w:ascii="Verdana" w:hAnsi="Verdana"/>
          <w:sz w:val="20"/>
          <w:szCs w:val="20"/>
        </w:rPr>
        <w:t xml:space="preserve">”, nonché la partecipazione alla medesima da parte degli Offerenti, </w:t>
      </w:r>
      <w:r w:rsidR="00A51ADB" w:rsidRPr="00A51ADB">
        <w:rPr>
          <w:rFonts w:ascii="Verdana" w:hAnsi="Verdana"/>
          <w:sz w:val="20"/>
          <w:szCs w:val="20"/>
        </w:rPr>
        <w:t>costituisce accettazione espressa, piena e vincolante</w:t>
      </w:r>
      <w:r w:rsidRPr="00BF40C6">
        <w:rPr>
          <w:rFonts w:ascii="Verdana" w:hAnsi="Verdana"/>
          <w:sz w:val="20"/>
          <w:szCs w:val="20"/>
        </w:rPr>
        <w:t xml:space="preserve"> delle presenti Condizioni Particolari.</w:t>
      </w:r>
    </w:p>
    <w:p w14:paraId="0C09B4BD" w14:textId="1A6CCB94"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Per quanto non espressamente previsto nel presente documento, restano integralmente applicabili le CG, le eventuali Condizioni specifiche e il Tariffario Fleequid,</w:t>
      </w:r>
      <w:r w:rsidR="00A51ADB" w:rsidRPr="00A51ADB">
        <w:rPr>
          <w:kern w:val="0"/>
          <w14:ligatures w14:val="none"/>
        </w:rPr>
        <w:t xml:space="preserve"> </w:t>
      </w:r>
      <w:r w:rsidR="00A51ADB" w:rsidRPr="00A51ADB">
        <w:rPr>
          <w:rFonts w:ascii="Verdana" w:hAnsi="Verdana"/>
          <w:sz w:val="20"/>
          <w:szCs w:val="20"/>
        </w:rPr>
        <w:t xml:space="preserve">in quanto compatibili con la natura delle “1 Euro </w:t>
      </w:r>
      <w:proofErr w:type="spellStart"/>
      <w:r w:rsidR="00A51ADB" w:rsidRPr="00A51ADB">
        <w:rPr>
          <w:rFonts w:ascii="Verdana" w:hAnsi="Verdana"/>
          <w:sz w:val="20"/>
          <w:szCs w:val="20"/>
        </w:rPr>
        <w:t>Auctions</w:t>
      </w:r>
      <w:proofErr w:type="spellEnd"/>
      <w:r w:rsidR="00A51ADB" w:rsidRPr="00A51ADB">
        <w:rPr>
          <w:rFonts w:ascii="Verdana" w:hAnsi="Verdana"/>
          <w:sz w:val="20"/>
          <w:szCs w:val="20"/>
        </w:rPr>
        <w:t>”</w:t>
      </w:r>
      <w:r w:rsidR="00A51ADB">
        <w:rPr>
          <w:rFonts w:ascii="Verdana" w:hAnsi="Verdana"/>
          <w:sz w:val="20"/>
          <w:szCs w:val="20"/>
        </w:rPr>
        <w:t>,</w:t>
      </w:r>
      <w:r w:rsidRPr="00BF40C6">
        <w:rPr>
          <w:rFonts w:ascii="Verdana" w:hAnsi="Verdana"/>
          <w:sz w:val="20"/>
          <w:szCs w:val="20"/>
        </w:rPr>
        <w:t xml:space="preserve"> secondo la gerarchia stabilita dall’art. 3.3 delle CG.</w:t>
      </w:r>
    </w:p>
    <w:p w14:paraId="6D2DA7D8" w14:textId="5AAAFC5C" w:rsid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I termini con iniziale maiuscola non definiti nel presente documento hanno il significato loro attribuito nelle CG</w:t>
      </w:r>
      <w:r w:rsidR="00A51ADB">
        <w:rPr>
          <w:rFonts w:ascii="Verdana" w:hAnsi="Verdana"/>
          <w:sz w:val="20"/>
          <w:szCs w:val="20"/>
        </w:rPr>
        <w:t xml:space="preserve">, </w:t>
      </w:r>
      <w:r w:rsidR="00A51ADB" w:rsidRPr="00CB0B07">
        <w:rPr>
          <w:rFonts w:ascii="Verdana" w:hAnsi="Verdana"/>
          <w:sz w:val="20"/>
          <w:szCs w:val="20"/>
        </w:rPr>
        <w:t>salvo quanto diversamente previsto nel presente documento</w:t>
      </w:r>
      <w:r w:rsidRPr="00BF40C6">
        <w:rPr>
          <w:rFonts w:ascii="Verdana" w:hAnsi="Verdana"/>
          <w:sz w:val="20"/>
          <w:szCs w:val="20"/>
        </w:rPr>
        <w:t>.</w:t>
      </w:r>
    </w:p>
    <w:p w14:paraId="6F36C40B" w14:textId="77777777" w:rsidR="000B094C" w:rsidRDefault="000B094C" w:rsidP="00BF40C6">
      <w:pPr>
        <w:pStyle w:val="Paragrafoelenco"/>
        <w:spacing w:line="360" w:lineRule="auto"/>
        <w:ind w:left="0"/>
        <w:jc w:val="both"/>
        <w:rPr>
          <w:rFonts w:ascii="Verdana" w:hAnsi="Verdana"/>
          <w:sz w:val="20"/>
          <w:szCs w:val="20"/>
        </w:rPr>
      </w:pPr>
    </w:p>
    <w:p w14:paraId="6B70A7B6" w14:textId="34405476" w:rsidR="00BF40C6" w:rsidRPr="00BF40C6" w:rsidRDefault="00BF40C6" w:rsidP="00BF40C6">
      <w:pPr>
        <w:pStyle w:val="Paragrafoelenco"/>
        <w:numPr>
          <w:ilvl w:val="0"/>
          <w:numId w:val="1"/>
        </w:numPr>
        <w:spacing w:line="360" w:lineRule="auto"/>
        <w:ind w:left="0" w:firstLine="0"/>
        <w:jc w:val="both"/>
        <w:outlineLvl w:val="0"/>
        <w:rPr>
          <w:rFonts w:ascii="Verdana" w:hAnsi="Verdana"/>
          <w:b/>
          <w:bCs/>
          <w:smallCaps/>
          <w:sz w:val="20"/>
          <w:szCs w:val="20"/>
        </w:rPr>
      </w:pPr>
      <w:r w:rsidRPr="00BF40C6">
        <w:rPr>
          <w:rFonts w:ascii="Verdana" w:hAnsi="Verdana"/>
          <w:b/>
          <w:bCs/>
          <w:smallCaps/>
          <w:sz w:val="20"/>
          <w:szCs w:val="20"/>
        </w:rPr>
        <w:t xml:space="preserve">Natura e struttura delle </w:t>
      </w:r>
      <w:r>
        <w:rPr>
          <w:rFonts w:ascii="Verdana" w:hAnsi="Verdana"/>
          <w:b/>
          <w:bCs/>
          <w:smallCaps/>
          <w:sz w:val="20"/>
          <w:szCs w:val="20"/>
        </w:rPr>
        <w:t>“</w:t>
      </w:r>
      <w:r w:rsidRPr="00BF40C6">
        <w:rPr>
          <w:rFonts w:ascii="Verdana" w:hAnsi="Verdana"/>
          <w:b/>
          <w:bCs/>
          <w:smallCaps/>
          <w:sz w:val="20"/>
          <w:szCs w:val="20"/>
        </w:rPr>
        <w:t xml:space="preserve">1 Euro </w:t>
      </w:r>
      <w:proofErr w:type="spellStart"/>
      <w:r w:rsidRPr="00BF40C6">
        <w:rPr>
          <w:rFonts w:ascii="Verdana" w:hAnsi="Verdana"/>
          <w:b/>
          <w:bCs/>
          <w:smallCaps/>
          <w:sz w:val="20"/>
          <w:szCs w:val="20"/>
        </w:rPr>
        <w:t>Auctions</w:t>
      </w:r>
      <w:proofErr w:type="spellEnd"/>
      <w:r w:rsidRPr="00BF40C6">
        <w:rPr>
          <w:rFonts w:ascii="Verdana" w:hAnsi="Verdana"/>
          <w:b/>
          <w:bCs/>
          <w:smallCaps/>
          <w:sz w:val="20"/>
          <w:szCs w:val="20"/>
        </w:rPr>
        <w:t>”</w:t>
      </w:r>
      <w:r>
        <w:rPr>
          <w:rFonts w:ascii="Verdana" w:hAnsi="Verdana"/>
          <w:b/>
          <w:bCs/>
          <w:smallCaps/>
          <w:sz w:val="20"/>
          <w:szCs w:val="20"/>
        </w:rPr>
        <w:t>.</w:t>
      </w:r>
    </w:p>
    <w:p w14:paraId="68B72FA1" w14:textId="5DA50483"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 xml:space="preserve">Le “1 Euro </w:t>
      </w:r>
      <w:proofErr w:type="spellStart"/>
      <w:r w:rsidRPr="2AD7C0EB">
        <w:rPr>
          <w:rFonts w:ascii="Verdana" w:hAnsi="Verdana"/>
          <w:sz w:val="20"/>
          <w:szCs w:val="20"/>
        </w:rPr>
        <w:t>Auctions</w:t>
      </w:r>
      <w:proofErr w:type="spellEnd"/>
      <w:r w:rsidRPr="2AD7C0EB">
        <w:rPr>
          <w:rFonts w:ascii="Verdana" w:hAnsi="Verdana"/>
          <w:sz w:val="20"/>
          <w:szCs w:val="20"/>
        </w:rPr>
        <w:t>” costituiscono una particolare categoria di Asta organizzata da Fleequid nell’ambito del Marketplace, caratterizzata da specifiche modalità di determinazione del prezzo e da una struttura commissionali distinta rispetto alle Aste ordinarie disciplinate dalle Condizioni Generali (“CG”).</w:t>
      </w:r>
    </w:p>
    <w:p w14:paraId="56AB1DF6" w14:textId="6EA85F3F"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 xml:space="preserve">Le 1 Euro </w:t>
      </w:r>
      <w:proofErr w:type="spellStart"/>
      <w:r w:rsidRPr="000B094C">
        <w:rPr>
          <w:rFonts w:ascii="Verdana" w:hAnsi="Verdana"/>
          <w:sz w:val="20"/>
          <w:szCs w:val="20"/>
        </w:rPr>
        <w:t>Auctions</w:t>
      </w:r>
      <w:proofErr w:type="spellEnd"/>
      <w:r w:rsidRPr="000B094C">
        <w:rPr>
          <w:rFonts w:ascii="Verdana" w:hAnsi="Verdana"/>
          <w:sz w:val="20"/>
          <w:szCs w:val="20"/>
        </w:rPr>
        <w:t xml:space="preserve"> sono contraddistinte da un prezzo iniziale di partenza pari a Euro 1 (€1) e non prevedono l’applicazione di un Prezzo di riserva ai sensi delle CG.</w:t>
      </w:r>
    </w:p>
    <w:p w14:paraId="61B4DB8D" w14:textId="1A2B9A4B" w:rsidR="000B094C" w:rsidRPr="000B094C" w:rsidRDefault="00C96704" w:rsidP="000B094C">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 xml:space="preserve">Nelle 1 Euro </w:t>
      </w:r>
      <w:proofErr w:type="spellStart"/>
      <w:r w:rsidRPr="00C96704">
        <w:rPr>
          <w:rFonts w:ascii="Verdana" w:hAnsi="Verdana"/>
          <w:sz w:val="20"/>
          <w:szCs w:val="20"/>
        </w:rPr>
        <w:t>Auctions</w:t>
      </w:r>
      <w:proofErr w:type="spellEnd"/>
      <w:r w:rsidRPr="00C96704">
        <w:rPr>
          <w:rFonts w:ascii="Verdana" w:hAnsi="Verdana"/>
          <w:sz w:val="20"/>
          <w:szCs w:val="20"/>
        </w:rPr>
        <w:t xml:space="preserve"> non trova applicazione il meccanismo ordinario di determinazione del Prezzo di riserva (PR) fondato sul Prezzo minimo di impegno alla vendita (PMIV). Il PMIV continua tuttavia a costituire il valore economico minimo di riferimento del Venditore ai sensi delle Condizioni Generali, ma non è utilizzato ai fini della determinazione di un Prezzo di riserva </w:t>
      </w:r>
      <w:r w:rsidRPr="00C96704">
        <w:rPr>
          <w:rFonts w:ascii="Verdana" w:hAnsi="Verdana"/>
          <w:sz w:val="20"/>
          <w:szCs w:val="20"/>
        </w:rPr>
        <w:lastRenderedPageBreak/>
        <w:t xml:space="preserve">nell’ambito delle 1 Euro </w:t>
      </w:r>
      <w:proofErr w:type="spellStart"/>
      <w:r w:rsidRPr="00C96704">
        <w:rPr>
          <w:rFonts w:ascii="Verdana" w:hAnsi="Verdana"/>
          <w:sz w:val="20"/>
          <w:szCs w:val="20"/>
        </w:rPr>
        <w:t>Auctions</w:t>
      </w:r>
      <w:proofErr w:type="spellEnd"/>
      <w:r w:rsidRPr="00C96704">
        <w:rPr>
          <w:rFonts w:ascii="Verdana" w:hAnsi="Verdana"/>
          <w:sz w:val="20"/>
          <w:szCs w:val="20"/>
        </w:rPr>
        <w:t>, restando la tutela economica del Venditore disciplinata secondo le modalità specificamente previste nelle presenti Condizioni Particolari.</w:t>
      </w:r>
    </w:p>
    <w:p w14:paraId="2854A011" w14:textId="1EAAF1E7"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 xml:space="preserve">Le presenti Condizioni Particolari trovano applicazione esclusivamente quando l’Asta sia espressamente qualificata come “1 Euro </w:t>
      </w:r>
      <w:proofErr w:type="spellStart"/>
      <w:r w:rsidRPr="2AD7C0EB">
        <w:rPr>
          <w:rFonts w:ascii="Verdana" w:hAnsi="Verdana"/>
          <w:sz w:val="20"/>
          <w:szCs w:val="20"/>
        </w:rPr>
        <w:t>Auction</w:t>
      </w:r>
      <w:proofErr w:type="spellEnd"/>
      <w:r w:rsidRPr="2AD7C0EB">
        <w:rPr>
          <w:rFonts w:ascii="Verdana" w:hAnsi="Verdana"/>
          <w:sz w:val="20"/>
          <w:szCs w:val="20"/>
        </w:rPr>
        <w:t>”</w:t>
      </w:r>
      <w:r w:rsidR="001437AD">
        <w:rPr>
          <w:rFonts w:ascii="Verdana" w:hAnsi="Verdana"/>
          <w:sz w:val="20"/>
          <w:szCs w:val="20"/>
        </w:rPr>
        <w:t xml:space="preserve"> </w:t>
      </w:r>
      <w:r w:rsidRPr="2AD7C0EB">
        <w:rPr>
          <w:rFonts w:ascii="Verdana" w:hAnsi="Verdana"/>
          <w:sz w:val="20"/>
          <w:szCs w:val="20"/>
        </w:rPr>
        <w:t>nella relativa scheda pubblicata sul Marketplace.</w:t>
      </w:r>
    </w:p>
    <w:p w14:paraId="7D7FAE5E" w14:textId="1F0EFC5E" w:rsidR="00BF40C6"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 xml:space="preserve">In assenza di espressa qualificazione dell’Asta come “1 Euro </w:t>
      </w:r>
      <w:proofErr w:type="spellStart"/>
      <w:r w:rsidRPr="2AD7C0EB">
        <w:rPr>
          <w:rFonts w:ascii="Verdana" w:hAnsi="Verdana"/>
          <w:sz w:val="20"/>
          <w:szCs w:val="20"/>
        </w:rPr>
        <w:t>Auction</w:t>
      </w:r>
      <w:proofErr w:type="spellEnd"/>
      <w:r w:rsidRPr="2AD7C0EB">
        <w:rPr>
          <w:rFonts w:ascii="Verdana" w:hAnsi="Verdana"/>
          <w:sz w:val="20"/>
          <w:szCs w:val="20"/>
        </w:rPr>
        <w:t>” nel Marketplace, continuano ad applicarsi integralmente le regole ordinarie delle CG relative alle Aste.</w:t>
      </w:r>
    </w:p>
    <w:p w14:paraId="4FAA40A7" w14:textId="517F1F28" w:rsidR="000B094C" w:rsidRDefault="000B094C" w:rsidP="000B094C">
      <w:pPr>
        <w:pStyle w:val="Paragrafoelenco"/>
        <w:spacing w:line="360" w:lineRule="auto"/>
        <w:ind w:left="0"/>
        <w:jc w:val="both"/>
        <w:rPr>
          <w:rFonts w:ascii="Verdana" w:hAnsi="Verdana"/>
          <w:sz w:val="20"/>
          <w:szCs w:val="20"/>
        </w:rPr>
      </w:pPr>
    </w:p>
    <w:p w14:paraId="2DCAA3BD" w14:textId="6D9C02E2" w:rsidR="000B094C" w:rsidRPr="000B094C" w:rsidRDefault="000B094C" w:rsidP="000E79AF">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 xml:space="preserve">Regole di aggiudicazione e formazione del </w:t>
      </w:r>
      <w:r>
        <w:rPr>
          <w:rFonts w:ascii="Verdana" w:hAnsi="Verdana"/>
          <w:b/>
          <w:bCs/>
          <w:smallCaps/>
          <w:sz w:val="20"/>
          <w:szCs w:val="20"/>
        </w:rPr>
        <w:t>C</w:t>
      </w:r>
      <w:r w:rsidRPr="000B094C">
        <w:rPr>
          <w:rFonts w:ascii="Verdana" w:hAnsi="Verdana"/>
          <w:b/>
          <w:bCs/>
          <w:smallCaps/>
          <w:sz w:val="20"/>
          <w:szCs w:val="20"/>
        </w:rPr>
        <w:t>ontratto</w:t>
      </w:r>
      <w:r>
        <w:rPr>
          <w:rFonts w:ascii="Verdana" w:hAnsi="Verdana"/>
          <w:b/>
          <w:bCs/>
          <w:smallCaps/>
          <w:sz w:val="20"/>
          <w:szCs w:val="20"/>
        </w:rPr>
        <w:t>.</w:t>
      </w:r>
    </w:p>
    <w:p w14:paraId="194B970E" w14:textId="3E3E2126"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 xml:space="preserve">Nelle 1 Euro </w:t>
      </w:r>
      <w:proofErr w:type="spellStart"/>
      <w:r w:rsidRPr="000E79AF">
        <w:rPr>
          <w:rFonts w:ascii="Verdana" w:hAnsi="Verdana"/>
          <w:sz w:val="20"/>
          <w:szCs w:val="20"/>
        </w:rPr>
        <w:t>Auctions</w:t>
      </w:r>
      <w:proofErr w:type="spellEnd"/>
      <w:r w:rsidRPr="000E79AF">
        <w:rPr>
          <w:rFonts w:ascii="Verdana" w:hAnsi="Verdana"/>
          <w:sz w:val="20"/>
          <w:szCs w:val="20"/>
        </w:rPr>
        <w:t>, l’Aggiudicazione avviene in favore dell’Offerente che abbia formulato la Puntata massima al termine dell’Asta, secondo le modalità previste dalle Condizioni Generali (“CG”), purché sia stata presentata almeno un’Offerta valida nel corso della procedura.</w:t>
      </w:r>
      <w:r w:rsidR="00A51ADB" w:rsidRPr="00A51ADB">
        <w:rPr>
          <w:kern w:val="0"/>
          <w14:ligatures w14:val="none"/>
        </w:rPr>
        <w:t xml:space="preserve"> </w:t>
      </w:r>
      <w:r w:rsidR="00A51ADB" w:rsidRPr="00A51ADB">
        <w:rPr>
          <w:rFonts w:ascii="Verdana" w:hAnsi="Verdana"/>
          <w:sz w:val="20"/>
          <w:szCs w:val="20"/>
        </w:rPr>
        <w:t xml:space="preserve">Resta espressamente inteso che, nelle 1 Euro </w:t>
      </w:r>
      <w:proofErr w:type="spellStart"/>
      <w:r w:rsidR="00A51ADB" w:rsidRPr="00A51ADB">
        <w:rPr>
          <w:rFonts w:ascii="Verdana" w:hAnsi="Verdana"/>
          <w:sz w:val="20"/>
          <w:szCs w:val="20"/>
        </w:rPr>
        <w:t>Auctions</w:t>
      </w:r>
      <w:proofErr w:type="spellEnd"/>
      <w:r w:rsidR="00A51ADB" w:rsidRPr="00A51ADB">
        <w:rPr>
          <w:rFonts w:ascii="Verdana" w:hAnsi="Verdana"/>
          <w:sz w:val="20"/>
          <w:szCs w:val="20"/>
        </w:rPr>
        <w:t>, l’Aggiudicazione è valida ed efficace indipendentemente dall’importo della Puntata finale, anche qualora questa sia pari a Euro 1 (uno) o comunque di importo simbolico o significativamente inferiore al valore stimato del Veicolo.</w:t>
      </w:r>
    </w:p>
    <w:p w14:paraId="5F3C9075"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Ai fini delle presenti Condizioni Particolari, per “Offerta valida” si intende un’Offerta conforme alle CG, regolarmente registrata sul Marketplace e non annullata per violazione delle medesime o per ragioni tecniche debitamente accertate da Fleequid ai sensi delle CG.</w:t>
      </w:r>
    </w:p>
    <w:p w14:paraId="7651F8A8" w14:textId="1D3D35C1" w:rsidR="000E79AF" w:rsidRPr="00A51ADB" w:rsidRDefault="000E79AF" w:rsidP="00A51ADB">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In presenza di almeno un’Offerta valida, l’Aggiudicazione comporta la conclusione del Contratto secondo la disciplina generale prevista dalle CG, fermo restando quanto specificamente previsto nelle presenti Condizioni Particolari.</w:t>
      </w:r>
      <w:r w:rsidR="00A51ADB" w:rsidRPr="00A51ADB">
        <w:rPr>
          <w:b/>
          <w:bCs/>
        </w:rPr>
        <w:t xml:space="preserve"> </w:t>
      </w:r>
      <w:r w:rsidR="00A51ADB" w:rsidRPr="00CB0B07">
        <w:rPr>
          <w:rFonts w:ascii="Verdana" w:hAnsi="Verdana"/>
          <w:sz w:val="20"/>
          <w:szCs w:val="20"/>
        </w:rPr>
        <w:t xml:space="preserve">L’Offerente aggiudicatario e il Venditore riconoscono e accettano che il meccanismo competitivo dell’Asta costituisce elemento essenziale per la determinazione del prezzo, </w:t>
      </w:r>
      <w:r w:rsidR="00216422" w:rsidRPr="00216422">
        <w:rPr>
          <w:rFonts w:ascii="Verdana" w:hAnsi="Verdana"/>
          <w:sz w:val="20"/>
          <w:szCs w:val="20"/>
        </w:rPr>
        <w:t>con conseguente esclusione, nei limiti consentiti dalla legge, di contestazioni relative alla congruità</w:t>
      </w:r>
      <w:r w:rsidR="00A51ADB" w:rsidRPr="00CB0B07">
        <w:rPr>
          <w:rFonts w:ascii="Verdana" w:hAnsi="Verdana"/>
          <w:sz w:val="20"/>
          <w:szCs w:val="20"/>
        </w:rPr>
        <w:t>, adeguatezza o proporzionalità del prezzo di aggiudicazione.</w:t>
      </w:r>
    </w:p>
    <w:p w14:paraId="79725114"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 xml:space="preserve">Qualora, al termine della 1 Euro </w:t>
      </w:r>
      <w:proofErr w:type="spellStart"/>
      <w:r w:rsidRPr="000E79AF">
        <w:rPr>
          <w:rFonts w:ascii="Verdana" w:hAnsi="Verdana"/>
          <w:sz w:val="20"/>
          <w:szCs w:val="20"/>
        </w:rPr>
        <w:t>Auction</w:t>
      </w:r>
      <w:proofErr w:type="spellEnd"/>
      <w:r w:rsidRPr="000E79AF">
        <w:rPr>
          <w:rFonts w:ascii="Verdana" w:hAnsi="Verdana"/>
          <w:sz w:val="20"/>
          <w:szCs w:val="20"/>
        </w:rPr>
        <w:t>, non sia pervenuta alcuna Offerta valida, l’Asta si intenderà deserta e non si perfezionerà alcuna Aggiudicazione ai sensi delle CG; conseguentemente, non sorgerà in capo a Fleequid, al Venditore o a terzi alcun obbligo di acquisto del Veicolo.</w:t>
      </w:r>
    </w:p>
    <w:p w14:paraId="523F7D83" w14:textId="6FAA75B3"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In caso di Asta deserta, il Venditore prende atto che il Veicolo potrà essere nuovamente messo in vendita secondo modalità determinate da Fleequid, anche mediante nuova Asta o altra procedura disponibile sul Marketplace.</w:t>
      </w:r>
    </w:p>
    <w:p w14:paraId="6CA015D7" w14:textId="5472C4DA" w:rsidR="000B094C" w:rsidRDefault="000B094C" w:rsidP="000B094C">
      <w:pPr>
        <w:pStyle w:val="Paragrafoelenco"/>
        <w:spacing w:line="360" w:lineRule="auto"/>
        <w:ind w:left="0"/>
        <w:jc w:val="both"/>
        <w:rPr>
          <w:rFonts w:ascii="Verdana" w:hAnsi="Verdana"/>
          <w:sz w:val="20"/>
          <w:szCs w:val="20"/>
        </w:rPr>
      </w:pPr>
    </w:p>
    <w:p w14:paraId="51F6C0D3" w14:textId="2B9FF3B7"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 xml:space="preserve">Garanzia economica a favore del Venditore </w:t>
      </w:r>
      <w:r w:rsidR="003C5B5D">
        <w:rPr>
          <w:rFonts w:ascii="Verdana" w:hAnsi="Verdana"/>
          <w:b/>
          <w:bCs/>
          <w:smallCaps/>
          <w:sz w:val="20"/>
          <w:szCs w:val="20"/>
        </w:rPr>
        <w:t xml:space="preserve">nelle 1 Euro </w:t>
      </w:r>
      <w:proofErr w:type="spellStart"/>
      <w:r w:rsidR="003C5B5D">
        <w:rPr>
          <w:rFonts w:ascii="Verdana" w:hAnsi="Verdana"/>
          <w:b/>
          <w:bCs/>
          <w:smallCaps/>
          <w:sz w:val="20"/>
          <w:szCs w:val="20"/>
        </w:rPr>
        <w:t>Auctions</w:t>
      </w:r>
      <w:proofErr w:type="spellEnd"/>
      <w:r w:rsidRPr="000B094C">
        <w:rPr>
          <w:rFonts w:ascii="Verdana" w:hAnsi="Verdana"/>
          <w:b/>
          <w:bCs/>
          <w:smallCaps/>
          <w:sz w:val="20"/>
          <w:szCs w:val="20"/>
        </w:rPr>
        <w:t>.</w:t>
      </w:r>
    </w:p>
    <w:p w14:paraId="6ECA7EE0" w14:textId="17766B98" w:rsidR="000B094C"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 xml:space="preserve">Nell’ambito delle 1 Euro </w:t>
      </w:r>
      <w:proofErr w:type="spellStart"/>
      <w:r w:rsidRPr="003C5B5D">
        <w:rPr>
          <w:rFonts w:ascii="Verdana" w:hAnsi="Verdana"/>
          <w:sz w:val="20"/>
          <w:szCs w:val="20"/>
        </w:rPr>
        <w:t>Auctions</w:t>
      </w:r>
      <w:proofErr w:type="spellEnd"/>
      <w:r w:rsidR="00212973">
        <w:rPr>
          <w:rFonts w:ascii="Verdana" w:hAnsi="Verdana"/>
          <w:sz w:val="20"/>
          <w:szCs w:val="20"/>
        </w:rPr>
        <w:t xml:space="preserve">, </w:t>
      </w:r>
      <w:r w:rsidRPr="003C5B5D">
        <w:rPr>
          <w:rFonts w:ascii="Verdana" w:hAnsi="Verdana"/>
          <w:sz w:val="20"/>
          <w:szCs w:val="20"/>
        </w:rPr>
        <w:t>e in deroga al meccanismo del Prezzo di riserva (PR) previsto dalle Condizioni Generali, Fleequid garantisce al Venditore, in presenza di almeno un’Offerta valida, un incasso netto non inferiore al Prezzo minimo di impegno alla vendita (PMIV) indicato per il Veicolo ai sensi delle CG.</w:t>
      </w:r>
    </w:p>
    <w:p w14:paraId="1E5BB588" w14:textId="24CE1151"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 xml:space="preserve">Qualora il Prezzo di aggiudicazione risultante al termine della 1 Euro </w:t>
      </w:r>
      <w:proofErr w:type="spellStart"/>
      <w:r w:rsidRPr="003C5B5D">
        <w:rPr>
          <w:rFonts w:ascii="Verdana" w:hAnsi="Verdana"/>
          <w:sz w:val="20"/>
          <w:szCs w:val="20"/>
        </w:rPr>
        <w:t>Auction</w:t>
      </w:r>
      <w:proofErr w:type="spellEnd"/>
      <w:r w:rsidRPr="003C5B5D">
        <w:rPr>
          <w:rFonts w:ascii="Verdana" w:hAnsi="Verdana"/>
          <w:sz w:val="20"/>
          <w:szCs w:val="20"/>
        </w:rPr>
        <w:t xml:space="preserve"> sia inferiore al PMIV, Fleequid si impegna a corrispondere al Venditore la differenza necessaria </w:t>
      </w:r>
      <w:r w:rsidR="00D82582" w:rsidRPr="00D82582">
        <w:rPr>
          <w:rFonts w:ascii="Verdana" w:hAnsi="Verdana"/>
          <w:sz w:val="20"/>
          <w:szCs w:val="20"/>
        </w:rPr>
        <w:t xml:space="preserve">affinché </w:t>
      </w:r>
      <w:r w:rsidR="00D82582" w:rsidRPr="00D82582">
        <w:rPr>
          <w:rFonts w:ascii="Verdana" w:hAnsi="Verdana"/>
          <w:sz w:val="20"/>
          <w:szCs w:val="20"/>
        </w:rPr>
        <w:lastRenderedPageBreak/>
        <w:t>l’incasso netto spettante al Venditore, determinato secondo le modalità previste dalle CG e dal Tariffario applicabile, risulti pari al PMIV</w:t>
      </w:r>
      <w:r w:rsidRPr="003C5B5D">
        <w:rPr>
          <w:rFonts w:ascii="Verdana" w:hAnsi="Verdana"/>
          <w:sz w:val="20"/>
          <w:szCs w:val="20"/>
        </w:rPr>
        <w:t>.</w:t>
      </w:r>
      <w:r w:rsidR="00D82582" w:rsidRPr="00D82582">
        <w:rPr>
          <w:rFonts w:ascii="Verdana" w:hAnsi="Verdana"/>
          <w:sz w:val="20"/>
          <w:szCs w:val="20"/>
        </w:rPr>
        <w:t xml:space="preserve"> Qualora invece il Prezzo di aggiudicazione sia pari o superiore al PMIV, al Venditore spetterà integralmente il relativo maggior incasso, secondo la disciplina ordinaria delle CG.</w:t>
      </w:r>
      <w:r w:rsidR="00A51ADB" w:rsidRPr="00A51ADB">
        <w:rPr>
          <w:kern w:val="0"/>
          <w14:ligatures w14:val="none"/>
        </w:rPr>
        <w:t xml:space="preserve"> </w:t>
      </w:r>
      <w:r w:rsidR="00A51ADB" w:rsidRPr="00A51ADB">
        <w:rPr>
          <w:rFonts w:ascii="Verdana" w:hAnsi="Verdana"/>
          <w:sz w:val="20"/>
          <w:szCs w:val="20"/>
        </w:rPr>
        <w:t>L’eventuale integrazione economica ha natura meramente compensativa e non costituisce, in alcun modo, acquisto diretto o indiretto del Veicolo da parte di Fleequid.</w:t>
      </w:r>
    </w:p>
    <w:p w14:paraId="2CAAB13A" w14:textId="28FDE97E"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 xml:space="preserve">La garanzia di cui ai commi precedenti opera esclusivamente qualora, nel corso della 1 Euro </w:t>
      </w:r>
      <w:proofErr w:type="spellStart"/>
      <w:r w:rsidRPr="003C5B5D">
        <w:rPr>
          <w:rFonts w:ascii="Verdana" w:hAnsi="Verdana"/>
          <w:sz w:val="20"/>
          <w:szCs w:val="20"/>
        </w:rPr>
        <w:t>Auction</w:t>
      </w:r>
      <w:proofErr w:type="spellEnd"/>
      <w:r w:rsidRPr="003C5B5D">
        <w:rPr>
          <w:rFonts w:ascii="Verdana" w:hAnsi="Verdana"/>
          <w:sz w:val="20"/>
          <w:szCs w:val="20"/>
        </w:rPr>
        <w:t>, sia stata presentata almeno un’Offerta valida ai sensi dell’art. 2.2 delle presenti Condizioni Particolari.</w:t>
      </w:r>
    </w:p>
    <w:p w14:paraId="5DF88049" w14:textId="358E7B2C"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In assenza di Offerte valide e, conseguentemente, in caso di Asta deserta, non si perfezionerà alcuna Aggiudicazione ai sensi delle CG e non sorgerà in capo a Fleequid alcun obbligo di acquisto del Veicolo né alcun obbligo di integrazione economica a favore del Venditore.</w:t>
      </w:r>
    </w:p>
    <w:p w14:paraId="36181E6D" w14:textId="5A64A4E8"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La corresponsione dell’eventuale integrazione economica fino al PMIV è subordinata alla regolare conclusione del Contratto e all’integrale e definitivo adempimento degli obblighi di pagamento da parte dell’Acquirente, secondo quanto previsto dalle CG.</w:t>
      </w:r>
      <w:r w:rsidR="00A51ADB" w:rsidRPr="00A51ADB">
        <w:rPr>
          <w:kern w:val="0"/>
          <w14:ligatures w14:val="none"/>
        </w:rPr>
        <w:t xml:space="preserve"> </w:t>
      </w:r>
      <w:r w:rsidR="00A51ADB" w:rsidRPr="00A51ADB">
        <w:rPr>
          <w:rFonts w:ascii="Verdana" w:hAnsi="Verdana"/>
          <w:sz w:val="20"/>
          <w:szCs w:val="20"/>
        </w:rPr>
        <w:t>Resta altresì inteso che il Venditore dovrà aver adempiuto integralmente e senza riserve a tutti gli obblighi previsti dalle CG e dalle presenti Condizioni Particolari, inclusi, a titolo esemplificativo, gli obblighi relativi alla conformità del Veicolo, alla completezza e veridicità delle informazioni fornite e alla corretta esecuzione della consegna.</w:t>
      </w:r>
    </w:p>
    <w:p w14:paraId="0621C3BC" w14:textId="67122F70" w:rsidR="003C5B5D" w:rsidRPr="00A51ADB" w:rsidRDefault="00C6058E" w:rsidP="00A51ADB">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 xml:space="preserve">La garanzia di cui al presente articolo costituisce un impegno contrattuale interno, accessorio e condizionato, limitato alla singola Asta qualificata come 1 Euro </w:t>
      </w:r>
      <w:proofErr w:type="spellStart"/>
      <w:r w:rsidRPr="00C6058E">
        <w:rPr>
          <w:rFonts w:ascii="Verdana" w:hAnsi="Verdana"/>
          <w:sz w:val="20"/>
          <w:szCs w:val="20"/>
        </w:rPr>
        <w:t>Auction</w:t>
      </w:r>
      <w:proofErr w:type="spellEnd"/>
      <w:r w:rsidRPr="00C6058E">
        <w:rPr>
          <w:rFonts w:ascii="Verdana" w:hAnsi="Verdana"/>
          <w:sz w:val="20"/>
          <w:szCs w:val="20"/>
        </w:rPr>
        <w:t xml:space="preserve"> e non integra promessa al pubblico, né attività assicurativa, né costituisce impegno generale o permanente di acquisto da parte di Fleequid</w:t>
      </w:r>
      <w:r w:rsidR="003C5B5D" w:rsidRPr="003C5B5D">
        <w:rPr>
          <w:rFonts w:ascii="Verdana" w:hAnsi="Verdana"/>
          <w:sz w:val="20"/>
          <w:szCs w:val="20"/>
        </w:rPr>
        <w:t>.</w:t>
      </w:r>
      <w:r w:rsidR="00A51ADB" w:rsidRPr="00A51ADB">
        <w:rPr>
          <w:b/>
          <w:bCs/>
        </w:rPr>
        <w:t xml:space="preserve"> </w:t>
      </w:r>
      <w:r w:rsidR="00C52357" w:rsidRPr="00C52357">
        <w:rPr>
          <w:rFonts w:ascii="Verdana" w:hAnsi="Verdana"/>
          <w:sz w:val="20"/>
          <w:szCs w:val="20"/>
        </w:rPr>
        <w:t>In ogni caso, l’erogazione dell’eventuale integrazione economica potrà avvenire solo successivamente alla definizione del rapporto con l’Acquirente, ivi inclusa la verifica dell’effettivo incasso delle somme dovute o dell’esito delle procedure di gestione dell’inadempimento previste dalle CG</w:t>
      </w:r>
      <w:r w:rsidR="00A51ADB" w:rsidRPr="00CB0B07">
        <w:rPr>
          <w:rFonts w:ascii="Verdana" w:hAnsi="Verdana"/>
          <w:sz w:val="20"/>
          <w:szCs w:val="20"/>
        </w:rPr>
        <w:t>.</w:t>
      </w:r>
    </w:p>
    <w:p w14:paraId="0D68E9AA" w14:textId="4BD6B8A0" w:rsidR="00C96704" w:rsidRPr="00A51ADB" w:rsidRDefault="00C96704" w:rsidP="00A51ADB">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 xml:space="preserve">La garanzia di cui al presente articolo costituisce una garanzia commerciale interna limitata alla singola Asta qualificata come 1 Euro </w:t>
      </w:r>
      <w:proofErr w:type="spellStart"/>
      <w:r w:rsidRPr="00C96704">
        <w:rPr>
          <w:rFonts w:ascii="Verdana" w:hAnsi="Verdana"/>
          <w:sz w:val="20"/>
          <w:szCs w:val="20"/>
        </w:rPr>
        <w:t>Auction</w:t>
      </w:r>
      <w:proofErr w:type="spellEnd"/>
      <w:r w:rsidRPr="00C96704">
        <w:rPr>
          <w:rFonts w:ascii="Verdana" w:hAnsi="Verdana"/>
          <w:sz w:val="20"/>
          <w:szCs w:val="20"/>
        </w:rPr>
        <w:t xml:space="preserve"> e non integra attività assicurativa, né costituisce impegno generale o permanente di acquisto da parte di Fleequid.</w:t>
      </w:r>
      <w:r w:rsidR="00A51ADB" w:rsidRPr="00A51ADB">
        <w:rPr>
          <w:b/>
          <w:bCs/>
        </w:rPr>
        <w:t xml:space="preserve"> </w:t>
      </w:r>
      <w:r w:rsidR="00A51ADB" w:rsidRPr="00CB0B07">
        <w:rPr>
          <w:rFonts w:ascii="Verdana" w:hAnsi="Verdana"/>
          <w:sz w:val="20"/>
          <w:szCs w:val="20"/>
        </w:rPr>
        <w:t>La garanzia non è cedibile né trasferibile e opera esclusivamente nei confronti del Venditore originario che ha conferito il Veicolo alla vendita.</w:t>
      </w:r>
    </w:p>
    <w:p w14:paraId="6DBB55F6" w14:textId="09F43183" w:rsidR="003C5B5D" w:rsidRPr="00A51ADB" w:rsidRDefault="003C5B5D" w:rsidP="00A51ADB">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Resta ferma la facoltà di Fleequid di sospendere, annullare o dichiarare non valida l’Asta nei casi previsti dalle CG; in tali ipotesi non troverà applicazione la garanzia di cui al presente articolo.</w:t>
      </w:r>
      <w:r w:rsidR="00A51ADB" w:rsidRPr="00CB0B07">
        <w:rPr>
          <w:rFonts w:ascii="Verdana" w:hAnsi="Verdana"/>
          <w:sz w:val="20"/>
          <w:szCs w:val="20"/>
        </w:rPr>
        <w:t xml:space="preserve"> La garanzia non troverà altresì applicazione in caso di comportamenti abusivi, fraudolenti o non conformi alle CG da parte del Venditore o di soggetti a esso riconducibili, inclusa, a titolo esemplificativo, la partecipazione diretta o indiretta all’Asta al fine di influenzarne l’esito.</w:t>
      </w:r>
    </w:p>
    <w:p w14:paraId="6A9A654E" w14:textId="77777777" w:rsidR="000B094C" w:rsidRDefault="000B094C" w:rsidP="000B094C">
      <w:pPr>
        <w:pStyle w:val="Paragrafoelenco"/>
        <w:spacing w:line="360" w:lineRule="auto"/>
        <w:ind w:left="0"/>
        <w:jc w:val="both"/>
        <w:rPr>
          <w:rFonts w:ascii="Verdana" w:hAnsi="Verdana"/>
          <w:sz w:val="20"/>
          <w:szCs w:val="20"/>
        </w:rPr>
      </w:pPr>
    </w:p>
    <w:p w14:paraId="7C815AD8" w14:textId="496305C1"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28174EFA">
        <w:rPr>
          <w:rFonts w:ascii="Verdana" w:hAnsi="Verdana"/>
          <w:b/>
          <w:bCs/>
          <w:smallCaps/>
          <w:sz w:val="20"/>
          <w:szCs w:val="20"/>
        </w:rPr>
        <w:t>Struttura commissionale.</w:t>
      </w:r>
    </w:p>
    <w:p w14:paraId="3459B687" w14:textId="76E08F15"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lastRenderedPageBreak/>
        <w:t xml:space="preserve">Alle 1 Euro </w:t>
      </w:r>
      <w:proofErr w:type="spellStart"/>
      <w:r w:rsidRPr="00BC438E">
        <w:rPr>
          <w:rFonts w:ascii="Verdana" w:hAnsi="Verdana"/>
          <w:sz w:val="20"/>
          <w:szCs w:val="20"/>
        </w:rPr>
        <w:t>Auctions</w:t>
      </w:r>
      <w:proofErr w:type="spellEnd"/>
      <w:r w:rsidRPr="00BC438E">
        <w:rPr>
          <w:rFonts w:ascii="Verdana" w:hAnsi="Verdana"/>
          <w:sz w:val="20"/>
          <w:szCs w:val="20"/>
        </w:rPr>
        <w:t xml:space="preserve"> si applica, in via generale, la struttura commissionale ordinaria prevista dal Tariffario Fleequid, come di volta in volta vigente e pubblicato sul Marketplace</w:t>
      </w:r>
      <w:r w:rsidR="000B094C" w:rsidRPr="000B094C">
        <w:rPr>
          <w:rFonts w:ascii="Verdana" w:hAnsi="Verdana"/>
          <w:sz w:val="20"/>
          <w:szCs w:val="20"/>
        </w:rPr>
        <w:t>.</w:t>
      </w:r>
    </w:p>
    <w:p w14:paraId="52D34E99" w14:textId="24C7C802"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 xml:space="preserve">Resta tuttavia espressamente salva la facoltà di Fleequid di prevedere, per specifiche 1 Euro </w:t>
      </w:r>
      <w:proofErr w:type="spellStart"/>
      <w:r w:rsidRPr="00BC438E">
        <w:rPr>
          <w:rFonts w:ascii="Verdana" w:hAnsi="Verdana"/>
          <w:sz w:val="20"/>
          <w:szCs w:val="20"/>
        </w:rPr>
        <w:t>Auctions</w:t>
      </w:r>
      <w:proofErr w:type="spellEnd"/>
      <w:r w:rsidRPr="00BC438E">
        <w:rPr>
          <w:rFonts w:ascii="Verdana" w:hAnsi="Verdana"/>
          <w:sz w:val="20"/>
          <w:szCs w:val="20"/>
        </w:rPr>
        <w:t>, una diversa struttura commissionale, che potrà essere indicata di volta in volta nella relativa pagina d’Asta, nel Tariffario dedicato o in altra documentazione contrattuale resa disponibile sul Marketplace</w:t>
      </w:r>
      <w:r w:rsidR="000B094C" w:rsidRPr="000B094C">
        <w:rPr>
          <w:rFonts w:ascii="Verdana" w:hAnsi="Verdana"/>
          <w:sz w:val="20"/>
          <w:szCs w:val="20"/>
        </w:rPr>
        <w:t>.</w:t>
      </w:r>
    </w:p>
    <w:p w14:paraId="2979D716" w14:textId="1F50C8F3"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In tali casi, la struttura commissionale specifica così indicata prevarrà su quella ordinaria limitatamente alla singola Asta cui si riferisce</w:t>
      </w:r>
      <w:r w:rsidR="000B094C" w:rsidRPr="000B094C">
        <w:rPr>
          <w:rFonts w:ascii="Verdana" w:hAnsi="Verdana"/>
          <w:sz w:val="20"/>
          <w:szCs w:val="20"/>
        </w:rPr>
        <w:t>.</w:t>
      </w:r>
    </w:p>
    <w:p w14:paraId="025582D5" w14:textId="75EFF124"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All’Acquirente sono applicate le commissioni previste ai sensi dei commi che precedono, ivi inclusa, ove prevista, la commissione fissa (“</w:t>
      </w:r>
      <w:proofErr w:type="spellStart"/>
      <w:r w:rsidRPr="00B71B0F">
        <w:rPr>
          <w:rFonts w:ascii="Verdana" w:hAnsi="Verdana"/>
          <w:sz w:val="20"/>
          <w:szCs w:val="20"/>
        </w:rPr>
        <w:t>flat</w:t>
      </w:r>
      <w:proofErr w:type="spellEnd"/>
      <w:r w:rsidRPr="00B71B0F">
        <w:rPr>
          <w:rFonts w:ascii="Verdana" w:hAnsi="Verdana"/>
          <w:sz w:val="20"/>
          <w:szCs w:val="20"/>
        </w:rPr>
        <w:t xml:space="preserve"> buyer </w:t>
      </w:r>
      <w:proofErr w:type="spellStart"/>
      <w:r w:rsidRPr="00B71B0F">
        <w:rPr>
          <w:rFonts w:ascii="Verdana" w:hAnsi="Verdana"/>
          <w:sz w:val="20"/>
          <w:szCs w:val="20"/>
        </w:rPr>
        <w:t>fee</w:t>
      </w:r>
      <w:proofErr w:type="spellEnd"/>
      <w:r w:rsidRPr="00B71B0F">
        <w:rPr>
          <w:rFonts w:ascii="Verdana" w:hAnsi="Verdana"/>
          <w:sz w:val="20"/>
          <w:szCs w:val="20"/>
        </w:rPr>
        <w:t>”) e/o la commissione percentuale sul Prezzo di aggiudicazione</w:t>
      </w:r>
      <w:r w:rsidR="000B094C" w:rsidRPr="000B094C">
        <w:rPr>
          <w:rFonts w:ascii="Verdana" w:hAnsi="Verdana"/>
          <w:sz w:val="20"/>
          <w:szCs w:val="20"/>
        </w:rPr>
        <w:t>.</w:t>
      </w:r>
    </w:p>
    <w:p w14:paraId="1B1E4975" w14:textId="3766594E"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Le Commissioni eventualmente dovute dal Venditore restano disciplinate dal Tariffario applicabile alla specifica Asta</w:t>
      </w:r>
      <w:r>
        <w:rPr>
          <w:rFonts w:ascii="Verdana" w:hAnsi="Verdana"/>
          <w:sz w:val="20"/>
          <w:szCs w:val="20"/>
        </w:rPr>
        <w:t>.</w:t>
      </w:r>
    </w:p>
    <w:p w14:paraId="1BB49A2A" w14:textId="579C214E" w:rsidR="00B71B0F"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Le Commissioni maturano per effetto dell’Aggiudicazione e restano soggette alla disciplina generale delle Condizioni Generali in materia di pagamento, fatturazione e inadempimento, salvo quanto diversamente previsto nelle presenti Condizioni Particolari.</w:t>
      </w:r>
    </w:p>
    <w:p w14:paraId="0F5B6B12" w14:textId="41274B29" w:rsidR="000B094C" w:rsidRDefault="000B094C" w:rsidP="000B094C">
      <w:pPr>
        <w:pStyle w:val="Paragrafoelenco"/>
        <w:spacing w:line="360" w:lineRule="auto"/>
        <w:ind w:left="0"/>
        <w:jc w:val="both"/>
        <w:rPr>
          <w:rFonts w:ascii="Verdana" w:hAnsi="Verdana"/>
          <w:sz w:val="20"/>
          <w:szCs w:val="20"/>
        </w:rPr>
      </w:pPr>
    </w:p>
    <w:p w14:paraId="43917BDE" w14:textId="239A0A0F" w:rsidR="000B094C" w:rsidRP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Deposito cauzionale e obblighi di pagamento</w:t>
      </w:r>
      <w:r>
        <w:rPr>
          <w:rFonts w:ascii="Verdana" w:hAnsi="Verdana"/>
          <w:b/>
          <w:bCs/>
          <w:smallCaps/>
          <w:sz w:val="20"/>
          <w:szCs w:val="20"/>
        </w:rPr>
        <w:t>.</w:t>
      </w:r>
    </w:p>
    <w:p w14:paraId="3F49BD9A" w14:textId="0A97708A"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 xml:space="preserve">Salvo diversa indicazione nella scheda dell’Asta, alle 1 Euro </w:t>
      </w:r>
      <w:proofErr w:type="spellStart"/>
      <w:r w:rsidRPr="000B094C">
        <w:rPr>
          <w:rFonts w:ascii="Verdana" w:hAnsi="Verdana"/>
          <w:sz w:val="20"/>
          <w:szCs w:val="20"/>
        </w:rPr>
        <w:t>Auctions</w:t>
      </w:r>
      <w:proofErr w:type="spellEnd"/>
      <w:r w:rsidRPr="000B094C">
        <w:rPr>
          <w:rFonts w:ascii="Verdana" w:hAnsi="Verdana"/>
          <w:sz w:val="20"/>
          <w:szCs w:val="20"/>
        </w:rPr>
        <w:t xml:space="preserve"> si applicano integralmente le disposizioni delle Condizioni Generali in materia di Deposito cauzionale, modalità di pagamento del Prezzo di aggiudicazione e termini di adempimento dell’Acquirente.</w:t>
      </w:r>
    </w:p>
    <w:p w14:paraId="726F7C32" w14:textId="5E52FDC0"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 xml:space="preserve">L’Acquirente aggiudicatario è tenuto al pagamento del Prezzo di aggiudicazione e delle Commissioni dovute nei termini e con le modalità previste dalle CG, nonché dal Tariffario applicabile alla specifica 1 Euro </w:t>
      </w:r>
      <w:proofErr w:type="spellStart"/>
      <w:r w:rsidRPr="000B094C">
        <w:rPr>
          <w:rFonts w:ascii="Verdana" w:hAnsi="Verdana"/>
          <w:sz w:val="20"/>
          <w:szCs w:val="20"/>
        </w:rPr>
        <w:t>Auction</w:t>
      </w:r>
      <w:proofErr w:type="spellEnd"/>
      <w:r w:rsidRPr="000B094C">
        <w:rPr>
          <w:rFonts w:ascii="Verdana" w:hAnsi="Verdana"/>
          <w:sz w:val="20"/>
          <w:szCs w:val="20"/>
        </w:rPr>
        <w:t>.</w:t>
      </w:r>
    </w:p>
    <w:p w14:paraId="26300286" w14:textId="4EC19F24"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 xml:space="preserve">In caso di mancato o ritardato pagamento da parte dell’Acquirente, trovano applicazione le disposizioni delle CG in materia di inadempimento, risoluzione, </w:t>
      </w:r>
      <w:r w:rsidR="000E79AF">
        <w:rPr>
          <w:rFonts w:ascii="Verdana" w:hAnsi="Verdana"/>
          <w:sz w:val="20"/>
          <w:szCs w:val="20"/>
        </w:rPr>
        <w:t xml:space="preserve">penali, </w:t>
      </w:r>
      <w:r w:rsidRPr="000B094C">
        <w:rPr>
          <w:rFonts w:ascii="Verdana" w:hAnsi="Verdana"/>
          <w:sz w:val="20"/>
          <w:szCs w:val="20"/>
        </w:rPr>
        <w:t>eventuale incameramento del Deposito cauzionale e risarcimento del danno.</w:t>
      </w:r>
    </w:p>
    <w:p w14:paraId="41BF88B5" w14:textId="11E346E9" w:rsidR="000B094C" w:rsidRPr="000B094C" w:rsidRDefault="00C6058E" w:rsidP="000B094C">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 xml:space="preserve">Nel caso di 1 Euro </w:t>
      </w:r>
      <w:proofErr w:type="spellStart"/>
      <w:r w:rsidRPr="00C6058E">
        <w:rPr>
          <w:rFonts w:ascii="Verdana" w:hAnsi="Verdana"/>
          <w:sz w:val="20"/>
          <w:szCs w:val="20"/>
        </w:rPr>
        <w:t>Auctions</w:t>
      </w:r>
      <w:proofErr w:type="spellEnd"/>
      <w:r w:rsidRPr="00C6058E">
        <w:rPr>
          <w:rFonts w:ascii="Verdana" w:hAnsi="Verdana"/>
          <w:sz w:val="20"/>
          <w:szCs w:val="20"/>
        </w:rPr>
        <w:t>, l’eventuale integrazione economica a favore del Venditore è dovuta da Fleequid esclusivamente nei limiti e alle condizioni previste dall’art. 3 delle presenti Condizioni Particolari.</w:t>
      </w:r>
      <w:r w:rsidRPr="00C6058E">
        <w:rPr>
          <w:kern w:val="0"/>
          <w14:ligatures w14:val="none"/>
        </w:rPr>
        <w:t xml:space="preserve"> </w:t>
      </w:r>
      <w:r w:rsidRPr="00C6058E">
        <w:rPr>
          <w:rFonts w:ascii="Verdana" w:hAnsi="Verdana"/>
          <w:sz w:val="20"/>
          <w:szCs w:val="20"/>
        </w:rPr>
        <w:t>Resta inteso che tale integrazione è subordinata all’integrale adempimento delle condizioni ivi previste, ivi inclusa la regolare conclusione del Contratto e l’effettivo incasso delle somme dovute dall’Acquirente, salvo quanto diversamente stabilito nelle presenti Condizioni Particolari</w:t>
      </w:r>
      <w:r w:rsidR="000B094C" w:rsidRPr="000B094C">
        <w:rPr>
          <w:rFonts w:ascii="Verdana" w:hAnsi="Verdana"/>
          <w:sz w:val="20"/>
          <w:szCs w:val="20"/>
        </w:rPr>
        <w:t>.</w:t>
      </w:r>
    </w:p>
    <w:p w14:paraId="21AEB10E" w14:textId="0C949262" w:rsid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Resta ferma la facoltà di Fleequid, nei casi di inadempimento dell’Acquirente, di adottare le misure previste dalle CG, inclusa la facoltà di rimettere il Veicolo in vendita mediante nuova Asta o altra procedura disponibile sul Marketplace.</w:t>
      </w:r>
    </w:p>
    <w:p w14:paraId="3AC07013" w14:textId="77777777" w:rsidR="000E79AF" w:rsidRDefault="000E79AF" w:rsidP="000E79AF">
      <w:pPr>
        <w:pStyle w:val="Paragrafoelenco"/>
        <w:spacing w:line="360" w:lineRule="auto"/>
        <w:ind w:left="0"/>
        <w:jc w:val="both"/>
        <w:rPr>
          <w:rFonts w:ascii="Verdana" w:hAnsi="Verdana"/>
          <w:sz w:val="20"/>
          <w:szCs w:val="20"/>
        </w:rPr>
      </w:pPr>
    </w:p>
    <w:p w14:paraId="00A51395" w14:textId="37E5F92A" w:rsidR="000E79AF" w:rsidRPr="000E79AF" w:rsidRDefault="000E79AF"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Coordinamento, sospensione e disposizioni finali.</w:t>
      </w:r>
    </w:p>
    <w:p w14:paraId="37B5A00B" w14:textId="39E097E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lastRenderedPageBreak/>
        <w:t xml:space="preserve">Fleequid si riserva la facoltà di sospendere, prorogare, annullare o dichiarare non valida una 1 Euro </w:t>
      </w:r>
      <w:proofErr w:type="spellStart"/>
      <w:r w:rsidRPr="000E79AF">
        <w:rPr>
          <w:rFonts w:ascii="Verdana" w:hAnsi="Verdana"/>
          <w:sz w:val="20"/>
          <w:szCs w:val="20"/>
        </w:rPr>
        <w:t>Auction</w:t>
      </w:r>
      <w:proofErr w:type="spellEnd"/>
      <w:r w:rsidRPr="000E79AF">
        <w:rPr>
          <w:rFonts w:ascii="Verdana" w:hAnsi="Verdana"/>
          <w:sz w:val="20"/>
          <w:szCs w:val="20"/>
        </w:rPr>
        <w:t xml:space="preserve"> </w:t>
      </w:r>
      <w:r w:rsidR="00BC438E">
        <w:rPr>
          <w:rFonts w:ascii="Verdana" w:hAnsi="Verdana"/>
          <w:sz w:val="20"/>
          <w:szCs w:val="20"/>
        </w:rPr>
        <w:t xml:space="preserve">in presenza di giustificati motivi, </w:t>
      </w:r>
      <w:r w:rsidRPr="000E79AF">
        <w:rPr>
          <w:rFonts w:ascii="Verdana" w:hAnsi="Verdana"/>
          <w:sz w:val="20"/>
          <w:szCs w:val="20"/>
        </w:rPr>
        <w:t>nei casi e alle condizioni previste dalle Condizioni Generali, ivi inclusi malfunzionamenti tecnici del Marketplace, comportamenti irregolari degli Utenti o esigenze organizzative debitamente motivate.</w:t>
      </w:r>
    </w:p>
    <w:p w14:paraId="49287BE2" w14:textId="2990047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 xml:space="preserve">Nei casi di sospensione o annullamento dell’Asta ai sensi del comma precedente, non troveranno applicazione le disposizioni relative all’Aggiudicazione e la garanzia economica di cui all’art. 3 </w:t>
      </w:r>
      <w:r w:rsidR="00216422" w:rsidRPr="00216422">
        <w:rPr>
          <w:rFonts w:ascii="Verdana" w:hAnsi="Verdana"/>
          <w:sz w:val="20"/>
          <w:szCs w:val="20"/>
        </w:rPr>
        <w:t xml:space="preserve">non maturerà né sarà dovuta, salvo il caso in cui l’annullamento sia imputabile a dolo o colpa grave di Fleequid, </w:t>
      </w:r>
      <w:r w:rsidR="00216422" w:rsidRPr="00CB0B07">
        <w:rPr>
          <w:rFonts w:ascii="Verdana" w:hAnsi="Verdana"/>
          <w:sz w:val="20"/>
          <w:szCs w:val="20"/>
        </w:rPr>
        <w:t>fermo restando quanto previsto dalle Condizioni Generali in materia di responsabilità di Fleequid</w:t>
      </w:r>
      <w:r w:rsidR="00216422" w:rsidRPr="00216422">
        <w:rPr>
          <w:rFonts w:ascii="Verdana" w:hAnsi="Verdana"/>
          <w:sz w:val="20"/>
          <w:szCs w:val="20"/>
        </w:rPr>
        <w:t>.</w:t>
      </w:r>
    </w:p>
    <w:p w14:paraId="01E28920" w14:textId="2B520445"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 xml:space="preserve">Le presenti Condizioni Particolari si applicano esclusivamente alle Aste espressamente qualificate come “1 Euro </w:t>
      </w:r>
      <w:proofErr w:type="spellStart"/>
      <w:r w:rsidRPr="000E79AF">
        <w:rPr>
          <w:rFonts w:ascii="Verdana" w:hAnsi="Verdana"/>
          <w:sz w:val="20"/>
          <w:szCs w:val="20"/>
        </w:rPr>
        <w:t>Auction</w:t>
      </w:r>
      <w:proofErr w:type="spellEnd"/>
      <w:r w:rsidRPr="000E79AF">
        <w:rPr>
          <w:rFonts w:ascii="Verdana" w:hAnsi="Verdana"/>
          <w:sz w:val="20"/>
          <w:szCs w:val="20"/>
        </w:rPr>
        <w:t>” nel Marketplace e non incidono sulla disciplina delle Aste ordinarie, che restano integralmente regolate dalle Condizioni Generali.</w:t>
      </w:r>
    </w:p>
    <w:p w14:paraId="798AB3A7" w14:textId="0DF378F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Per quanto non espressamente disciplinato nelle presenti Condizioni Particolari, restano integralmente applicabili le Condizioni Generali, le eventuali Condizioni specifiche e il Tariffario Fleequid, secondo la gerarchia stabilita dall’art. 3.3 delle CG.</w:t>
      </w:r>
    </w:p>
    <w:p w14:paraId="0E98AF9E" w14:textId="61FFDC0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 xml:space="preserve">Fleequid si riserva la facoltà di modificare o aggiornare le presenti Condizioni Particolari; tali modifiche troveranno applicazione esclusivamente alle 1 Euro </w:t>
      </w:r>
      <w:proofErr w:type="spellStart"/>
      <w:r w:rsidRPr="000E79AF">
        <w:rPr>
          <w:rFonts w:ascii="Verdana" w:hAnsi="Verdana"/>
          <w:sz w:val="20"/>
          <w:szCs w:val="20"/>
        </w:rPr>
        <w:t>Auctions</w:t>
      </w:r>
      <w:proofErr w:type="spellEnd"/>
      <w:r w:rsidRPr="000E79AF">
        <w:rPr>
          <w:rFonts w:ascii="Verdana" w:hAnsi="Verdana"/>
          <w:sz w:val="20"/>
          <w:szCs w:val="20"/>
        </w:rPr>
        <w:t xml:space="preserve"> pubblicate successivamente alla loro entrata in vigore.</w:t>
      </w:r>
    </w:p>
    <w:sectPr w:rsidR="000E79AF" w:rsidRPr="000E79AF">
      <w:head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2C1A6" w14:textId="77777777" w:rsidR="00CD064C" w:rsidRDefault="00CD064C" w:rsidP="000E79AF">
      <w:pPr>
        <w:spacing w:after="0" w:line="240" w:lineRule="auto"/>
      </w:pPr>
      <w:r>
        <w:separator/>
      </w:r>
    </w:p>
  </w:endnote>
  <w:endnote w:type="continuationSeparator" w:id="0">
    <w:p w14:paraId="46EFA3AE" w14:textId="77777777" w:rsidR="00CD064C" w:rsidRDefault="00CD064C" w:rsidP="000E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817B" w14:textId="77777777" w:rsidR="00CD064C" w:rsidRDefault="00CD064C" w:rsidP="000E79AF">
      <w:pPr>
        <w:spacing w:after="0" w:line="240" w:lineRule="auto"/>
      </w:pPr>
      <w:r>
        <w:separator/>
      </w:r>
    </w:p>
  </w:footnote>
  <w:footnote w:type="continuationSeparator" w:id="0">
    <w:p w14:paraId="50716F26" w14:textId="77777777" w:rsidR="00CD064C" w:rsidRDefault="00CD064C" w:rsidP="000E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mallCaps/>
      </w:rPr>
      <w:id w:val="-71426777"/>
      <w:docPartObj>
        <w:docPartGallery w:val="Page Numbers (Margins)"/>
        <w:docPartUnique/>
      </w:docPartObj>
    </w:sdtPr>
    <w:sdtEndPr/>
    <w:sdtContent>
      <w:p w14:paraId="5C5E30B5" w14:textId="44F52485" w:rsidR="000E79AF" w:rsidRPr="00CB0B07" w:rsidRDefault="000E79AF" w:rsidP="00CB0B07">
        <w:pPr>
          <w:pStyle w:val="Intestazione"/>
          <w:jc w:val="right"/>
          <w:rPr>
            <w:smallCaps/>
          </w:rPr>
        </w:pPr>
        <w:r w:rsidRPr="00CB0B07">
          <w:rPr>
            <w:smallCaps/>
            <w:noProof/>
          </w:rPr>
          <mc:AlternateContent>
            <mc:Choice Requires="wps">
              <w:drawing>
                <wp:anchor distT="0" distB="0" distL="114300" distR="114300" simplePos="0" relativeHeight="251659264" behindDoc="0" locked="0" layoutInCell="0" allowOverlap="1" wp14:anchorId="7208D93C" wp14:editId="4440ADCB">
                  <wp:simplePos x="0" y="0"/>
                  <wp:positionH relativeFrom="rightMargin">
                    <wp:align>center</wp:align>
                  </wp:positionH>
                  <wp:positionV relativeFrom="margin">
                    <wp:align>top</wp:align>
                  </wp:positionV>
                  <wp:extent cx="581025" cy="409575"/>
                  <wp:effectExtent l="9525" t="0" r="0" b="0"/>
                  <wp:wrapNone/>
                  <wp:docPr id="1" name="Freccia a destr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7208D9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" o:allowincell="f" adj="13609,5370" fillcolor="#c0504d" stroked="f" strokecolor="#5c83b4">
                  <v:textbox inset=",0,,0">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v:textbox>
                  <w10:wrap anchorx="margin" anchory="margin"/>
                </v:shape>
              </w:pict>
            </mc:Fallback>
          </mc:AlternateContent>
        </w:r>
        <w:r w:rsidR="00CB0B07" w:rsidRPr="00CB0B07">
          <w:rPr>
            <w:smallCaps/>
          </w:rPr>
          <w:t>CPA-1Euro_Auctions_Vers_1_2026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C6"/>
    <w:rsid w:val="000B094C"/>
    <w:rsid w:val="000E79AF"/>
    <w:rsid w:val="00135212"/>
    <w:rsid w:val="001437AD"/>
    <w:rsid w:val="00160F88"/>
    <w:rsid w:val="00212973"/>
    <w:rsid w:val="00216422"/>
    <w:rsid w:val="002368D4"/>
    <w:rsid w:val="00331122"/>
    <w:rsid w:val="00341629"/>
    <w:rsid w:val="003C5B5D"/>
    <w:rsid w:val="005C26F7"/>
    <w:rsid w:val="006D6072"/>
    <w:rsid w:val="008704F7"/>
    <w:rsid w:val="00A51ADB"/>
    <w:rsid w:val="00B71B0F"/>
    <w:rsid w:val="00BC438E"/>
    <w:rsid w:val="00BF40C6"/>
    <w:rsid w:val="00C1424A"/>
    <w:rsid w:val="00C52357"/>
    <w:rsid w:val="00C6058E"/>
    <w:rsid w:val="00C96704"/>
    <w:rsid w:val="00CB0B07"/>
    <w:rsid w:val="00CD064C"/>
    <w:rsid w:val="00D70F4F"/>
    <w:rsid w:val="00D82582"/>
    <w:rsid w:val="00DA51CD"/>
    <w:rsid w:val="00EA6C54"/>
    <w:rsid w:val="00FA2184"/>
    <w:rsid w:val="00FD45FC"/>
    <w:rsid w:val="0DBC6DBD"/>
    <w:rsid w:val="28174EFA"/>
    <w:rsid w:val="2AD7C0EB"/>
    <w:rsid w:val="34C343BD"/>
    <w:rsid w:val="39460FFE"/>
    <w:rsid w:val="4C839CD8"/>
    <w:rsid w:val="7F54D4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1CFFB"/>
  <w15:chartTrackingRefBased/>
  <w15:docId w15:val="{7FD722CA-D128-4368-B16B-49155ACD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BF40C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BF40C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BF40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BF40C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BF40C6"/>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BF40C6"/>
    <w:rPr>
      <w:rFonts w:ascii="Times New Roman" w:eastAsia="Times New Roman" w:hAnsi="Times New Roman" w:cs="Times New Roman"/>
      <w:b/>
      <w:bCs/>
      <w:sz w:val="27"/>
      <w:szCs w:val="27"/>
      <w:lang w:eastAsia="it-IT"/>
    </w:rPr>
  </w:style>
  <w:style w:type="paragraph" w:styleId="Paragrafoelenco">
    <w:name w:val="List Paragraph"/>
    <w:basedOn w:val="Normale"/>
    <w:uiPriority w:val="34"/>
    <w:qFormat/>
    <w:rsid w:val="00BF40C6"/>
    <w:pPr>
      <w:ind w:left="720"/>
      <w:contextualSpacing/>
    </w:pPr>
    <w:rPr>
      <w:kern w:val="2"/>
      <w14:ligatures w14:val="standardContextual"/>
    </w:rPr>
  </w:style>
  <w:style w:type="character" w:customStyle="1" w:styleId="Titolo4Carattere">
    <w:name w:val="Titolo 4 Carattere"/>
    <w:basedOn w:val="Carpredefinitoparagrafo"/>
    <w:link w:val="Titolo4"/>
    <w:uiPriority w:val="9"/>
    <w:semiHidden/>
    <w:rsid w:val="00BF40C6"/>
    <w:rPr>
      <w:rFonts w:asciiTheme="majorHAnsi" w:eastAsiaTheme="majorEastAsia" w:hAnsiTheme="majorHAnsi" w:cstheme="majorBidi"/>
      <w:i/>
      <w:iCs/>
      <w:color w:val="2F5496" w:themeColor="accent1" w:themeShade="BF"/>
    </w:rPr>
  </w:style>
  <w:style w:type="character" w:styleId="Enfasigrassetto">
    <w:name w:val="Strong"/>
    <w:basedOn w:val="Carpredefinitoparagrafo"/>
    <w:uiPriority w:val="22"/>
    <w:qFormat/>
    <w:rsid w:val="000B094C"/>
    <w:rPr>
      <w:b/>
      <w:bCs/>
    </w:rPr>
  </w:style>
  <w:style w:type="paragraph" w:styleId="PreformattatoHTML">
    <w:name w:val="HTML Preformatted"/>
    <w:basedOn w:val="Normale"/>
    <w:link w:val="PreformattatoHTMLCarattere"/>
    <w:uiPriority w:val="99"/>
    <w:semiHidden/>
    <w:unhideWhenUsed/>
    <w:rsid w:val="000B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0B094C"/>
    <w:rPr>
      <w:rFonts w:ascii="Courier New" w:eastAsia="Times New Roman" w:hAnsi="Courier New" w:cs="Courier New"/>
      <w:sz w:val="20"/>
      <w:szCs w:val="20"/>
      <w:lang w:eastAsia="it-IT"/>
    </w:rPr>
  </w:style>
  <w:style w:type="paragraph" w:styleId="Intestazione">
    <w:name w:val="header"/>
    <w:basedOn w:val="Normale"/>
    <w:link w:val="IntestazioneCarattere"/>
    <w:uiPriority w:val="99"/>
    <w:unhideWhenUsed/>
    <w:rsid w:val="000E79A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E79AF"/>
  </w:style>
  <w:style w:type="paragraph" w:styleId="Pidipagina">
    <w:name w:val="footer"/>
    <w:basedOn w:val="Normale"/>
    <w:link w:val="PidipaginaCarattere"/>
    <w:uiPriority w:val="99"/>
    <w:unhideWhenUsed/>
    <w:rsid w:val="000E79A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E79AF"/>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Revisione">
    <w:name w:val="Revision"/>
    <w:hidden/>
    <w:uiPriority w:val="99"/>
    <w:semiHidden/>
    <w:rsid w:val="00341629"/>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BC438E"/>
    <w:rPr>
      <w:b/>
      <w:bCs/>
    </w:rPr>
  </w:style>
  <w:style w:type="character" w:customStyle="1" w:styleId="SoggettocommentoCarattere">
    <w:name w:val="Soggetto commento Carattere"/>
    <w:basedOn w:val="TestocommentoCarattere"/>
    <w:link w:val="Soggettocommento"/>
    <w:uiPriority w:val="99"/>
    <w:semiHidden/>
    <w:rsid w:val="00BC438E"/>
    <w:rPr>
      <w:b/>
      <w:bCs/>
      <w:sz w:val="20"/>
      <w:szCs w:val="20"/>
    </w:rPr>
  </w:style>
  <w:style w:type="character" w:styleId="Menzione">
    <w:name w:val="Mention"/>
    <w:basedOn w:val="Carpredefinitoparagrafo"/>
    <w:uiPriority w:val="99"/>
    <w:unhideWhenUsed/>
    <w:rsid w:val="00BC43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05509">
      <w:bodyDiv w:val="1"/>
      <w:marLeft w:val="0"/>
      <w:marRight w:val="0"/>
      <w:marTop w:val="0"/>
      <w:marBottom w:val="0"/>
      <w:divBdr>
        <w:top w:val="none" w:sz="0" w:space="0" w:color="auto"/>
        <w:left w:val="none" w:sz="0" w:space="0" w:color="auto"/>
        <w:bottom w:val="none" w:sz="0" w:space="0" w:color="auto"/>
        <w:right w:val="none" w:sz="0" w:space="0" w:color="auto"/>
      </w:divBdr>
    </w:div>
    <w:div w:id="525683324">
      <w:bodyDiv w:val="1"/>
      <w:marLeft w:val="0"/>
      <w:marRight w:val="0"/>
      <w:marTop w:val="0"/>
      <w:marBottom w:val="0"/>
      <w:divBdr>
        <w:top w:val="none" w:sz="0" w:space="0" w:color="auto"/>
        <w:left w:val="none" w:sz="0" w:space="0" w:color="auto"/>
        <w:bottom w:val="none" w:sz="0" w:space="0" w:color="auto"/>
        <w:right w:val="none" w:sz="0" w:space="0" w:color="auto"/>
      </w:divBdr>
    </w:div>
    <w:div w:id="1039861297">
      <w:bodyDiv w:val="1"/>
      <w:marLeft w:val="0"/>
      <w:marRight w:val="0"/>
      <w:marTop w:val="0"/>
      <w:marBottom w:val="0"/>
      <w:divBdr>
        <w:top w:val="none" w:sz="0" w:space="0" w:color="auto"/>
        <w:left w:val="none" w:sz="0" w:space="0" w:color="auto"/>
        <w:bottom w:val="none" w:sz="0" w:space="0" w:color="auto"/>
        <w:right w:val="none" w:sz="0" w:space="0" w:color="auto"/>
      </w:divBdr>
    </w:div>
    <w:div w:id="1340737831">
      <w:bodyDiv w:val="1"/>
      <w:marLeft w:val="0"/>
      <w:marRight w:val="0"/>
      <w:marTop w:val="0"/>
      <w:marBottom w:val="0"/>
      <w:divBdr>
        <w:top w:val="none" w:sz="0" w:space="0" w:color="auto"/>
        <w:left w:val="none" w:sz="0" w:space="0" w:color="auto"/>
        <w:bottom w:val="none" w:sz="0" w:space="0" w:color="auto"/>
        <w:right w:val="none" w:sz="0" w:space="0" w:color="auto"/>
      </w:divBdr>
    </w:div>
    <w:div w:id="2143884975">
      <w:bodyDiv w:val="1"/>
      <w:marLeft w:val="0"/>
      <w:marRight w:val="0"/>
      <w:marTop w:val="0"/>
      <w:marBottom w:val="0"/>
      <w:divBdr>
        <w:top w:val="none" w:sz="0" w:space="0" w:color="auto"/>
        <w:left w:val="none" w:sz="0" w:space="0" w:color="auto"/>
        <w:bottom w:val="none" w:sz="0" w:space="0" w:color="auto"/>
        <w:right w:val="none" w:sz="0" w:space="0" w:color="auto"/>
      </w:divBdr>
      <w:divsChild>
        <w:div w:id="1420520829">
          <w:marLeft w:val="0"/>
          <w:marRight w:val="0"/>
          <w:marTop w:val="0"/>
          <w:marBottom w:val="0"/>
          <w:divBdr>
            <w:top w:val="none" w:sz="0" w:space="0" w:color="auto"/>
            <w:left w:val="none" w:sz="0" w:space="0" w:color="auto"/>
            <w:bottom w:val="none" w:sz="0" w:space="0" w:color="auto"/>
            <w:right w:val="none" w:sz="0" w:space="0" w:color="auto"/>
          </w:divBdr>
          <w:divsChild>
            <w:div w:id="1312976839">
              <w:marLeft w:val="0"/>
              <w:marRight w:val="0"/>
              <w:marTop w:val="0"/>
              <w:marBottom w:val="0"/>
              <w:divBdr>
                <w:top w:val="none" w:sz="0" w:space="0" w:color="auto"/>
                <w:left w:val="none" w:sz="0" w:space="0" w:color="auto"/>
                <w:bottom w:val="none" w:sz="0" w:space="0" w:color="auto"/>
                <w:right w:val="none" w:sz="0" w:space="0" w:color="auto"/>
              </w:divBdr>
              <w:divsChild>
                <w:div w:id="677854821">
                  <w:marLeft w:val="0"/>
                  <w:marRight w:val="0"/>
                  <w:marTop w:val="0"/>
                  <w:marBottom w:val="0"/>
                  <w:divBdr>
                    <w:top w:val="none" w:sz="0" w:space="0" w:color="auto"/>
                    <w:left w:val="none" w:sz="0" w:space="0" w:color="auto"/>
                    <w:bottom w:val="none" w:sz="0" w:space="0" w:color="auto"/>
                    <w:right w:val="none" w:sz="0" w:space="0" w:color="auto"/>
                  </w:divBdr>
                  <w:divsChild>
                    <w:div w:id="1117480638">
                      <w:marLeft w:val="0"/>
                      <w:marRight w:val="0"/>
                      <w:marTop w:val="0"/>
                      <w:marBottom w:val="0"/>
                      <w:divBdr>
                        <w:top w:val="none" w:sz="0" w:space="0" w:color="auto"/>
                        <w:left w:val="none" w:sz="0" w:space="0" w:color="auto"/>
                        <w:bottom w:val="none" w:sz="0" w:space="0" w:color="auto"/>
                        <w:right w:val="none" w:sz="0" w:space="0" w:color="auto"/>
                      </w:divBdr>
                      <w:divsChild>
                        <w:div w:id="663436134">
                          <w:marLeft w:val="0"/>
                          <w:marRight w:val="0"/>
                          <w:marTop w:val="0"/>
                          <w:marBottom w:val="0"/>
                          <w:divBdr>
                            <w:top w:val="none" w:sz="0" w:space="0" w:color="auto"/>
                            <w:left w:val="none" w:sz="0" w:space="0" w:color="auto"/>
                            <w:bottom w:val="none" w:sz="0" w:space="0" w:color="auto"/>
                            <w:right w:val="none" w:sz="0" w:space="0" w:color="auto"/>
                          </w:divBdr>
                          <w:divsChild>
                            <w:div w:id="1635259715">
                              <w:marLeft w:val="0"/>
                              <w:marRight w:val="0"/>
                              <w:marTop w:val="0"/>
                              <w:marBottom w:val="0"/>
                              <w:divBdr>
                                <w:top w:val="none" w:sz="0" w:space="0" w:color="auto"/>
                                <w:left w:val="none" w:sz="0" w:space="0" w:color="auto"/>
                                <w:bottom w:val="none" w:sz="0" w:space="0" w:color="auto"/>
                                <w:right w:val="none" w:sz="0" w:space="0" w:color="auto"/>
                              </w:divBdr>
                              <w:divsChild>
                                <w:div w:id="1198737969">
                                  <w:marLeft w:val="0"/>
                                  <w:marRight w:val="0"/>
                                  <w:marTop w:val="0"/>
                                  <w:marBottom w:val="0"/>
                                  <w:divBdr>
                                    <w:top w:val="none" w:sz="0" w:space="0" w:color="auto"/>
                                    <w:left w:val="none" w:sz="0" w:space="0" w:color="auto"/>
                                    <w:bottom w:val="none" w:sz="0" w:space="0" w:color="auto"/>
                                    <w:right w:val="none" w:sz="0" w:space="0" w:color="auto"/>
                                  </w:divBdr>
                                  <w:divsChild>
                                    <w:div w:id="1108886391">
                                      <w:marLeft w:val="0"/>
                                      <w:marRight w:val="0"/>
                                      <w:marTop w:val="0"/>
                                      <w:marBottom w:val="0"/>
                                      <w:divBdr>
                                        <w:top w:val="none" w:sz="0" w:space="0" w:color="auto"/>
                                        <w:left w:val="none" w:sz="0" w:space="0" w:color="auto"/>
                                        <w:bottom w:val="none" w:sz="0" w:space="0" w:color="auto"/>
                                        <w:right w:val="none" w:sz="0" w:space="0" w:color="auto"/>
                                      </w:divBdr>
                                      <w:divsChild>
                                        <w:div w:id="2089304297">
                                          <w:marLeft w:val="0"/>
                                          <w:marRight w:val="0"/>
                                          <w:marTop w:val="0"/>
                                          <w:marBottom w:val="0"/>
                                          <w:divBdr>
                                            <w:top w:val="none" w:sz="0" w:space="0" w:color="auto"/>
                                            <w:left w:val="none" w:sz="0" w:space="0" w:color="auto"/>
                                            <w:bottom w:val="none" w:sz="0" w:space="0" w:color="auto"/>
                                            <w:right w:val="none" w:sz="0" w:space="0" w:color="auto"/>
                                          </w:divBdr>
                                          <w:divsChild>
                                            <w:div w:id="942953801">
                                              <w:marLeft w:val="0"/>
                                              <w:marRight w:val="0"/>
                                              <w:marTop w:val="0"/>
                                              <w:marBottom w:val="0"/>
                                              <w:divBdr>
                                                <w:top w:val="none" w:sz="0" w:space="0" w:color="auto"/>
                                                <w:left w:val="none" w:sz="0" w:space="0" w:color="auto"/>
                                                <w:bottom w:val="none" w:sz="0" w:space="0" w:color="auto"/>
                                                <w:right w:val="none" w:sz="0" w:space="0" w:color="auto"/>
                                              </w:divBdr>
                                              <w:divsChild>
                                                <w:div w:id="270743267">
                                                  <w:marLeft w:val="0"/>
                                                  <w:marRight w:val="0"/>
                                                  <w:marTop w:val="0"/>
                                                  <w:marBottom w:val="0"/>
                                                  <w:divBdr>
                                                    <w:top w:val="none" w:sz="0" w:space="0" w:color="auto"/>
                                                    <w:left w:val="none" w:sz="0" w:space="0" w:color="auto"/>
                                                    <w:bottom w:val="none" w:sz="0" w:space="0" w:color="auto"/>
                                                    <w:right w:val="none" w:sz="0" w:space="0" w:color="auto"/>
                                                  </w:divBdr>
                                                  <w:divsChild>
                                                    <w:div w:id="752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793DD962-FD46-4DD7-A72D-04814B2504F0}">
    <t:Anchor>
      <t:Comment id="1719900946"/>
    </t:Anchor>
    <t:History>
      <t:Event id="{36077E7D-422C-42F1-A9AF-74CA3B76E422}" time="2026-03-24T10:00:03.257Z">
        <t:Attribution userId="S::filippo.battaglia@bascobus.com::12950235-f25c-48ac-be37-04ed2385da87" userProvider="AD" userName="Filippo Battaglia"/>
        <t:Anchor>
          <t:Comment id="1719900946"/>
        </t:Anchor>
        <t:Create/>
      </t:Event>
      <t:Event id="{1C35437B-0FFA-41AA-A4F7-40FF836C305D}" time="2026-03-24T10:00:03.257Z">
        <t:Attribution userId="S::filippo.battaglia@bascobus.com::12950235-f25c-48ac-be37-04ed2385da87" userProvider="AD" userName="Filippo Battaglia"/>
        <t:Anchor>
          <t:Comment id="1719900946"/>
        </t:Anchor>
        <t:Assign userId="S::rosario.panzariello@gruppoevoluzione.com::6a5dfb2e-8f48-4223-ac3a-e65c487d4005" userProvider="AD" userName="Avv. Rosario Panzariello"/>
      </t:Event>
      <t:Event id="{90804339-DD3D-48E3-AFEA-B2818F516AD2}" time="2026-03-24T10:00:03.257Z">
        <t:Attribution userId="S::filippo.battaglia@bascobus.com::12950235-f25c-48ac-be37-04ed2385da87" userProvider="AD" userName="Filippo Battaglia"/>
        <t:Anchor>
          <t:Comment id="1719900946"/>
        </t:Anchor>
        <t:SetTitle title="@Avv. Rosario Panzariello qui abbiamo tolto la questione della No Flat Fee, le commissioni sono normali"/>
      </t:Event>
      <t:Event id="{183C6E11-5039-4FEF-A5BC-B5FBABDFA699}" time="2026-04-20T06:47:48.286Z">
        <t:Attribution userId="S::rosario.panzariello@gruppoevoluzione.com::6a5dfb2e-8f48-4223-ac3a-e65c487d4005" userProvider="AD" userName="Avv. Rosario Panzariello"/>
        <t:Progress percentComplete="100"/>
      </t:Event>
    </t:History>
  </t:Task>
</t:Task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4DC27230-4402-4E6F-9B09-CB596D1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5D397-C983-4F40-B6C4-D3A0B1DA30CD}">
  <ds:schemaRefs>
    <ds:schemaRef ds:uri="http://schemas.microsoft.com/sharepoint/v3/contenttype/forms"/>
  </ds:schemaRefs>
</ds:datastoreItem>
</file>

<file path=customXml/itemProps3.xml><?xml version="1.0" encoding="utf-8"?>
<ds:datastoreItem xmlns:ds="http://schemas.openxmlformats.org/officeDocument/2006/customXml" ds:itemID="{165B9716-5A23-49A9-846C-49F4A1189B0E}">
  <ds:schemaRefs>
    <ds:schemaRef ds:uri="http://schemas.microsoft.com/office/2006/metadata/properties"/>
    <ds:schemaRef ds:uri="f7396375-a897-440c-9607-e3ce3c90a6a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1987</Words>
  <Characters>11331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 Rosario Panzariello</dc:creator>
  <cp:keywords/>
  <dc:description/>
  <cp:lastModifiedBy>Avv. Rosario Panzariello</cp:lastModifiedBy>
  <cp:revision>3</cp:revision>
  <dcterms:created xsi:type="dcterms:W3CDTF">2026-04-28T13:51:00Z</dcterms:created>
  <dcterms:modified xsi:type="dcterms:W3CDTF">2026-04-28T13:52:00Z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