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740FE" w14:textId="77777777" w:rsidR="001437AD" w:rsidRDefault="00BF40C6" w:rsidP="00160F88">
      <w:pPr>
        <w:jc w:val="center"/>
        <w:rPr>
          <w:rFonts w:ascii="Verdana" w:hAnsi="Verdana"/>
          <w:b/>
          <w:bCs/>
          <w:smallCaps/>
          <w:kern w:val="2"/>
          <w:sz w:val="20"/>
          <w:szCs w:val="20"/>
          <w14:ligatures w14:val="standardContextual"/>
        </w:rPr>
      </w:pPr>
      <w:r w:rsidRPr="00BF40C6">
        <w:rPr>
          <w:rFonts w:ascii="Verdana" w:hAnsi="Verdana"/>
          <w:b/>
          <w:bCs/>
          <w:smallCaps/>
          <w:kern w:val="2"/>
          <w:sz w:val="20"/>
          <w:szCs w:val="20"/>
          <w14:ligatures w14:val="standardContextual"/>
        </w:rPr>
        <w:t>Szczególne warunki aukcji</w:t>
      </w:r>
    </w:p>
    <w:p w14:paraId="165082B2" w14:textId="1E353139" w:rsidR="00BF40C6" w:rsidRDefault="001437AD" w:rsidP="00160F88">
      <w:pPr>
        <w:jc w:val="center"/>
      </w:pPr>
      <w:r>
        <w:rPr>
          <w:rFonts w:ascii="Verdana" w:hAnsi="Verdana"/>
          <w:b/>
          <w:bCs/>
          <w:smallCaps/>
          <w:kern w:val="2"/>
          <w:sz w:val="20"/>
          <w:szCs w:val="20"/>
          <w14:ligatures w14:val="standardContextual"/>
        </w:rPr>
        <w:t>„1 Euro Auctions”</w:t>
      </w:r>
      <w:proofErr w:type="spellStart"/>
      <w:proofErr w:type="spellEnd"/>
    </w:p>
    <w:p w14:paraId="4DC004D1" w14:textId="0B1B7C8F" w:rsidR="00BF40C6" w:rsidRPr="00BF40C6" w:rsidRDefault="00BF40C6">
      <w:pPr>
        <w:rPr>
          <w:b/>
          <w:bCs/>
          <w:i/>
          <w:iCs/>
          <w:smallCaps/>
        </w:rPr>
      </w:pPr>
      <w:r w:rsidRPr="00BF40C6">
        <w:rPr>
          <w:rFonts w:ascii="Verdana" w:hAnsi="Verdana"/>
          <w:b/>
          <w:bCs/>
          <w:i/>
          <w:iCs/>
          <w:smallCaps/>
          <w:kern w:val="2"/>
          <w:sz w:val="20"/>
          <w:szCs w:val="20"/>
          <w14:ligatures w14:val="standardContextual"/>
        </w:rPr>
        <w:t>Preambuła</w:t>
      </w:r>
    </w:p>
    <w:p w14:paraId="05F0F5B5" w14:textId="79AE1572"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Niniejsze Szczególne warunki aukcji regulują kategorię Aukcji określaną jako „1 Euro Auctions”, organizowanych przez Fleequid w ramach Marketplace jako szczególny, specjalny i odstępczy sposób sprzedaży Pojazdów.</w:t>
      </w:r>
      <w:proofErr w:type="spellStart"/>
      <w:proofErr w:type="spellEnd"/>
    </w:p>
    <w:p w14:paraId="080EDE93" w14:textId="2679AA08"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Zostają one przyjęte na podstawie i dla skutków art. 3.3 Ogólnych Warunków Marketplace Fleequid („OW”) i stanowią Szczególne warunki aukcji, z wynikającą z tego nadrzędnością względem OW w przypadku niezgodności oraz w granicach kwestii wyraźnie uregulowanych w niniejszym dokumencie.</w:t>
      </w:r>
    </w:p>
    <w:p w14:paraId="3D7D5B42" w14:textId="247CB2E0"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Niniejsze Szczególne warunki mają zastosowanie wyłącznie wtedy, gdy Aukcja zostaje wyraźnie zakwalifikowana jako „1 Euro Auction” w odpowiednim formularzu opublikowanym na Marketplace, również poprzez zwykłe jej oznaczenie lub etykietowanie, niezależnie od obecności pełnego odesłania tekstowego lub szczególnej treści opisowej. Taka kwalifikacja powoduje automatyczne zastosowanie niniejszych warunków do odpowiedniego stosunku umownego, na mocy rejestracji i korzystania z Marketplace przez Użytkowników, bez konieczności dalszej akceptacji, przy zachowaniu OW już zatwierdzonych przez Użytkowników.</w:t>
      </w:r>
      <w:proofErr w:type="spellStart"/>
      <w:proofErr w:type="spellEnd"/>
    </w:p>
    <w:p w14:paraId="0D22D31D" w14:textId="5EE6F72B"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Publikacja Oferty Sprzedaży w ramach Aukcji zakwalifikowanej jako „1 Euro Auction”, jak również udział w niej przez Oferentów, stanowi wyraźną, pełną i wiążącą akceptację niniejszych Szczególnych warunków.</w:t>
      </w:r>
      <w:proofErr w:type="spellStart"/>
      <w:proofErr w:type="spellEnd"/>
    </w:p>
    <w:p w14:paraId="0C09B4BD" w14:textId="1A6CCB94"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W zakresie nieuregulowanym wyraźnie w niniejszym dokumencie pozostają w pełni zastosowanie OW, ewentualne Warunki szczególne oraz Cennik Fleequid, w zakresie, w jakim są zgodne z charakterem „1 Euro Auctions”, zgodnie z hierarchią ustanowioną przez art. 3.3 OW.</w:t>
      </w:r>
      <w:proofErr w:type="spellStart"/>
      <w:proofErr w:type="spellEnd"/>
    </w:p>
    <w:p w14:paraId="6D2DA7D8" w14:textId="5AAAFC5C" w:rsid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Terminy pisane wielką literą niezdefiniowane w niniejszym dokumencie mają znaczenie nadane im w OW, z zastrzeżeniem odmiennych postanowień niniejszego dokumentu.</w:t>
      </w:r>
    </w:p>
    <w:p w14:paraId="6F36C40B" w14:textId="77777777" w:rsidR="000B094C" w:rsidRDefault="000B094C" w:rsidP="00BF40C6">
      <w:pPr>
        <w:pStyle w:val="Paragrafoelenco"/>
        <w:spacing w:line="360" w:lineRule="auto"/>
        <w:ind w:left="0"/>
        <w:jc w:val="both"/>
        <w:rPr>
          <w:rFonts w:ascii="Verdana" w:hAnsi="Verdana"/>
          <w:sz w:val="20"/>
          <w:szCs w:val="20"/>
        </w:rPr>
      </w:pPr>
    </w:p>
    <w:p w14:paraId="6B70A7B6" w14:textId="34405476" w:rsidR="00BF40C6" w:rsidRPr="00BF40C6" w:rsidRDefault="00BF40C6" w:rsidP="00BF40C6">
      <w:pPr>
        <w:pStyle w:val="Paragrafoelenco"/>
        <w:numPr>
          <w:ilvl w:val="0"/>
          <w:numId w:val="1"/>
        </w:numPr>
        <w:spacing w:line="360" w:lineRule="auto"/>
        <w:ind w:left="0" w:firstLine="0"/>
        <w:jc w:val="both"/>
        <w:outlineLvl w:val="0"/>
        <w:rPr>
          <w:rFonts w:ascii="Verdana" w:hAnsi="Verdana"/>
          <w:b/>
          <w:bCs/>
          <w:smallCaps/>
          <w:sz w:val="20"/>
          <w:szCs w:val="20"/>
        </w:rPr>
      </w:pPr>
      <w:r w:rsidRPr="00BF40C6">
        <w:rPr>
          <w:rFonts w:ascii="Verdana" w:hAnsi="Verdana"/>
          <w:b/>
          <w:bCs/>
          <w:smallCaps/>
          <w:sz w:val="20"/>
          <w:szCs w:val="20"/>
        </w:rPr>
        <w:t>Charakter i struktura „1 Euro Auctions”.</w:t>
      </w:r>
      <w:proofErr w:type="spellStart"/>
      <w:proofErr w:type="spellEnd"/>
    </w:p>
    <w:p w14:paraId="68B72FA1" w14:textId="5DA50483"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„1 Euro Auctions” stanowią szczególną kategorię Aukcji organizowanej przez Fleequid w ramach Marketplace, charakteryzującą się szczególnymi sposobami określania ceny oraz strukturą prowizji odmienną względem Aukcji zwykłych regulowanych przez Ogólne Warunki („OW”).</w:t>
      </w:r>
      <w:proofErr w:type="spellStart"/>
      <w:proofErr w:type="spellEnd"/>
    </w:p>
    <w:p w14:paraId="56AB1DF6" w14:textId="6EA85F3F"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1 Euro Auctions wyróżniają się początkową ceną wywoławczą równą jednemu Euro (1 €) i nie przewidują zastosowania Ceny rezerwowej w rozumieniu OW.</w:t>
      </w:r>
      <w:proofErr w:type="spellStart"/>
      <w:proofErr w:type="spellEnd"/>
    </w:p>
    <w:p w14:paraId="61B4DB8D" w14:textId="1A2B9A4B" w:rsidR="000B094C" w:rsidRPr="000B094C" w:rsidRDefault="00C96704" w:rsidP="000B094C">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W 1 Euro Auctions nie ma zastosowania zwykły mechanizm określania Ceny rezerwowej (CR) oparty na Minimalnej cenie zobowiązania do sprzedaży (PMIV). PMIV nadal stanowi jednak minimalną ekonomiczną wartość odniesienia Sprzedawcy w rozumieniu Ogólnych Warunków, lecz nie jest wykorzystywany do celów określenia Ceny rezerwowej w ramach 1 Euro Auctions, przy czym ochrona ekonomiczna Sprzedawcy pozostaje uregulowana zgodnie ze sposobami szczególnie przewidzianymi w niniejszych Szczególnych warunkach.</w:t>
      </w:r>
      <w:proofErr w:type="spellStart"/>
      <w:proofErr w:type="spellEnd"/>
      <w:proofErr w:type="spellStart"/>
      <w:proofErr w:type="spellEnd"/>
    </w:p>
    <w:p w14:paraId="2854A011" w14:textId="1EAAF1E7"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Niniejsze Szczególne warunki mają zastosowanie wyłącznie wtedy, gdy Aukcja zostaje wyraźnie zakwalifikowana jako „1 Euro Auction” w odpowiednim formularzu opublikowanym na Marketplace.</w:t>
      </w:r>
      <w:proofErr w:type="spellStart"/>
      <w:proofErr w:type="spellEnd"/>
    </w:p>
    <w:p w14:paraId="7D7FAE5E" w14:textId="1F0EFC5E" w:rsidR="00BF40C6"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W braku wyraźnej kwalifikacji Aukcji jako „1 Euro Auction” na Marketplace nadal mają w pełni zastosowanie zwykłe zasady OW dotyczące Aukcji.</w:t>
      </w:r>
      <w:proofErr w:type="spellStart"/>
      <w:proofErr w:type="spellEnd"/>
    </w:p>
    <w:p w14:paraId="4FAA40A7" w14:textId="517F1F28" w:rsidR="000B094C" w:rsidRDefault="000B094C" w:rsidP="000B094C">
      <w:pPr>
        <w:pStyle w:val="Paragrafoelenco"/>
        <w:spacing w:line="360" w:lineRule="auto"/>
        <w:ind w:left="0"/>
        <w:jc w:val="both"/>
        <w:rPr>
          <w:rFonts w:ascii="Verdana" w:hAnsi="Verdana"/>
          <w:sz w:val="20"/>
          <w:szCs w:val="20"/>
        </w:rPr>
      </w:pPr>
    </w:p>
    <w:p w14:paraId="2DCAA3BD" w14:textId="6D9C02E2" w:rsidR="000B094C" w:rsidRPr="000B094C" w:rsidRDefault="000B094C" w:rsidP="000E79AF">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Zasady przybicia i zawarcia Umowy.</w:t>
      </w:r>
    </w:p>
    <w:p w14:paraId="194B970E" w14:textId="3E3E2126"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W 1 Euro Auctions Przybicie następuje na rzecz Oferenta, który złożył Najwyższą Ofertę z chwilą zakończenia Aukcji, zgodnie ze sposobami przewidzianymi przez Ogólne Warunki („OW”), pod warunkiem że w toku postępowania została złożona co najmniej jedna ważna Oferta. Wyraźnie postanawia się, że w 1 Euro Auctions Przybicie jest ważne i skuteczne niezależnie od kwoty ostatecznej Oferty, również gdy jest ona równa jednemu Euro (jeden) lub w każdym razie jest kwotą symboliczną albo znacznie niższą od szacowanej wartości Pojazdu.</w:t>
      </w:r>
      <w:proofErr w:type="spellStart"/>
      <w:proofErr w:type="spellEnd"/>
      <w:proofErr w:type="spellStart"/>
      <w:proofErr w:type="spellEnd"/>
    </w:p>
    <w:p w14:paraId="5F3C9075"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Dla celów niniejszych Szczególnych warunków przez „ważną Ofertę” rozumie się Ofertę zgodną z OW, prawidłowo zarejestrowaną na Marketplace i nieunieważnioną z powodu ich naruszenia lub z przyczyn technicznych należycie stwierdzonych przez Fleequid w rozumieniu OW.</w:t>
      </w:r>
    </w:p>
    <w:p w14:paraId="7651F8A8" w14:textId="1D3D35C1" w:rsidR="000E79AF" w:rsidRPr="00A51ADB" w:rsidRDefault="000E79AF" w:rsidP="00A51ADB">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W obecności co najmniej jednej ważnej Oferty Przybicie pociąga za sobą zawarcie Umowy zgodnie z ogólnymi zasadami przewidzianymi przez OW, z zastrzeżeniem tego, co zostało szczególnie przewidziane w niniejszych Szczególnych warunkach. Oferent, na rzecz którego nastąpiło przybicie, oraz Sprzedawca uznają i akceptują, że konkurencyjny mechanizm Aukcji stanowi istotny element dla określenia ceny, z wynikającym z tego wyłączeniem, w granicach dopuszczonych przez prawo, zarzutów dotyczących słuszności, adekwatności lub proporcjonalności ceny aukcyjnej.</w:t>
      </w:r>
    </w:p>
    <w:p w14:paraId="79725114"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Jeżeli z chwilą zakończenia 1 Euro Auction nie wpłynęła żadna ważna Oferta, Aukcję uważa się za nierozstrzygniętą i nie dochodzi do żadnego Przybicia w rozumieniu OW; w konsekwencji po stronie Fleequid, Sprzedawcy ani osób trzecich nie powstaje żaden obowiązek nabycia Pojazdu.</w:t>
      </w:r>
      <w:proofErr w:type="spellStart"/>
      <w:proofErr w:type="spellEnd"/>
    </w:p>
    <w:p w14:paraId="523F7D83" w14:textId="6FAA75B3"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W przypadku nierozstrzygniętej Aukcji Sprzedawca przyjmuje do wiadomości, że Pojazd będzie mógł zostać ponownie wystawiony na sprzedaż według sposobów określonych przez Fleequid, również w drodze nowej Aukcji lub innej procedury dostępnej na Marketplace.</w:t>
      </w:r>
    </w:p>
    <w:p w14:paraId="6CA015D7" w14:textId="5472C4DA" w:rsidR="000B094C" w:rsidRDefault="000B094C" w:rsidP="000B094C">
      <w:pPr>
        <w:pStyle w:val="Paragrafoelenco"/>
        <w:spacing w:line="360" w:lineRule="auto"/>
        <w:ind w:left="0"/>
        <w:jc w:val="both"/>
        <w:rPr>
          <w:rFonts w:ascii="Verdana" w:hAnsi="Verdana"/>
          <w:sz w:val="20"/>
          <w:szCs w:val="20"/>
        </w:rPr>
      </w:pPr>
    </w:p>
    <w:p w14:paraId="51F6C0D3" w14:textId="2B9FF3B7"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Gwarancja ekonomiczna na rzecz Sprzedawcy w 1 Euro Auctions.</w:t>
      </w:r>
      <w:proofErr w:type="spellStart"/>
      <w:proofErr w:type="spellEnd"/>
    </w:p>
    <w:p w14:paraId="6ECA7EE0" w14:textId="17766B98" w:rsidR="000B094C"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W ramach 1 Euro Auctions oraz w drodze odstępstwa od mechanizmu Ceny rezerwowej (CR) przewidzianego przez Ogólne Warunki, Fleequid gwarantuje Sprzedawcy, w obecności co najmniej jednej ważnej Oferty, wpływ netto nie niższy niż Minimalna cena zobowiązania do sprzedaży (PMIV) wskazana dla Pojazdu w rozumieniu OW.</w:t>
      </w:r>
      <w:proofErr w:type="spellStart"/>
      <w:proofErr w:type="spellEnd"/>
    </w:p>
    <w:p w14:paraId="1E5BB588" w14:textId="24CE1151"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Jeżeli cena aukcyjna wynikająca z chwilą zakończenia 1 Euro Auction jest niższa od PMIV, Fleequid zobowiązuje się wypłacić Sprzedawcy różnicę niezbędną do tego, aby wpływ netto przysługujący Sprzedawcy, określony według sposobów przewidzianych przez OW i obowiązujący Cennik, był równy PMIV. Jeżeli natomiast cena aukcyjna jest równa PMIV lub od niego wyższa, Sprzedawcy przysługuje w całości odpowiedni wyższy wpływ, zgodnie ze zwykłymi zasadami OW. Ewentualne uzupełnienie ekonomiczne ma charakter wyłącznie wyrównawczy i nie stanowi w żaden sposób bezpośredniego ani pośredniego nabycia Pojazdu przez Fleequid.</w:t>
      </w:r>
      <w:proofErr w:type="spellStart"/>
      <w:proofErr w:type="spellEnd"/>
    </w:p>
    <w:p w14:paraId="2CAAB13A" w14:textId="28FDE97E"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Gwarancja, o której mowa w poprzednich ustępach, działa wyłącznie wtedy, gdy w toku 1 Euro Auction została złożona co najmniej jedna ważna Oferta w rozumieniu art. 2.2 niniejszych Szczególnych warunków.</w:t>
      </w:r>
      <w:proofErr w:type="spellStart"/>
      <w:proofErr w:type="spellEnd"/>
    </w:p>
    <w:p w14:paraId="5DF88049" w14:textId="358E7B2C"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W braku ważnych Ofert i w konsekwencji w przypadku nierozstrzygniętej Aukcji nie dochodzi do żadnego Przybicia w rozumieniu OW i po stronie Fleequid nie powstaje żaden obowiązek nabycia Pojazdu ani żaden obowiązek uzupełnienia ekonomicznego na rzecz Sprzedawcy.</w:t>
      </w:r>
    </w:p>
    <w:p w14:paraId="36181E6D" w14:textId="5A64A4E8"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Wypłata ewentualnego uzupełnienia ekonomicznego do wysokości PMIV jest uzależniona od prawidłowego zawarcia Umowy oraz od pełnego i ostatecznego wykonania obowiązków płatniczych przez Nabywcę, zgodnie z postanowieniami OW. Postanawia się również, że Sprzedawca musi być w pełni i bez zastrzeżeń wykonać wszystkie obowiązki przewidziane przez OW i niniejsze Szczególne warunki, w tym, tytułem przykładu, obowiązki dotyczące zgodności Pojazdu, kompletności i prawdziwości dostarczonych informacji oraz prawidłowego wykonania dostawy.</w:t>
      </w:r>
    </w:p>
    <w:p w14:paraId="0621C3BC" w14:textId="67122F70" w:rsidR="003C5B5D" w:rsidRPr="00A51ADB" w:rsidRDefault="00C6058E" w:rsidP="00A51ADB">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Gwarancja, o której mowa w niniejszym artykule, stanowi wewnętrzne, akcesoryjne i warunkowe zobowiązanie umowne, ograniczone do pojedynczej Aukcji zakwalifikowanej jako 1 Euro Auction, i nie stanowi przyrzeczenia publicznego, ani działalności ubezpieczeniowej, ani też nie stanowi ogólnego lub stałego zobowiązania do nabycia ze strony Fleequid. W każdym razie wypłata ewentualnego uzupełnienia ekonomicznego będzie mogła nastąpić dopiero po uregulowaniu stosunku z Nabywcą, w tym po weryfikacji faktycznego wpływu należnych kwot lub wyniku procedur zarządzania niewykonaniem przewidzianych przez OW.</w:t>
      </w:r>
      <w:proofErr w:type="spellStart"/>
      <w:proofErr w:type="spellEnd"/>
    </w:p>
    <w:p w14:paraId="0D68E9AA" w14:textId="4BD6B8A0" w:rsidR="00C96704" w:rsidRPr="00A51ADB" w:rsidRDefault="00C96704" w:rsidP="00A51ADB">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Gwarancja, o której mowa w niniejszym artykule, stanowi wewnętrzną gwarancję handlową ograniczoną do pojedynczej Aukcji zakwalifikowanej jako 1 Euro Auction i nie stanowi działalności ubezpieczeniowej, ani też nie stanowi ogólnego lub stałego zobowiązania do nabycia ze strony Fleequid. Gwarancja nie jest zbywalna ani przenoszalna i działa wyłącznie względem pierwotnego Sprzedawcy, który przekazał Pojazd do sprzedaży.</w:t>
      </w:r>
      <w:proofErr w:type="spellStart"/>
      <w:proofErr w:type="spellEnd"/>
    </w:p>
    <w:p w14:paraId="6DBB55F6" w14:textId="09F43183" w:rsidR="003C5B5D" w:rsidRPr="00A51ADB" w:rsidRDefault="003C5B5D" w:rsidP="00A51ADB">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Pozostaje niezmienione uprawnienie Fleequid do zawieszenia, unieważnienia lub uznania Aukcji za nieważną w przypadkach przewidzianych przez OW; w takich przypadkach gwarancja, o której mowa w niniejszym artykule, nie będzie miała zastosowania. Gwarancja nie będzie również miała zastosowania w przypadku zachowań stanowiących nadużycie, oszukańczych lub niezgodnych z OW ze strony Sprzedawcy lub podmiotów mu przypisanych, w tym, tytułem przykładu, bezpośredniego lub pośredniego udziału w Aukcji w celu wpłynięcia na jej wynik.</w:t>
      </w:r>
    </w:p>
    <w:p w14:paraId="6A9A654E" w14:textId="77777777" w:rsidR="000B094C" w:rsidRDefault="000B094C" w:rsidP="000B094C">
      <w:pPr>
        <w:pStyle w:val="Paragrafoelenco"/>
        <w:spacing w:line="360" w:lineRule="auto"/>
        <w:ind w:left="0"/>
        <w:jc w:val="both"/>
        <w:rPr>
          <w:rFonts w:ascii="Verdana" w:hAnsi="Verdana"/>
          <w:sz w:val="20"/>
          <w:szCs w:val="20"/>
        </w:rPr>
      </w:pPr>
    </w:p>
    <w:p w14:paraId="7C815AD8" w14:textId="496305C1"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28174EFA">
        <w:rPr>
          <w:rFonts w:ascii="Verdana" w:hAnsi="Verdana"/>
          <w:b/>
          <w:bCs/>
          <w:smallCaps/>
          <w:sz w:val="20"/>
          <w:szCs w:val="20"/>
        </w:rPr>
        <w:t>Struktura prowizji.</w:t>
      </w:r>
    </w:p>
    <w:p w14:paraId="3459B687" w14:textId="76E08F15"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Do 1 Euro Auctions stosuje się, co do zasady, zwykłą strukturę prowizji przewidzianą przez Cennik Fleequid, w brzmieniu każdorazowo obowiązującym i opublikowanym na Marketplace.</w:t>
      </w:r>
      <w:proofErr w:type="spellStart"/>
      <w:proofErr w:type="spellEnd"/>
    </w:p>
    <w:p w14:paraId="52D34E99" w14:textId="24C7C802"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Pozostaje jednak wyraźnie zastrzeżone uprawnienie Fleequid do przewidzenia, dla określonych 1 Euro Auctions, odmiennej struktury prowizji, która będzie mogła być każdorazowo wskazana na odpowiedniej stronie Aukcji, w dedykowanym Cenniku lub w innej dokumentacji umownej udostępnionej na Marketplace.</w:t>
      </w:r>
      <w:proofErr w:type="spellStart"/>
      <w:proofErr w:type="spellEnd"/>
    </w:p>
    <w:p w14:paraId="2979D716" w14:textId="1F50C8F3"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W takich przypadkach tak wskazana szczególna struktura prowizji będzie miała pierwszeństwo przed zwykłą, ograniczone do pojedynczej Aukcji, której dotyczy.</w:t>
      </w:r>
    </w:p>
    <w:p w14:paraId="025582D5" w14:textId="75EFF124"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Nabywcy nalicza się prowizje przewidziane na podstawie poprzedzających ustępów, w tym, jeżeli jest przewidziana, prowizję stałą („flat buyer fee”) i/lub prowizję procentową od ceny aukcyjnej.</w:t>
      </w:r>
      <w:proofErr w:type="spellStart"/>
      <w:proofErr w:type="spellEnd"/>
      <w:proofErr w:type="spellStart"/>
      <w:proofErr w:type="spellEnd"/>
    </w:p>
    <w:p w14:paraId="1B1E4975" w14:textId="3766594E"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Prowizje ewentualnie należne od Sprzedawcy pozostają uregulowane przez Cennik mający zastosowanie do określonej Aukcji.</w:t>
      </w:r>
    </w:p>
    <w:p w14:paraId="1BB49A2A" w14:textId="579C214E" w:rsidR="00B71B0F"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Prowizje powstają w wyniku Przybicia i pozostają podporządkowane ogólnym zasadom Ogólnych Warunków w zakresie płatności, fakturowania i niewykonania, z zastrzeżeniem odmiennych postanowień niniejszych Szczególnych warunków.</w:t>
      </w:r>
    </w:p>
    <w:p w14:paraId="0F5B6B12" w14:textId="41274B29" w:rsidR="000B094C" w:rsidRDefault="000B094C" w:rsidP="000B094C">
      <w:pPr>
        <w:pStyle w:val="Paragrafoelenco"/>
        <w:spacing w:line="360" w:lineRule="auto"/>
        <w:ind w:left="0"/>
        <w:jc w:val="both"/>
        <w:rPr>
          <w:rFonts w:ascii="Verdana" w:hAnsi="Verdana"/>
          <w:sz w:val="20"/>
          <w:szCs w:val="20"/>
        </w:rPr>
      </w:pPr>
    </w:p>
    <w:p w14:paraId="43917BDE" w14:textId="239A0A0F" w:rsidR="000B094C" w:rsidRP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Wadium i obowiązki płatnicze.</w:t>
      </w:r>
    </w:p>
    <w:p w14:paraId="3F49BD9A" w14:textId="0A97708A"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O ile formularz Aukcji nie wskazuje inaczej, do 1 Euro Auctions stosuje się w pełni postanowienia Ogólnych Warunków w zakresie Wadium, sposobów płatności ceny aukcyjnej oraz terminów wykonania zobowiązań przez Nabywcę.</w:t>
      </w:r>
      <w:proofErr w:type="spellStart"/>
      <w:proofErr w:type="spellEnd"/>
    </w:p>
    <w:p w14:paraId="726F7C32" w14:textId="5E52FDC0"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Nabywca, na rzecz którego nastąpiło przybicie, jest zobowiązany do zapłaty ceny aukcyjnej oraz należnych Prowizji w terminach i według sposobów przewidzianych przez OW, jak również przez Cennik mający zastosowanie do określonej 1 Euro Auction.</w:t>
      </w:r>
      <w:proofErr w:type="spellStart"/>
      <w:proofErr w:type="spellEnd"/>
    </w:p>
    <w:p w14:paraId="26300286" w14:textId="4EC19F24"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W przypadku braku płatności lub opóźnionej płatności ze strony Nabywcy mają zastosowanie postanowienia OW w zakresie niewykonania, rozwiązania, kar umownych, ewentualnego zatrzymania Wadium oraz naprawienia szkody.</w:t>
      </w:r>
    </w:p>
    <w:p w14:paraId="41BF88B5" w14:textId="11E346E9" w:rsidR="000B094C" w:rsidRPr="000B094C" w:rsidRDefault="00C6058E" w:rsidP="000B094C">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W przypadku 1 Euro Auctions ewentualne uzupełnienie ekonomiczne na rzecz Sprzedawcy jest należne od Fleequid wyłącznie w granicach i na warunkach przewidzianych przez art. 3 niniejszych Szczególnych warunków. Postanawia się, że takie uzupełnienie jest uzależnione od pełnego wykonania przewidzianych w nim warunków, w tym prawidłowego zawarcia Umowy oraz faktycznego wpływu kwot należnych od Nabywcy, z zastrzeżeniem odmiennych postanowień niniejszych Szczególnych warunków.</w:t>
      </w:r>
      <w:proofErr w:type="spellStart"/>
      <w:proofErr w:type="spellEnd"/>
    </w:p>
    <w:p w14:paraId="21AEB10E" w14:textId="0C949262" w:rsid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Pozostaje niezmienione uprawnienie Fleequid, w przypadkach niewykonania przez Nabywcę, do podjęcia środków przewidzianych przez OW, w tym uprawnienie do ponownego wystawienia Pojazdu na sprzedaż w drodze nowej Aukcji lub innej procedury dostępnej na Marketplace.</w:t>
      </w:r>
    </w:p>
    <w:p w14:paraId="3AC07013" w14:textId="77777777" w:rsidR="000E79AF" w:rsidRDefault="000E79AF" w:rsidP="000E79AF">
      <w:pPr>
        <w:pStyle w:val="Paragrafoelenco"/>
        <w:spacing w:line="360" w:lineRule="auto"/>
        <w:ind w:left="0"/>
        <w:jc w:val="both"/>
        <w:rPr>
          <w:rFonts w:ascii="Verdana" w:hAnsi="Verdana"/>
          <w:sz w:val="20"/>
          <w:szCs w:val="20"/>
        </w:rPr>
      </w:pPr>
    </w:p>
    <w:p w14:paraId="00A51395" w14:textId="37E5F92A" w:rsidR="000E79AF" w:rsidRPr="000E79AF" w:rsidRDefault="000E79AF"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Koordynacja, zawieszenie i postanowienia końcowe.</w:t>
      </w:r>
    </w:p>
    <w:p w14:paraId="37B5A00B" w14:textId="39E097E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zastrzega sobie uprawnienie do zawieszenia, przedłużenia, unieważnienia lub uznania za nieważną 1 Euro Auction w obecności uzasadnionych przyczyn, w przypadkach i na warunkach przewidzianych przez Ogólne Warunki, w tym usterek technicznych Marketplace, nieprawidłowych zachowań Użytkowników lub należycie uzasadnionych wymogów organizacyjnych.</w:t>
      </w:r>
      <w:proofErr w:type="spellStart"/>
      <w:proofErr w:type="spellEnd"/>
    </w:p>
    <w:p w14:paraId="49287BE2" w14:textId="2990047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W przypadkach zawieszenia lub unieważnienia Aukcji w rozumieniu poprzedniego ustępu nie będą miały zastosowania postanowienia dotyczące Przybicia, a gwarancja ekonomiczna, o której mowa w art. 3, nie powstanie ani nie będzie należna, z wyjątkiem przypadku, w którym unieważnienie jest przypisywalne winie umyślnej lub rażącemu niedbalstwu Fleequid, z zastrzeżeniem tego, co przewidują Ogólne Warunki w zakresie odpowiedzialności Fleequid.</w:t>
      </w:r>
    </w:p>
    <w:p w14:paraId="01E28920" w14:textId="2B520445"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Niniejsze Szczególne warunki mają zastosowanie wyłącznie do Aukcji wyraźnie zakwalifikowanych jako „1 Euro Auction” na Marketplace i nie wpływają na zasady dotyczące Aukcji zwykłych, które pozostają w pełni uregulowane przez Ogólne Warunki.</w:t>
      </w:r>
      <w:proofErr w:type="spellStart"/>
      <w:proofErr w:type="spellEnd"/>
    </w:p>
    <w:p w14:paraId="798AB3A7" w14:textId="0DF378F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W zakresie nieuregulowanym wyraźnie w niniejszych Szczególnych warunkach pozostają w pełni zastosowanie Ogólne Warunki, ewentualne Warunki szczególne oraz Cennik Fleequid, zgodnie z hierarchią ustanowioną przez art. 3.3 OW.</w:t>
      </w:r>
    </w:p>
    <w:p w14:paraId="0E98AF9E" w14:textId="61FFDC0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zastrzega sobie uprawnienie do zmiany lub aktualizacji niniejszych Szczególnych warunków; takie zmiany będą miały zastosowanie wyłącznie do 1 Euro Auctions opublikowanych po ich wejściu w życie.</w:t>
      </w:r>
      <w:proofErr w:type="spellStart"/>
      <w:proofErr w:type="spellEnd"/>
    </w:p>
    <w:sectPr w:rsidR="000E79AF" w:rsidRPr="000E79AF">
      <w:head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2C1A6" w14:textId="77777777" w:rsidR="00CD064C" w:rsidRDefault="00CD064C" w:rsidP="000E79AF">
      <w:pPr>
        <w:spacing w:after="0" w:line="240" w:lineRule="auto"/>
      </w:pPr>
      <w:r>
        <w:separator/>
      </w:r>
    </w:p>
  </w:endnote>
  <w:endnote w:type="continuationSeparator" w:id="0">
    <w:p w14:paraId="46EFA3AE" w14:textId="77777777" w:rsidR="00CD064C" w:rsidRDefault="00CD064C" w:rsidP="000E7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2817B" w14:textId="77777777" w:rsidR="00CD064C" w:rsidRDefault="00CD064C" w:rsidP="000E79AF">
      <w:pPr>
        <w:spacing w:after="0" w:line="240" w:lineRule="auto"/>
      </w:pPr>
      <w:r>
        <w:separator/>
      </w:r>
    </w:p>
  </w:footnote>
  <w:footnote w:type="continuationSeparator" w:id="0">
    <w:p w14:paraId="50716F26" w14:textId="77777777" w:rsidR="00CD064C" w:rsidRDefault="00CD064C" w:rsidP="000E7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mallCaps/>
      </w:rPr>
      <w:id w:val="-71426777"/>
      <w:docPartObj>
        <w:docPartGallery w:val="Page Numbers (Margins)"/>
        <w:docPartUnique/>
      </w:docPartObj>
    </w:sdtPr>
    <w:sdtEndPr/>
    <w:sdtContent>
      <w:p w14:paraId="5C5E30B5" w14:textId="44F52485" w:rsidR="000E79AF" w:rsidRPr="00CB0B07" w:rsidRDefault="000E79AF" w:rsidP="00CB0B07">
        <w:pPr>
          <w:pStyle w:val="Intestazione"/>
          <w:jc w:val="right"/>
          <w:rPr>
            <w:smallCaps/>
          </w:rPr>
        </w:pPr>
        <w:r w:rsidRPr="00CB0B07">
          <w:rPr>
            <w:smallCaps/>
            <w:noProof/>
          </w:rPr>
          <mc:AlternateContent>
            <mc:Choice Requires="wps">
              <w:drawing>
                <wp:anchor distT="0" distB="0" distL="114300" distR="114300" simplePos="0" relativeHeight="251659264" behindDoc="0" locked="0" layoutInCell="0" allowOverlap="1" wp14:anchorId="7208D93C" wp14:editId="4440ADCB">
                  <wp:simplePos x="0" y="0"/>
                  <wp:positionH relativeFrom="rightMargin">
                    <wp:align>center</wp:align>
                  </wp:positionH>
                  <wp:positionV relativeFrom="margin">
                    <wp:align>top</wp:align>
                  </wp:positionV>
                  <wp:extent cx="581025" cy="409575"/>
                  <wp:effectExtent l="9525" t="0" r="0" b="0"/>
                  <wp:wrapNone/>
                  <wp:docPr id="1" name="Freccia a destr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7208D9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1" o:spid="_x0000_s1026" type="#_x0000_t13" style="position:absolute;left:0;text-align:left;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" o:allowincell="f" adj="13609,5370" fillcolor="#c0504d" stroked="f" strokecolor="#5c83b4">
                  <v:textbox inset=",0,,0">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v:textbox>
                  <w10:wrap anchorx="margin" anchory="margin"/>
                </v:shape>
              </w:pict>
            </mc:Fallback>
          </mc:AlternateContent>
        </w:r>
        <w:r w:rsidR="00CB0B07" w:rsidRPr="00CB0B07">
          <w:rPr>
            <w:smallCaps/>
          </w:rPr>
          <w:t>CPA-1Euro_Auctions_Vers_1_2026</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C6"/>
    <w:rsid w:val="000B094C"/>
    <w:rsid w:val="000E79AF"/>
    <w:rsid w:val="00135212"/>
    <w:rsid w:val="001437AD"/>
    <w:rsid w:val="00160F88"/>
    <w:rsid w:val="00212973"/>
    <w:rsid w:val="00216422"/>
    <w:rsid w:val="002368D4"/>
    <w:rsid w:val="00331122"/>
    <w:rsid w:val="00341629"/>
    <w:rsid w:val="003C5B5D"/>
    <w:rsid w:val="005C26F7"/>
    <w:rsid w:val="006D6072"/>
    <w:rsid w:val="008704F7"/>
    <w:rsid w:val="00A51ADB"/>
    <w:rsid w:val="00B71B0F"/>
    <w:rsid w:val="00BC438E"/>
    <w:rsid w:val="00BF40C6"/>
    <w:rsid w:val="00C1424A"/>
    <w:rsid w:val="00C52357"/>
    <w:rsid w:val="00C6058E"/>
    <w:rsid w:val="00C96704"/>
    <w:rsid w:val="00CB0B07"/>
    <w:rsid w:val="00CD064C"/>
    <w:rsid w:val="00D70F4F"/>
    <w:rsid w:val="00D82582"/>
    <w:rsid w:val="00DA51CD"/>
    <w:rsid w:val="00EA6C54"/>
    <w:rsid w:val="00FA2184"/>
    <w:rsid w:val="00FD45FC"/>
    <w:rsid w:val="0DBC6DBD"/>
    <w:rsid w:val="28174EFA"/>
    <w:rsid w:val="2AD7C0EB"/>
    <w:rsid w:val="34C343BD"/>
    <w:rsid w:val="39460FFE"/>
    <w:rsid w:val="4C839CD8"/>
    <w:rsid w:val="7F54D4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1CFFB"/>
  <w15:chartTrackingRefBased/>
  <w15:docId w15:val="{7FD722CA-D128-4368-B16B-49155ACD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BF40C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BF40C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BF40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BF40C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2Carattere">
    <w:name w:val="Titolo 2 Carattere"/>
    <w:basedOn w:val="Carpredefinitoparagrafo"/>
    <w:link w:val="Titolo2"/>
    <w:uiPriority w:val="9"/>
    <w:rsid w:val="00BF40C6"/>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BF40C6"/>
    <w:rPr>
      <w:rFonts w:ascii="Times New Roman" w:eastAsia="Times New Roman" w:hAnsi="Times New Roman" w:cs="Times New Roman"/>
      <w:b/>
      <w:bCs/>
      <w:sz w:val="27"/>
      <w:szCs w:val="27"/>
      <w:lang w:eastAsia="it-IT"/>
    </w:rPr>
  </w:style>
  <w:style w:type="paragraph" w:styleId="Paragrafoelenco">
    <w:name w:val="List Paragraph"/>
    <w:basedOn w:val="Normale"/>
    <w:uiPriority w:val="34"/>
    <w:qFormat/>
    <w:rsid w:val="00BF40C6"/>
    <w:pPr>
      <w:ind w:left="720"/>
      <w:contextualSpacing/>
    </w:pPr>
    <w:rPr>
      <w:kern w:val="2"/>
      <w14:ligatures w14:val="standardContextual"/>
    </w:rPr>
  </w:style>
  <w:style w:type="character" w:customStyle="1" w:styleId="Titolo4Carattere">
    <w:name w:val="Titolo 4 Carattere"/>
    <w:basedOn w:val="Carpredefinitoparagrafo"/>
    <w:link w:val="Titolo4"/>
    <w:uiPriority w:val="9"/>
    <w:semiHidden/>
    <w:rsid w:val="00BF40C6"/>
    <w:rPr>
      <w:rFonts w:asciiTheme="majorHAnsi" w:eastAsiaTheme="majorEastAsia" w:hAnsiTheme="majorHAnsi" w:cstheme="majorBidi"/>
      <w:i/>
      <w:iCs/>
      <w:color w:val="2F5496" w:themeColor="accent1" w:themeShade="BF"/>
    </w:rPr>
  </w:style>
  <w:style w:type="character" w:styleId="Enfasigrassetto">
    <w:name w:val="Strong"/>
    <w:basedOn w:val="Carpredefinitoparagrafo"/>
    <w:uiPriority w:val="22"/>
    <w:qFormat/>
    <w:rsid w:val="000B094C"/>
    <w:rPr>
      <w:b/>
      <w:bCs/>
    </w:rPr>
  </w:style>
  <w:style w:type="paragraph" w:styleId="PreformattatoHTML">
    <w:name w:val="HTML Preformatted"/>
    <w:basedOn w:val="Normale"/>
    <w:link w:val="PreformattatoHTMLCarattere"/>
    <w:uiPriority w:val="99"/>
    <w:semiHidden/>
    <w:unhideWhenUsed/>
    <w:rsid w:val="000B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0B094C"/>
    <w:rPr>
      <w:rFonts w:ascii="Courier New" w:eastAsia="Times New Roman" w:hAnsi="Courier New" w:cs="Courier New"/>
      <w:sz w:val="20"/>
      <w:szCs w:val="20"/>
      <w:lang w:eastAsia="it-IT"/>
    </w:rPr>
  </w:style>
  <w:style w:type="paragraph" w:styleId="Intestazione">
    <w:name w:val="header"/>
    <w:basedOn w:val="Normale"/>
    <w:link w:val="IntestazioneCarattere"/>
    <w:uiPriority w:val="99"/>
    <w:unhideWhenUsed/>
    <w:rsid w:val="000E79A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E79AF"/>
  </w:style>
  <w:style w:type="paragraph" w:styleId="Pidipagina">
    <w:name w:val="footer"/>
    <w:basedOn w:val="Normale"/>
    <w:link w:val="PidipaginaCarattere"/>
    <w:uiPriority w:val="99"/>
    <w:unhideWhenUsed/>
    <w:rsid w:val="000E79A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E79AF"/>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unhideWhenUsed/>
    <w:rPr>
      <w:sz w:val="16"/>
      <w:szCs w:val="16"/>
    </w:rPr>
  </w:style>
  <w:style w:type="paragraph" w:styleId="Revisione">
    <w:name w:val="Revision"/>
    <w:hidden/>
    <w:uiPriority w:val="99"/>
    <w:semiHidden/>
    <w:rsid w:val="00341629"/>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BC438E"/>
    <w:rPr>
      <w:b/>
      <w:bCs/>
    </w:rPr>
  </w:style>
  <w:style w:type="character" w:customStyle="1" w:styleId="SoggettocommentoCarattere">
    <w:name w:val="Soggetto commento Carattere"/>
    <w:basedOn w:val="TestocommentoCarattere"/>
    <w:link w:val="Soggettocommento"/>
    <w:uiPriority w:val="99"/>
    <w:semiHidden/>
    <w:rsid w:val="00BC438E"/>
    <w:rPr>
      <w:b/>
      <w:bCs/>
      <w:sz w:val="20"/>
      <w:szCs w:val="20"/>
    </w:rPr>
  </w:style>
  <w:style w:type="character" w:styleId="Menzione">
    <w:name w:val="Mention"/>
    <w:basedOn w:val="Carpredefinitoparagrafo"/>
    <w:uiPriority w:val="99"/>
    <w:unhideWhenUsed/>
    <w:rsid w:val="00BC43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05509">
      <w:bodyDiv w:val="1"/>
      <w:marLeft w:val="0"/>
      <w:marRight w:val="0"/>
      <w:marTop w:val="0"/>
      <w:marBottom w:val="0"/>
      <w:divBdr>
        <w:top w:val="none" w:sz="0" w:space="0" w:color="auto"/>
        <w:left w:val="none" w:sz="0" w:space="0" w:color="auto"/>
        <w:bottom w:val="none" w:sz="0" w:space="0" w:color="auto"/>
        <w:right w:val="none" w:sz="0" w:space="0" w:color="auto"/>
      </w:divBdr>
    </w:div>
    <w:div w:id="525683324">
      <w:bodyDiv w:val="1"/>
      <w:marLeft w:val="0"/>
      <w:marRight w:val="0"/>
      <w:marTop w:val="0"/>
      <w:marBottom w:val="0"/>
      <w:divBdr>
        <w:top w:val="none" w:sz="0" w:space="0" w:color="auto"/>
        <w:left w:val="none" w:sz="0" w:space="0" w:color="auto"/>
        <w:bottom w:val="none" w:sz="0" w:space="0" w:color="auto"/>
        <w:right w:val="none" w:sz="0" w:space="0" w:color="auto"/>
      </w:divBdr>
    </w:div>
    <w:div w:id="1039861297">
      <w:bodyDiv w:val="1"/>
      <w:marLeft w:val="0"/>
      <w:marRight w:val="0"/>
      <w:marTop w:val="0"/>
      <w:marBottom w:val="0"/>
      <w:divBdr>
        <w:top w:val="none" w:sz="0" w:space="0" w:color="auto"/>
        <w:left w:val="none" w:sz="0" w:space="0" w:color="auto"/>
        <w:bottom w:val="none" w:sz="0" w:space="0" w:color="auto"/>
        <w:right w:val="none" w:sz="0" w:space="0" w:color="auto"/>
      </w:divBdr>
    </w:div>
    <w:div w:id="1340737831">
      <w:bodyDiv w:val="1"/>
      <w:marLeft w:val="0"/>
      <w:marRight w:val="0"/>
      <w:marTop w:val="0"/>
      <w:marBottom w:val="0"/>
      <w:divBdr>
        <w:top w:val="none" w:sz="0" w:space="0" w:color="auto"/>
        <w:left w:val="none" w:sz="0" w:space="0" w:color="auto"/>
        <w:bottom w:val="none" w:sz="0" w:space="0" w:color="auto"/>
        <w:right w:val="none" w:sz="0" w:space="0" w:color="auto"/>
      </w:divBdr>
    </w:div>
    <w:div w:id="2143884975">
      <w:bodyDiv w:val="1"/>
      <w:marLeft w:val="0"/>
      <w:marRight w:val="0"/>
      <w:marTop w:val="0"/>
      <w:marBottom w:val="0"/>
      <w:divBdr>
        <w:top w:val="none" w:sz="0" w:space="0" w:color="auto"/>
        <w:left w:val="none" w:sz="0" w:space="0" w:color="auto"/>
        <w:bottom w:val="none" w:sz="0" w:space="0" w:color="auto"/>
        <w:right w:val="none" w:sz="0" w:space="0" w:color="auto"/>
      </w:divBdr>
      <w:divsChild>
        <w:div w:id="1420520829">
          <w:marLeft w:val="0"/>
          <w:marRight w:val="0"/>
          <w:marTop w:val="0"/>
          <w:marBottom w:val="0"/>
          <w:divBdr>
            <w:top w:val="none" w:sz="0" w:space="0" w:color="auto"/>
            <w:left w:val="none" w:sz="0" w:space="0" w:color="auto"/>
            <w:bottom w:val="none" w:sz="0" w:space="0" w:color="auto"/>
            <w:right w:val="none" w:sz="0" w:space="0" w:color="auto"/>
          </w:divBdr>
          <w:divsChild>
            <w:div w:id="1312976839">
              <w:marLeft w:val="0"/>
              <w:marRight w:val="0"/>
              <w:marTop w:val="0"/>
              <w:marBottom w:val="0"/>
              <w:divBdr>
                <w:top w:val="none" w:sz="0" w:space="0" w:color="auto"/>
                <w:left w:val="none" w:sz="0" w:space="0" w:color="auto"/>
                <w:bottom w:val="none" w:sz="0" w:space="0" w:color="auto"/>
                <w:right w:val="none" w:sz="0" w:space="0" w:color="auto"/>
              </w:divBdr>
              <w:divsChild>
                <w:div w:id="677854821">
                  <w:marLeft w:val="0"/>
                  <w:marRight w:val="0"/>
                  <w:marTop w:val="0"/>
                  <w:marBottom w:val="0"/>
                  <w:divBdr>
                    <w:top w:val="none" w:sz="0" w:space="0" w:color="auto"/>
                    <w:left w:val="none" w:sz="0" w:space="0" w:color="auto"/>
                    <w:bottom w:val="none" w:sz="0" w:space="0" w:color="auto"/>
                    <w:right w:val="none" w:sz="0" w:space="0" w:color="auto"/>
                  </w:divBdr>
                  <w:divsChild>
                    <w:div w:id="1117480638">
                      <w:marLeft w:val="0"/>
                      <w:marRight w:val="0"/>
                      <w:marTop w:val="0"/>
                      <w:marBottom w:val="0"/>
                      <w:divBdr>
                        <w:top w:val="none" w:sz="0" w:space="0" w:color="auto"/>
                        <w:left w:val="none" w:sz="0" w:space="0" w:color="auto"/>
                        <w:bottom w:val="none" w:sz="0" w:space="0" w:color="auto"/>
                        <w:right w:val="none" w:sz="0" w:space="0" w:color="auto"/>
                      </w:divBdr>
                      <w:divsChild>
                        <w:div w:id="663436134">
                          <w:marLeft w:val="0"/>
                          <w:marRight w:val="0"/>
                          <w:marTop w:val="0"/>
                          <w:marBottom w:val="0"/>
                          <w:divBdr>
                            <w:top w:val="none" w:sz="0" w:space="0" w:color="auto"/>
                            <w:left w:val="none" w:sz="0" w:space="0" w:color="auto"/>
                            <w:bottom w:val="none" w:sz="0" w:space="0" w:color="auto"/>
                            <w:right w:val="none" w:sz="0" w:space="0" w:color="auto"/>
                          </w:divBdr>
                          <w:divsChild>
                            <w:div w:id="1635259715">
                              <w:marLeft w:val="0"/>
                              <w:marRight w:val="0"/>
                              <w:marTop w:val="0"/>
                              <w:marBottom w:val="0"/>
                              <w:divBdr>
                                <w:top w:val="none" w:sz="0" w:space="0" w:color="auto"/>
                                <w:left w:val="none" w:sz="0" w:space="0" w:color="auto"/>
                                <w:bottom w:val="none" w:sz="0" w:space="0" w:color="auto"/>
                                <w:right w:val="none" w:sz="0" w:space="0" w:color="auto"/>
                              </w:divBdr>
                              <w:divsChild>
                                <w:div w:id="1198737969">
                                  <w:marLeft w:val="0"/>
                                  <w:marRight w:val="0"/>
                                  <w:marTop w:val="0"/>
                                  <w:marBottom w:val="0"/>
                                  <w:divBdr>
                                    <w:top w:val="none" w:sz="0" w:space="0" w:color="auto"/>
                                    <w:left w:val="none" w:sz="0" w:space="0" w:color="auto"/>
                                    <w:bottom w:val="none" w:sz="0" w:space="0" w:color="auto"/>
                                    <w:right w:val="none" w:sz="0" w:space="0" w:color="auto"/>
                                  </w:divBdr>
                                  <w:divsChild>
                                    <w:div w:id="1108886391">
                                      <w:marLeft w:val="0"/>
                                      <w:marRight w:val="0"/>
                                      <w:marTop w:val="0"/>
                                      <w:marBottom w:val="0"/>
                                      <w:divBdr>
                                        <w:top w:val="none" w:sz="0" w:space="0" w:color="auto"/>
                                        <w:left w:val="none" w:sz="0" w:space="0" w:color="auto"/>
                                        <w:bottom w:val="none" w:sz="0" w:space="0" w:color="auto"/>
                                        <w:right w:val="none" w:sz="0" w:space="0" w:color="auto"/>
                                      </w:divBdr>
                                      <w:divsChild>
                                        <w:div w:id="2089304297">
                                          <w:marLeft w:val="0"/>
                                          <w:marRight w:val="0"/>
                                          <w:marTop w:val="0"/>
                                          <w:marBottom w:val="0"/>
                                          <w:divBdr>
                                            <w:top w:val="none" w:sz="0" w:space="0" w:color="auto"/>
                                            <w:left w:val="none" w:sz="0" w:space="0" w:color="auto"/>
                                            <w:bottom w:val="none" w:sz="0" w:space="0" w:color="auto"/>
                                            <w:right w:val="none" w:sz="0" w:space="0" w:color="auto"/>
                                          </w:divBdr>
                                          <w:divsChild>
                                            <w:div w:id="942953801">
                                              <w:marLeft w:val="0"/>
                                              <w:marRight w:val="0"/>
                                              <w:marTop w:val="0"/>
                                              <w:marBottom w:val="0"/>
                                              <w:divBdr>
                                                <w:top w:val="none" w:sz="0" w:space="0" w:color="auto"/>
                                                <w:left w:val="none" w:sz="0" w:space="0" w:color="auto"/>
                                                <w:bottom w:val="none" w:sz="0" w:space="0" w:color="auto"/>
                                                <w:right w:val="none" w:sz="0" w:space="0" w:color="auto"/>
                                              </w:divBdr>
                                              <w:divsChild>
                                                <w:div w:id="270743267">
                                                  <w:marLeft w:val="0"/>
                                                  <w:marRight w:val="0"/>
                                                  <w:marTop w:val="0"/>
                                                  <w:marBottom w:val="0"/>
                                                  <w:divBdr>
                                                    <w:top w:val="none" w:sz="0" w:space="0" w:color="auto"/>
                                                    <w:left w:val="none" w:sz="0" w:space="0" w:color="auto"/>
                                                    <w:bottom w:val="none" w:sz="0" w:space="0" w:color="auto"/>
                                                    <w:right w:val="none" w:sz="0" w:space="0" w:color="auto"/>
                                                  </w:divBdr>
                                                  <w:divsChild>
                                                    <w:div w:id="752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793DD962-FD46-4DD7-A72D-04814B2504F0}">
    <t:Anchor>
      <t:Comment id="1719900946"/>
    </t:Anchor>
    <t:History>
      <t:Event id="{36077E7D-422C-42F1-A9AF-74CA3B76E422}" time="2026-03-24T10:00:03.257Z">
        <t:Attribution userId="S::filippo.battaglia@bascobus.com::12950235-f25c-48ac-be37-04ed2385da87" userProvider="AD" userName="Filippo Battaglia"/>
        <t:Anchor>
          <t:Comment id="1719900946"/>
        </t:Anchor>
        <t:Create/>
      </t:Event>
      <t:Event id="{1C35437B-0FFA-41AA-A4F7-40FF836C305D}" time="2026-03-24T10:00:03.257Z">
        <t:Attribution userId="S::filippo.battaglia@bascobus.com::12950235-f25c-48ac-be37-04ed2385da87" userProvider="AD" userName="Filippo Battaglia"/>
        <t:Anchor>
          <t:Comment id="1719900946"/>
        </t:Anchor>
        <t:Assign userId="S::rosario.panzariello@gruppoevoluzione.com::6a5dfb2e-8f48-4223-ac3a-e65c487d4005" userProvider="AD" userName="Avv. Rosario Panzariello"/>
      </t:Event>
      <t:Event id="{90804339-DD3D-48E3-AFEA-B2818F516AD2}" time="2026-03-24T10:00:03.257Z">
        <t:Attribution userId="S::filippo.battaglia@bascobus.com::12950235-f25c-48ac-be37-04ed2385da87" userProvider="AD" userName="Filippo Battaglia"/>
        <t:Anchor>
          <t:Comment id="1719900946"/>
        </t:Anchor>
        <t:SetTitle title="@Avv. Rosario Panzariello qui abbiamo tolto la questione della No Flat Fee, le commissioni sono normali"/>
      </t:Event>
      <t:Event id="{183C6E11-5039-4FEF-A5BC-B5FBABDFA699}" time="2026-04-20T06:47:48.286Z">
        <t:Attribution userId="S::rosario.panzariello@gruppoevoluzione.com::6a5dfb2e-8f48-4223-ac3a-e65c487d4005" userProvider="AD" userName="Avv. Rosario Panzariello"/>
        <t:Progress percentComplete="100"/>
      </t:Event>
    </t:History>
  </t:Task>
</t:Task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4DC27230-4402-4E6F-9B09-CB596D15E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5D397-C983-4F40-B6C4-D3A0B1DA30CD}">
  <ds:schemaRefs>
    <ds:schemaRef ds:uri="http://schemas.microsoft.com/sharepoint/v3/contenttype/forms"/>
  </ds:schemaRefs>
</ds:datastoreItem>
</file>

<file path=customXml/itemProps3.xml><?xml version="1.0" encoding="utf-8"?>
<ds:datastoreItem xmlns:ds="http://schemas.openxmlformats.org/officeDocument/2006/customXml" ds:itemID="{165B9716-5A23-49A9-846C-49F4A1189B0E}">
  <ds:schemaRefs>
    <ds:schemaRef ds:uri="http://schemas.microsoft.com/office/2006/metadata/properties"/>
    <ds:schemaRef ds:uri="f7396375-a897-440c-9607-e3ce3c90a6a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1987</Words>
  <Characters>11331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 Rosario Panzariello</dc:creator>
  <cp:keywords/>
  <dc:description/>
  <cp:lastModifiedBy>Avv. Rosario Panzariello</cp:lastModifiedBy>
  <cp:revision>3</cp:revision>
  <dcterms:created xsi:type="dcterms:W3CDTF">2026-04-28T13:51:00Z</dcterms:created>
  <dcterms:modified xsi:type="dcterms:W3CDTF">2026-04-28T13:52:00Z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