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312056" w14:textId="77777777" w:rsidR="00637031" w:rsidRDefault="00637031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1.</w:t>
      </w:r>
    </w:p>
    <w:p w14:paraId="4BABF5F5" w14:textId="0DB24AA7" w:rsidR="00052B88" w:rsidRPr="00637031" w:rsidRDefault="00637031" w:rsidP="003C4D51">
      <w:pPr>
        <w:pStyle w:val="Paragrafoelenco"/>
        <w:rPr>
          <w:sz w:val="24"/>
          <w:szCs w:val="24"/>
          <w:lang w:val="it-IT"/>
        </w:rPr>
      </w:pPr>
      <w:r w:rsidRPr="00637031">
        <w:rPr>
          <w:sz w:val="24"/>
          <w:szCs w:val="24"/>
          <w:lang w:val="it-IT"/>
        </w:rPr>
        <w:t>Si traduce l</w:t>
      </w:r>
      <w:r w:rsidR="00052B88" w:rsidRPr="00637031">
        <w:rPr>
          <w:sz w:val="24"/>
          <w:szCs w:val="24"/>
          <w:lang w:val="it-IT"/>
        </w:rPr>
        <w:t xml:space="preserve">'acronimo CST (Condizioni Specifiche (del servizio) di Trasporto) </w:t>
      </w:r>
      <w:r w:rsidRPr="00637031">
        <w:rPr>
          <w:sz w:val="24"/>
          <w:szCs w:val="24"/>
          <w:lang w:val="it-IT"/>
        </w:rPr>
        <w:t>con</w:t>
      </w:r>
      <w:r w:rsidR="00052B88" w:rsidRPr="00637031">
        <w:rPr>
          <w:sz w:val="24"/>
          <w:szCs w:val="24"/>
          <w:lang w:val="it-IT"/>
        </w:rPr>
        <w:t xml:space="preserve"> </w:t>
      </w:r>
      <w:r w:rsidR="00052B88" w:rsidRPr="00637031">
        <w:rPr>
          <w:b/>
          <w:bCs/>
          <w:sz w:val="24"/>
          <w:szCs w:val="24"/>
          <w:lang w:val="it-IT"/>
        </w:rPr>
        <w:t>STCT (General Terms and Conditions of Transport)</w:t>
      </w:r>
      <w:r w:rsidR="00052B88" w:rsidRPr="00637031">
        <w:rPr>
          <w:sz w:val="24"/>
          <w:szCs w:val="24"/>
          <w:lang w:val="it-IT"/>
        </w:rPr>
        <w:t xml:space="preserve">, </w:t>
      </w:r>
      <w:r w:rsidRPr="00637031">
        <w:rPr>
          <w:sz w:val="24"/>
          <w:szCs w:val="24"/>
          <w:lang w:val="it-IT"/>
        </w:rPr>
        <w:t>sulla base delle</w:t>
      </w:r>
      <w:r w:rsidR="00052B88" w:rsidRPr="00637031">
        <w:rPr>
          <w:sz w:val="24"/>
          <w:szCs w:val="24"/>
          <w:lang w:val="it-IT"/>
        </w:rPr>
        <w:t xml:space="preserve"> Condizioni Generali </w:t>
      </w:r>
      <w:r w:rsidRPr="00637031">
        <w:rPr>
          <w:sz w:val="24"/>
          <w:szCs w:val="24"/>
          <w:lang w:val="it-IT"/>
        </w:rPr>
        <w:t>reperibili</w:t>
      </w:r>
      <w:r w:rsidR="00052B88" w:rsidRPr="00637031">
        <w:rPr>
          <w:sz w:val="24"/>
          <w:szCs w:val="24"/>
          <w:lang w:val="it-IT"/>
        </w:rPr>
        <w:t xml:space="preserve"> al link</w:t>
      </w:r>
      <w:r w:rsidRPr="00637031">
        <w:rPr>
          <w:sz w:val="24"/>
          <w:szCs w:val="24"/>
          <w:lang w:val="it-IT"/>
        </w:rPr>
        <w:t xml:space="preserve"> </w:t>
      </w:r>
      <w:r w:rsidR="00052B88" w:rsidRPr="00637031">
        <w:rPr>
          <w:sz w:val="24"/>
          <w:szCs w:val="24"/>
          <w:lang w:val="it-IT"/>
        </w:rPr>
        <w:t>(</w:t>
      </w:r>
      <w:hyperlink r:id="rId6" w:tgtFrame="_blank" w:tooltip="https://fleequid.com/it/terms-and-conditions" w:history="1">
        <w:r w:rsidR="00052B88" w:rsidRPr="00637031">
          <w:rPr>
            <w:rStyle w:val="Collegamentoipertestuale"/>
            <w:sz w:val="24"/>
            <w:szCs w:val="24"/>
            <w:lang w:val="it-IT"/>
          </w:rPr>
          <w:t>https://fleequid.com/it/terms-and-conditions</w:t>
        </w:r>
      </w:hyperlink>
      <w:r w:rsidR="00052B88" w:rsidRPr="00637031">
        <w:rPr>
          <w:sz w:val="24"/>
          <w:szCs w:val="24"/>
          <w:lang w:val="it-IT"/>
        </w:rPr>
        <w:t>)</w:t>
      </w:r>
      <w:r>
        <w:rPr>
          <w:sz w:val="24"/>
          <w:szCs w:val="24"/>
          <w:lang w:val="it-IT"/>
        </w:rPr>
        <w:t>.</w:t>
      </w:r>
    </w:p>
    <w:p w14:paraId="0BE6A01E" w14:textId="77777777" w:rsidR="00637031" w:rsidRDefault="00637031" w:rsidP="003C4D51">
      <w:pPr>
        <w:pStyle w:val="Paragrafoelenco"/>
        <w:rPr>
          <w:sz w:val="24"/>
          <w:szCs w:val="24"/>
          <w:lang w:val="it-IT"/>
        </w:rPr>
      </w:pPr>
    </w:p>
    <w:p w14:paraId="29996243" w14:textId="77777777" w:rsidR="00637031" w:rsidRDefault="00637031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2.</w:t>
      </w:r>
    </w:p>
    <w:p w14:paraId="57B5BEF4" w14:textId="77777777" w:rsidR="00471073" w:rsidRDefault="00052B88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Nell</w:t>
      </w:r>
      <w:r w:rsidR="00471073">
        <w:rPr>
          <w:sz w:val="24"/>
          <w:szCs w:val="24"/>
          <w:lang w:val="it-IT"/>
        </w:rPr>
        <w:t>e frasi</w:t>
      </w:r>
      <w:r>
        <w:rPr>
          <w:sz w:val="24"/>
          <w:szCs w:val="24"/>
          <w:lang w:val="it-IT"/>
        </w:rPr>
        <w:t xml:space="preserve"> seguent</w:t>
      </w:r>
      <w:r w:rsidR="00471073">
        <w:rPr>
          <w:sz w:val="24"/>
          <w:szCs w:val="24"/>
          <w:lang w:val="it-IT"/>
        </w:rPr>
        <w:t>i</w:t>
      </w:r>
    </w:p>
    <w:p w14:paraId="3AA6791A" w14:textId="77777777" w:rsidR="00471073" w:rsidRDefault="00471073" w:rsidP="003C4D51">
      <w:pPr>
        <w:pStyle w:val="Paragrafoelenco"/>
        <w:rPr>
          <w:sz w:val="24"/>
          <w:szCs w:val="24"/>
          <w:lang w:val="it-IT"/>
        </w:rPr>
      </w:pPr>
    </w:p>
    <w:p w14:paraId="1F80A11B" w14:textId="491F5A99" w:rsidR="00471073" w:rsidRDefault="00471073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(Art. 6.3b):</w:t>
      </w:r>
    </w:p>
    <w:p w14:paraId="3EA7DEE9" w14:textId="77777777" w:rsidR="00471073" w:rsidRDefault="00471073" w:rsidP="003C4D51">
      <w:pPr>
        <w:pStyle w:val="Paragrafoelenco"/>
        <w:rPr>
          <w:sz w:val="24"/>
          <w:szCs w:val="24"/>
          <w:lang w:val="it-IT"/>
        </w:rPr>
      </w:pPr>
    </w:p>
    <w:p w14:paraId="52E38423" w14:textId="48D30F45" w:rsidR="00471073" w:rsidRDefault="00471073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'</w:t>
      </w:r>
      <w:r w:rsidRPr="00471073">
        <w:rPr>
          <w:sz w:val="24"/>
          <w:szCs w:val="24"/>
          <w:lang w:val="it-IT"/>
        </w:rPr>
        <w:t xml:space="preserve">Anche quando Fleequid agisca in qualità di Spedizioniere, permane in capo al Mandante l’onere esclusivo di impartire direttamente al Vettore incaricato istruzioni chiare, complete e dettagliate in merito al sistema di accettazione del Veicolo previsto </w:t>
      </w:r>
      <w:r w:rsidRPr="00471073">
        <w:rPr>
          <w:sz w:val="24"/>
          <w:szCs w:val="24"/>
          <w:highlight w:val="yellow"/>
          <w:lang w:val="it-IT"/>
        </w:rPr>
        <w:t xml:space="preserve">dalle presenti Condizioni </w:t>
      </w:r>
      <w:r w:rsidRPr="00457CEF">
        <w:rPr>
          <w:b/>
          <w:sz w:val="24"/>
          <w:szCs w:val="24"/>
          <w:highlight w:val="yellow"/>
          <w:lang w:val="it-IT"/>
        </w:rPr>
        <w:t>Generali</w:t>
      </w:r>
      <w:r w:rsidRPr="00471073">
        <w:rPr>
          <w:sz w:val="24"/>
          <w:szCs w:val="24"/>
          <w:lang w:val="it-IT"/>
        </w:rPr>
        <w:t>, incluse le modalità di verifica, documentazione e annotazione di eventuali difformità, intendendosi tale attività svolta a rischio esclusivo del Mandante.</w:t>
      </w:r>
      <w:r>
        <w:rPr>
          <w:sz w:val="24"/>
          <w:szCs w:val="24"/>
          <w:lang w:val="it-IT"/>
        </w:rPr>
        <w:t>'</w:t>
      </w:r>
    </w:p>
    <w:p w14:paraId="219B4FC4" w14:textId="77777777" w:rsidR="00471073" w:rsidRDefault="00471073" w:rsidP="003C4D51">
      <w:pPr>
        <w:pStyle w:val="Paragrafoelenco"/>
        <w:rPr>
          <w:sz w:val="24"/>
          <w:szCs w:val="24"/>
          <w:lang w:val="it-IT"/>
        </w:rPr>
      </w:pPr>
    </w:p>
    <w:p w14:paraId="2B56F6EA" w14:textId="5E4FE8E5" w:rsidR="00052B88" w:rsidRDefault="00052B88" w:rsidP="003C4D51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(Art. 6.3d):</w:t>
      </w:r>
    </w:p>
    <w:p w14:paraId="4B597538" w14:textId="2E4C774C" w:rsidR="00052B88" w:rsidRDefault="00052B88" w:rsidP="00052B88">
      <w:pPr>
        <w:ind w:left="7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‘</w:t>
      </w:r>
      <w:r w:rsidRPr="00052B88">
        <w:rPr>
          <w:sz w:val="24"/>
          <w:szCs w:val="24"/>
          <w:lang w:val="it-IT"/>
        </w:rPr>
        <w:t xml:space="preserve">Fleequid, in qualità di Spedizioniere, si riserva la facoltà – senza che ciò comporti alcun obbligo – di rendere disponibile al Mandante che rivesta anche la qualifica di Acquirente la documentazione predisposta dal Vettore, tramite la piattaforma Marketplace Fleequid o altro strumento idoneo, al solo fine di consentire l’esercizio del diritto di accettazione o rifiuto del Veicolo, secondo le modalità e i termini stabiliti </w:t>
      </w:r>
      <w:r w:rsidRPr="00052B88">
        <w:rPr>
          <w:sz w:val="24"/>
          <w:szCs w:val="24"/>
          <w:highlight w:val="yellow"/>
          <w:lang w:val="it-IT"/>
        </w:rPr>
        <w:t xml:space="preserve">nelle presenti Condizioni </w:t>
      </w:r>
      <w:r w:rsidRPr="00457CEF">
        <w:rPr>
          <w:b/>
          <w:sz w:val="24"/>
          <w:szCs w:val="24"/>
          <w:highlight w:val="yellow"/>
          <w:lang w:val="it-IT"/>
        </w:rPr>
        <w:t>Generali</w:t>
      </w:r>
      <w:r w:rsidRPr="00052B88">
        <w:rPr>
          <w:sz w:val="24"/>
          <w:szCs w:val="24"/>
          <w:highlight w:val="yellow"/>
          <w:lang w:val="it-IT"/>
        </w:rPr>
        <w:t>.</w:t>
      </w:r>
      <w:r>
        <w:rPr>
          <w:sz w:val="24"/>
          <w:szCs w:val="24"/>
          <w:lang w:val="it-IT"/>
        </w:rPr>
        <w:t>’</w:t>
      </w:r>
    </w:p>
    <w:p w14:paraId="2351A047" w14:textId="231CE48A" w:rsidR="00052B88" w:rsidRDefault="00052B88" w:rsidP="00052B88">
      <w:pPr>
        <w:ind w:left="7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la dicitura evidenziata dovrebbe </w:t>
      </w:r>
      <w:r w:rsidR="00637031">
        <w:rPr>
          <w:sz w:val="24"/>
          <w:szCs w:val="24"/>
          <w:lang w:val="it-IT"/>
        </w:rPr>
        <w:t xml:space="preserve">probabilmente </w:t>
      </w:r>
      <w:r>
        <w:rPr>
          <w:sz w:val="24"/>
          <w:szCs w:val="24"/>
          <w:lang w:val="it-IT"/>
        </w:rPr>
        <w:t>essere ‘</w:t>
      </w:r>
      <w:r w:rsidR="00457CEF">
        <w:rPr>
          <w:sz w:val="24"/>
          <w:szCs w:val="24"/>
          <w:lang w:val="it-IT"/>
        </w:rPr>
        <w:t>dalle/</w:t>
      </w:r>
      <w:r>
        <w:rPr>
          <w:sz w:val="24"/>
          <w:szCs w:val="24"/>
          <w:lang w:val="it-IT"/>
        </w:rPr>
        <w:t xml:space="preserve">nelle presenti Condizioni </w:t>
      </w:r>
      <w:r w:rsidRPr="00052B88">
        <w:rPr>
          <w:b/>
          <w:bCs/>
          <w:sz w:val="24"/>
          <w:szCs w:val="24"/>
          <w:lang w:val="it-IT"/>
        </w:rPr>
        <w:t>Specifiche</w:t>
      </w:r>
      <w:r w:rsidRPr="00052B88">
        <w:rPr>
          <w:sz w:val="24"/>
          <w:szCs w:val="24"/>
          <w:lang w:val="it-IT"/>
        </w:rPr>
        <w:t>’</w:t>
      </w:r>
      <w:r w:rsidR="00637031">
        <w:rPr>
          <w:sz w:val="24"/>
          <w:szCs w:val="24"/>
          <w:lang w:val="it-IT"/>
        </w:rPr>
        <w:t>, è così la si traduce.</w:t>
      </w:r>
    </w:p>
    <w:p w14:paraId="2DAD22D9" w14:textId="77777777" w:rsidR="00637031" w:rsidRDefault="00637031" w:rsidP="00052B88">
      <w:pPr>
        <w:ind w:left="720"/>
        <w:rPr>
          <w:sz w:val="24"/>
          <w:szCs w:val="24"/>
          <w:lang w:val="it-IT"/>
        </w:rPr>
      </w:pPr>
    </w:p>
    <w:p w14:paraId="404C9670" w14:textId="4A947AF1" w:rsidR="00637031" w:rsidRDefault="00637031" w:rsidP="00052B88">
      <w:pPr>
        <w:ind w:left="7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A disposizione per eventuali chiarimenti.</w:t>
      </w:r>
      <w:bookmarkStart w:id="0" w:name="_GoBack"/>
      <w:bookmarkEnd w:id="0"/>
    </w:p>
    <w:sectPr w:rsidR="00637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SimSun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B639D"/>
    <w:multiLevelType w:val="hybridMultilevel"/>
    <w:tmpl w:val="BEC89730"/>
    <w:lvl w:ilvl="0" w:tplc="B1F234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ADE"/>
    <w:rsid w:val="00052B88"/>
    <w:rsid w:val="002D20E0"/>
    <w:rsid w:val="003C4D51"/>
    <w:rsid w:val="00457CEF"/>
    <w:rsid w:val="00471073"/>
    <w:rsid w:val="00562EAB"/>
    <w:rsid w:val="005A5D6A"/>
    <w:rsid w:val="005C38D1"/>
    <w:rsid w:val="00637031"/>
    <w:rsid w:val="008F7BB7"/>
    <w:rsid w:val="009B0132"/>
    <w:rsid w:val="00BD6552"/>
    <w:rsid w:val="00D349D0"/>
    <w:rsid w:val="00DB0F83"/>
    <w:rsid w:val="00E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2DC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7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7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7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7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7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7AD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7AD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7A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7A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7A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7A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7A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7A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7AD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7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7AD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7ADE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52B88"/>
    <w:rPr>
      <w:color w:val="0563C1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052B88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7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7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7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7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7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7AD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7AD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7A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7A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7A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7A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7A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7A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7AD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7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7AD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7ADE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52B88"/>
    <w:rPr>
      <w:color w:val="0563C1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052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eequid.com/it/terms-and-condi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Libby Walling</dc:creator>
  <cp:keywords/>
  <dc:description/>
  <cp:lastModifiedBy>elizabeth walling</cp:lastModifiedBy>
  <cp:revision>6</cp:revision>
  <dcterms:created xsi:type="dcterms:W3CDTF">2025-08-28T13:42:00Z</dcterms:created>
  <dcterms:modified xsi:type="dcterms:W3CDTF">2025-09-04T12:28:00Z</dcterms:modified>
</cp:coreProperties>
</file>