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2C198" w14:textId="60C62A2C" w:rsidR="00087BF5" w:rsidRPr="00E9150B" w:rsidRDefault="00B27E74" w:rsidP="00E508C1">
      <w:pPr>
        <w:jc w:val="center"/>
        <w:rPr>
          <w:rFonts w:ascii="Verdana" w:hAnsi="Verdana"/>
          <w:b/>
          <w:bCs/>
          <w:smallCaps/>
        </w:rPr>
      </w:pPr>
      <w:r>
        <w:rPr>
          <w:rFonts w:ascii="Verdana" w:hAnsi="Verdana"/>
          <w:b/>
          <w:bCs/>
          <w:smallCaps/>
        </w:rPr>
        <w:t>Condizioni Specifiche</w:t>
      </w:r>
      <w:r w:rsidR="32BE4671" w:rsidRPr="32BE4671">
        <w:rPr>
          <w:rFonts w:ascii="Verdana" w:hAnsi="Verdana"/>
          <w:b/>
          <w:bCs/>
          <w:smallCaps/>
        </w:rPr>
        <w:t xml:space="preserve"> </w:t>
      </w:r>
      <w:r w:rsidR="00E508C1">
        <w:rPr>
          <w:rFonts w:ascii="Verdana" w:hAnsi="Verdana"/>
          <w:b/>
          <w:bCs/>
          <w:smallCaps/>
        </w:rPr>
        <w:t xml:space="preserve">del </w:t>
      </w:r>
      <w:r>
        <w:rPr>
          <w:rFonts w:ascii="Verdana" w:hAnsi="Verdana"/>
          <w:b/>
          <w:bCs/>
          <w:smallCaps/>
        </w:rPr>
        <w:t xml:space="preserve">Servizio </w:t>
      </w:r>
      <w:r w:rsidR="00E508C1">
        <w:rPr>
          <w:rFonts w:ascii="Verdana" w:hAnsi="Verdana"/>
          <w:b/>
          <w:bCs/>
          <w:smallCaps/>
        </w:rPr>
        <w:t>Fleequid Care</w:t>
      </w:r>
      <w:r w:rsidR="0039337A" w:rsidRPr="00E9150B">
        <w:rPr>
          <w:rFonts w:ascii="Verdana" w:hAnsi="Verdana"/>
          <w:b/>
          <w:bCs/>
          <w:smallCaps/>
        </w:rPr>
        <w:t>®</w:t>
      </w:r>
    </w:p>
    <w:p w14:paraId="5F19E11F" w14:textId="77777777" w:rsidR="00087BF5" w:rsidRPr="00E9150B" w:rsidRDefault="00087BF5" w:rsidP="00087BF5">
      <w:pPr>
        <w:jc w:val="center"/>
        <w:rPr>
          <w:rFonts w:ascii="Verdana" w:hAnsi="Verdana"/>
          <w:b/>
          <w:bCs/>
          <w:smallCaps/>
        </w:rPr>
      </w:pPr>
    </w:p>
    <w:p w14:paraId="7EDE5AAB" w14:textId="77777777" w:rsidR="00087BF5" w:rsidRPr="00E9150B" w:rsidRDefault="00087BF5" w:rsidP="00087BF5">
      <w:pPr>
        <w:pStyle w:val="Paragrafoelenco"/>
        <w:spacing w:line="360" w:lineRule="auto"/>
        <w:ind w:left="0"/>
        <w:jc w:val="both"/>
        <w:rPr>
          <w:rFonts w:ascii="Verdana" w:hAnsi="Verdana"/>
          <w:sz w:val="20"/>
          <w:szCs w:val="20"/>
        </w:rPr>
      </w:pPr>
      <w:bookmarkStart w:id="0" w:name="_Hlk162099405"/>
    </w:p>
    <w:sdt>
      <w:sdtPr>
        <w:rPr>
          <w:rFonts w:asciiTheme="minorHAnsi" w:eastAsiaTheme="minorEastAsia" w:hAnsiTheme="minorHAnsi" w:cstheme="minorBidi"/>
          <w:color w:val="auto"/>
          <w:kern w:val="2"/>
          <w:sz w:val="22"/>
          <w:szCs w:val="22"/>
          <w:lang w:eastAsia="en-US"/>
          <w14:ligatures w14:val="standardContextual"/>
        </w:rPr>
        <w:id w:val="-197702590"/>
        <w:docPartObj>
          <w:docPartGallery w:val="Table of Contents"/>
          <w:docPartUnique/>
        </w:docPartObj>
      </w:sdtPr>
      <w:sdtEndPr>
        <w:rPr>
          <w:b/>
          <w:bCs/>
        </w:rPr>
      </w:sdtEndPr>
      <w:sdtContent>
        <w:p w14:paraId="39551CF5" w14:textId="56579C83" w:rsidR="00476BC8" w:rsidRPr="00080B56" w:rsidRDefault="00476BC8">
          <w:pPr>
            <w:pStyle w:val="Titolosommario"/>
            <w:rPr>
              <w:rFonts w:ascii="Verdana" w:hAnsi="Verdana"/>
              <w:i/>
              <w:iCs/>
              <w:color w:val="auto"/>
              <w:sz w:val="20"/>
              <w:szCs w:val="20"/>
            </w:rPr>
          </w:pPr>
          <w:r w:rsidRPr="00C56EC3">
            <w:rPr>
              <w:rFonts w:ascii="Verdana" w:hAnsi="Verdana"/>
              <w:i/>
              <w:iCs/>
              <w:color w:val="auto"/>
              <w:sz w:val="20"/>
              <w:szCs w:val="20"/>
            </w:rPr>
            <w:t>Sommario</w:t>
          </w:r>
        </w:p>
        <w:p w14:paraId="0DAB6929" w14:textId="3779021E" w:rsidR="001D49BE" w:rsidRPr="00080B56" w:rsidRDefault="001D49BE" w:rsidP="001D49BE">
          <w:pPr>
            <w:rPr>
              <w:sz w:val="20"/>
              <w:szCs w:val="20"/>
              <w:lang w:eastAsia="it-IT"/>
            </w:rPr>
          </w:pPr>
        </w:p>
        <w:p w14:paraId="42E46226" w14:textId="2FA0153D" w:rsidR="00036ACF" w:rsidRPr="003A7388" w:rsidRDefault="00476BC8">
          <w:pPr>
            <w:pStyle w:val="Sommario1"/>
            <w:rPr>
              <w:rFonts w:eastAsiaTheme="minorEastAsia"/>
              <w:noProof/>
              <w:sz w:val="24"/>
              <w:szCs w:val="24"/>
              <w:lang w:eastAsia="it-IT"/>
            </w:rPr>
          </w:pPr>
          <w:r w:rsidRPr="00080B56">
            <w:fldChar w:fldCharType="begin"/>
          </w:r>
          <w:r w:rsidRPr="00080B56">
            <w:instrText xml:space="preserve"> TOC \o "1-3" \h \z \u </w:instrText>
          </w:r>
          <w:r w:rsidRPr="00080B56">
            <w:fldChar w:fldCharType="separate"/>
          </w:r>
          <w:hyperlink w:anchor="_Toc240179571" w:history="1">
            <w:r w:rsidR="00036ACF" w:rsidRPr="003A7388">
              <w:rPr>
                <w:rStyle w:val="Collegamentoipertestuale"/>
                <w:rFonts w:ascii="Verdana" w:hAnsi="Verdana"/>
                <w:b/>
                <w:bCs/>
                <w:noProof/>
              </w:rPr>
              <w:t>1.</w:t>
            </w:r>
            <w:r w:rsidR="00036ACF" w:rsidRPr="003A7388">
              <w:rPr>
                <w:rFonts w:eastAsiaTheme="minorEastAsia"/>
                <w:noProof/>
                <w:sz w:val="24"/>
                <w:szCs w:val="24"/>
                <w:lang w:eastAsia="it-IT"/>
              </w:rPr>
              <w:tab/>
            </w:r>
            <w:r w:rsidR="00036ACF" w:rsidRPr="003A7388">
              <w:rPr>
                <w:rStyle w:val="Collegamentoipertestuale"/>
                <w:rFonts w:ascii="Verdana" w:hAnsi="Verdana"/>
                <w:b/>
                <w:bCs/>
                <w:smallCaps/>
                <w:noProof/>
              </w:rPr>
              <w:t>Definizioni</w:t>
            </w:r>
            <w:r w:rsidR="00036ACF" w:rsidRPr="003A7388">
              <w:rPr>
                <w:rStyle w:val="Collegamentoipertestuale"/>
                <w:rFonts w:ascii="Verdana" w:hAnsi="Verdana"/>
                <w:noProof/>
              </w:rPr>
              <w:t>.</w:t>
            </w:r>
            <w:r w:rsidR="00036ACF" w:rsidRPr="003A7388">
              <w:rPr>
                <w:noProof/>
                <w:webHidden/>
              </w:rPr>
              <w:tab/>
            </w:r>
            <w:r w:rsidR="00036ACF" w:rsidRPr="003A7388">
              <w:rPr>
                <w:noProof/>
                <w:webHidden/>
              </w:rPr>
              <w:fldChar w:fldCharType="begin"/>
            </w:r>
            <w:r w:rsidR="00036ACF" w:rsidRPr="003A7388">
              <w:rPr>
                <w:noProof/>
                <w:webHidden/>
              </w:rPr>
              <w:instrText xml:space="preserve"> PAGEREF _Toc240179571 \h </w:instrText>
            </w:r>
            <w:r w:rsidR="00036ACF" w:rsidRPr="003A7388">
              <w:rPr>
                <w:noProof/>
                <w:webHidden/>
              </w:rPr>
            </w:r>
            <w:r w:rsidR="00036ACF" w:rsidRPr="003A7388">
              <w:rPr>
                <w:noProof/>
                <w:webHidden/>
              </w:rPr>
              <w:fldChar w:fldCharType="separate"/>
            </w:r>
            <w:r w:rsidR="00036ACF" w:rsidRPr="003A7388">
              <w:rPr>
                <w:noProof/>
                <w:webHidden/>
              </w:rPr>
              <w:t>1</w:t>
            </w:r>
            <w:r w:rsidR="00036ACF" w:rsidRPr="003A7388">
              <w:rPr>
                <w:noProof/>
                <w:webHidden/>
              </w:rPr>
              <w:fldChar w:fldCharType="end"/>
            </w:r>
          </w:hyperlink>
        </w:p>
        <w:p w14:paraId="4E962378" w14:textId="72D04D1D" w:rsidR="00036ACF" w:rsidRPr="003A7388" w:rsidRDefault="00036ACF">
          <w:pPr>
            <w:pStyle w:val="Sommario1"/>
            <w:rPr>
              <w:rFonts w:eastAsiaTheme="minorEastAsia"/>
              <w:noProof/>
              <w:sz w:val="24"/>
              <w:szCs w:val="24"/>
              <w:lang w:eastAsia="it-IT"/>
            </w:rPr>
          </w:pPr>
          <w:hyperlink w:anchor="_Toc240179572" w:history="1">
            <w:r w:rsidRPr="003A7388">
              <w:rPr>
                <w:rStyle w:val="Collegamentoipertestuale"/>
                <w:rFonts w:ascii="Verdana" w:hAnsi="Verdana"/>
                <w:b/>
                <w:bCs/>
                <w:noProof/>
              </w:rPr>
              <w:t>2.</w:t>
            </w:r>
            <w:r w:rsidRPr="003A7388">
              <w:rPr>
                <w:rFonts w:eastAsiaTheme="minorEastAsia"/>
                <w:noProof/>
                <w:sz w:val="24"/>
                <w:szCs w:val="24"/>
                <w:lang w:eastAsia="it-IT"/>
              </w:rPr>
              <w:tab/>
            </w:r>
            <w:r w:rsidRPr="003A7388">
              <w:rPr>
                <w:rStyle w:val="Collegamentoipertestuale"/>
                <w:rFonts w:ascii="Verdana" w:hAnsi="Verdana"/>
                <w:b/>
                <w:bCs/>
                <w:smallCaps/>
                <w:noProof/>
              </w:rPr>
              <w:t>Oggetto e natura del Servizio</w:t>
            </w:r>
            <w:r w:rsidRPr="003A7388">
              <w:rPr>
                <w:rStyle w:val="Collegamentoipertestuale"/>
                <w:rFonts w:ascii="Verdana" w:hAnsi="Verdana"/>
                <w:noProof/>
              </w:rPr>
              <w:t>.</w:t>
            </w:r>
            <w:r w:rsidRPr="003A7388">
              <w:rPr>
                <w:noProof/>
                <w:webHidden/>
              </w:rPr>
              <w:tab/>
            </w:r>
            <w:r w:rsidRPr="003A7388">
              <w:rPr>
                <w:noProof/>
                <w:webHidden/>
              </w:rPr>
              <w:fldChar w:fldCharType="begin"/>
            </w:r>
            <w:r w:rsidRPr="003A7388">
              <w:rPr>
                <w:noProof/>
                <w:webHidden/>
              </w:rPr>
              <w:instrText xml:space="preserve"> PAGEREF _Toc240179572 \h </w:instrText>
            </w:r>
            <w:r w:rsidRPr="003A7388">
              <w:rPr>
                <w:noProof/>
                <w:webHidden/>
              </w:rPr>
            </w:r>
            <w:r w:rsidRPr="003A7388">
              <w:rPr>
                <w:noProof/>
                <w:webHidden/>
              </w:rPr>
              <w:fldChar w:fldCharType="separate"/>
            </w:r>
            <w:r w:rsidRPr="003A7388">
              <w:rPr>
                <w:noProof/>
                <w:webHidden/>
              </w:rPr>
              <w:t>3</w:t>
            </w:r>
            <w:r w:rsidRPr="003A7388">
              <w:rPr>
                <w:noProof/>
                <w:webHidden/>
              </w:rPr>
              <w:fldChar w:fldCharType="end"/>
            </w:r>
          </w:hyperlink>
        </w:p>
        <w:p w14:paraId="70DBA05C" w14:textId="60D82047" w:rsidR="00036ACF" w:rsidRPr="003A7388" w:rsidRDefault="00036ACF">
          <w:pPr>
            <w:pStyle w:val="Sommario1"/>
            <w:rPr>
              <w:rFonts w:eastAsiaTheme="minorEastAsia"/>
              <w:noProof/>
              <w:sz w:val="24"/>
              <w:szCs w:val="24"/>
              <w:lang w:eastAsia="it-IT"/>
            </w:rPr>
          </w:pPr>
          <w:hyperlink w:anchor="_Toc240179573" w:history="1">
            <w:r w:rsidRPr="003A7388">
              <w:rPr>
                <w:rStyle w:val="Collegamentoipertestuale"/>
                <w:rFonts w:ascii="Verdana" w:hAnsi="Verdana"/>
                <w:b/>
                <w:bCs/>
                <w:noProof/>
              </w:rPr>
              <w:t>3.</w:t>
            </w:r>
            <w:r w:rsidRPr="003A7388">
              <w:rPr>
                <w:rFonts w:eastAsiaTheme="minorEastAsia"/>
                <w:noProof/>
                <w:sz w:val="24"/>
                <w:szCs w:val="24"/>
                <w:lang w:eastAsia="it-IT"/>
              </w:rPr>
              <w:tab/>
            </w:r>
            <w:r w:rsidRPr="003A7388">
              <w:rPr>
                <w:rStyle w:val="Collegamentoipertestuale"/>
                <w:rFonts w:ascii="Verdana" w:hAnsi="Verdana"/>
                <w:b/>
                <w:bCs/>
                <w:smallCaps/>
                <w:noProof/>
              </w:rPr>
              <w:t>Componenti Coperti ed Esclusi</w:t>
            </w:r>
            <w:r w:rsidRPr="003A7388">
              <w:rPr>
                <w:rStyle w:val="Collegamentoipertestuale"/>
                <w:rFonts w:ascii="Verdana" w:hAnsi="Verdana"/>
                <w:noProof/>
              </w:rPr>
              <w:t>.</w:t>
            </w:r>
            <w:r w:rsidRPr="003A7388">
              <w:rPr>
                <w:noProof/>
                <w:webHidden/>
              </w:rPr>
              <w:tab/>
            </w:r>
            <w:r w:rsidRPr="003A7388">
              <w:rPr>
                <w:noProof/>
                <w:webHidden/>
              </w:rPr>
              <w:fldChar w:fldCharType="begin"/>
            </w:r>
            <w:r w:rsidRPr="003A7388">
              <w:rPr>
                <w:noProof/>
                <w:webHidden/>
              </w:rPr>
              <w:instrText xml:space="preserve"> PAGEREF _Toc240179573 \h </w:instrText>
            </w:r>
            <w:r w:rsidRPr="003A7388">
              <w:rPr>
                <w:noProof/>
                <w:webHidden/>
              </w:rPr>
            </w:r>
            <w:r w:rsidRPr="003A7388">
              <w:rPr>
                <w:noProof/>
                <w:webHidden/>
              </w:rPr>
              <w:fldChar w:fldCharType="separate"/>
            </w:r>
            <w:r w:rsidRPr="003A7388">
              <w:rPr>
                <w:noProof/>
                <w:webHidden/>
              </w:rPr>
              <w:t>4</w:t>
            </w:r>
            <w:r w:rsidRPr="003A7388">
              <w:rPr>
                <w:noProof/>
                <w:webHidden/>
              </w:rPr>
              <w:fldChar w:fldCharType="end"/>
            </w:r>
          </w:hyperlink>
        </w:p>
        <w:p w14:paraId="34A3ED99" w14:textId="6872C2AF" w:rsidR="00036ACF" w:rsidRPr="003A7388" w:rsidRDefault="00036ACF">
          <w:pPr>
            <w:pStyle w:val="Sommario1"/>
            <w:rPr>
              <w:rFonts w:eastAsiaTheme="minorEastAsia"/>
              <w:noProof/>
              <w:sz w:val="24"/>
              <w:szCs w:val="24"/>
              <w:lang w:eastAsia="it-IT"/>
            </w:rPr>
          </w:pPr>
          <w:hyperlink w:anchor="_Toc240179574" w:history="1">
            <w:r w:rsidRPr="003A7388">
              <w:rPr>
                <w:rStyle w:val="Collegamentoipertestuale"/>
                <w:rFonts w:ascii="Verdana" w:hAnsi="Verdana"/>
                <w:b/>
                <w:bCs/>
                <w:smallCaps/>
                <w:noProof/>
              </w:rPr>
              <w:t>4.</w:t>
            </w:r>
            <w:r w:rsidRPr="003A7388">
              <w:rPr>
                <w:rFonts w:eastAsiaTheme="minorEastAsia"/>
                <w:noProof/>
                <w:sz w:val="24"/>
                <w:szCs w:val="24"/>
                <w:lang w:eastAsia="it-IT"/>
              </w:rPr>
              <w:tab/>
            </w:r>
            <w:r w:rsidRPr="003A7388">
              <w:rPr>
                <w:rStyle w:val="Collegamentoipertestuale"/>
                <w:rFonts w:ascii="Verdana" w:hAnsi="Verdana"/>
                <w:b/>
                <w:bCs/>
                <w:smallCaps/>
                <w:noProof/>
              </w:rPr>
              <w:t>Decorrenza, Durata, condizioni di efficacia e corrispettivo.</w:t>
            </w:r>
            <w:r w:rsidRPr="003A7388">
              <w:rPr>
                <w:noProof/>
                <w:webHidden/>
              </w:rPr>
              <w:tab/>
            </w:r>
            <w:r w:rsidRPr="003A7388">
              <w:rPr>
                <w:noProof/>
                <w:webHidden/>
              </w:rPr>
              <w:fldChar w:fldCharType="begin"/>
            </w:r>
            <w:r w:rsidRPr="003A7388">
              <w:rPr>
                <w:noProof/>
                <w:webHidden/>
              </w:rPr>
              <w:instrText xml:space="preserve"> PAGEREF _Toc240179574 \h </w:instrText>
            </w:r>
            <w:r w:rsidRPr="003A7388">
              <w:rPr>
                <w:noProof/>
                <w:webHidden/>
              </w:rPr>
            </w:r>
            <w:r w:rsidRPr="003A7388">
              <w:rPr>
                <w:noProof/>
                <w:webHidden/>
              </w:rPr>
              <w:fldChar w:fldCharType="separate"/>
            </w:r>
            <w:r w:rsidRPr="003A7388">
              <w:rPr>
                <w:noProof/>
                <w:webHidden/>
              </w:rPr>
              <w:t>5</w:t>
            </w:r>
            <w:r w:rsidRPr="003A7388">
              <w:rPr>
                <w:noProof/>
                <w:webHidden/>
              </w:rPr>
              <w:fldChar w:fldCharType="end"/>
            </w:r>
          </w:hyperlink>
        </w:p>
        <w:p w14:paraId="0FDEC9F2" w14:textId="43F28DF0" w:rsidR="00036ACF" w:rsidRPr="003A7388" w:rsidRDefault="00036ACF">
          <w:pPr>
            <w:pStyle w:val="Sommario1"/>
            <w:rPr>
              <w:rFonts w:eastAsiaTheme="minorEastAsia"/>
              <w:noProof/>
              <w:sz w:val="24"/>
              <w:szCs w:val="24"/>
              <w:lang w:eastAsia="it-IT"/>
            </w:rPr>
          </w:pPr>
          <w:hyperlink w:anchor="_Toc240179575" w:history="1">
            <w:r w:rsidRPr="003A7388">
              <w:rPr>
                <w:rStyle w:val="Collegamentoipertestuale"/>
                <w:rFonts w:ascii="Verdana" w:hAnsi="Verdana"/>
                <w:b/>
                <w:bCs/>
                <w:noProof/>
              </w:rPr>
              <w:t>5.</w:t>
            </w:r>
            <w:r w:rsidRPr="003A7388">
              <w:rPr>
                <w:rFonts w:eastAsiaTheme="minorEastAsia"/>
                <w:noProof/>
                <w:sz w:val="24"/>
                <w:szCs w:val="24"/>
                <w:lang w:eastAsia="it-IT"/>
              </w:rPr>
              <w:tab/>
            </w:r>
            <w:r w:rsidRPr="003A7388">
              <w:rPr>
                <w:rStyle w:val="Collegamentoipertestuale"/>
                <w:rFonts w:ascii="Verdana" w:hAnsi="Verdana"/>
                <w:b/>
                <w:bCs/>
                <w:smallCaps/>
                <w:noProof/>
              </w:rPr>
              <w:t>Massimali e modalità di indennizzo.</w:t>
            </w:r>
            <w:r w:rsidRPr="003A7388">
              <w:rPr>
                <w:noProof/>
                <w:webHidden/>
              </w:rPr>
              <w:tab/>
            </w:r>
            <w:r w:rsidRPr="003A7388">
              <w:rPr>
                <w:noProof/>
                <w:webHidden/>
              </w:rPr>
              <w:fldChar w:fldCharType="begin"/>
            </w:r>
            <w:r w:rsidRPr="003A7388">
              <w:rPr>
                <w:noProof/>
                <w:webHidden/>
              </w:rPr>
              <w:instrText xml:space="preserve"> PAGEREF _Toc240179575 \h </w:instrText>
            </w:r>
            <w:r w:rsidRPr="003A7388">
              <w:rPr>
                <w:noProof/>
                <w:webHidden/>
              </w:rPr>
            </w:r>
            <w:r w:rsidRPr="003A7388">
              <w:rPr>
                <w:noProof/>
                <w:webHidden/>
              </w:rPr>
              <w:fldChar w:fldCharType="separate"/>
            </w:r>
            <w:r w:rsidRPr="003A7388">
              <w:rPr>
                <w:noProof/>
                <w:webHidden/>
              </w:rPr>
              <w:t>7</w:t>
            </w:r>
            <w:r w:rsidRPr="003A7388">
              <w:rPr>
                <w:noProof/>
                <w:webHidden/>
              </w:rPr>
              <w:fldChar w:fldCharType="end"/>
            </w:r>
          </w:hyperlink>
        </w:p>
        <w:p w14:paraId="70F607B4" w14:textId="5BFD01D2" w:rsidR="00036ACF" w:rsidRPr="003A7388" w:rsidRDefault="00036ACF">
          <w:pPr>
            <w:pStyle w:val="Sommario1"/>
            <w:rPr>
              <w:rFonts w:eastAsiaTheme="minorEastAsia"/>
              <w:noProof/>
              <w:sz w:val="24"/>
              <w:szCs w:val="24"/>
              <w:lang w:eastAsia="it-IT"/>
            </w:rPr>
          </w:pPr>
          <w:hyperlink w:anchor="_Toc240179576" w:history="1">
            <w:r w:rsidRPr="003A7388">
              <w:rPr>
                <w:rStyle w:val="Collegamentoipertestuale"/>
                <w:rFonts w:ascii="Verdana" w:hAnsi="Verdana"/>
                <w:b/>
                <w:bCs/>
                <w:smallCaps/>
                <w:noProof/>
              </w:rPr>
              <w:t>6.</w:t>
            </w:r>
            <w:r w:rsidRPr="003A7388">
              <w:rPr>
                <w:rFonts w:eastAsiaTheme="minorEastAsia"/>
                <w:noProof/>
                <w:sz w:val="24"/>
                <w:szCs w:val="24"/>
                <w:lang w:eastAsia="it-IT"/>
              </w:rPr>
              <w:tab/>
            </w:r>
            <w:r w:rsidRPr="003A7388">
              <w:rPr>
                <w:rStyle w:val="Collegamentoipertestuale"/>
                <w:rFonts w:ascii="Verdana" w:hAnsi="Verdana"/>
                <w:b/>
                <w:bCs/>
                <w:smallCaps/>
                <w:noProof/>
              </w:rPr>
              <w:t>Obblighi dell’Acquirente e condizioni di efficacia.</w:t>
            </w:r>
            <w:r w:rsidRPr="003A7388">
              <w:rPr>
                <w:noProof/>
                <w:webHidden/>
              </w:rPr>
              <w:tab/>
            </w:r>
            <w:r w:rsidRPr="003A7388">
              <w:rPr>
                <w:noProof/>
                <w:webHidden/>
              </w:rPr>
              <w:fldChar w:fldCharType="begin"/>
            </w:r>
            <w:r w:rsidRPr="003A7388">
              <w:rPr>
                <w:noProof/>
                <w:webHidden/>
              </w:rPr>
              <w:instrText xml:space="preserve"> PAGEREF _Toc240179576 \h </w:instrText>
            </w:r>
            <w:r w:rsidRPr="003A7388">
              <w:rPr>
                <w:noProof/>
                <w:webHidden/>
              </w:rPr>
            </w:r>
            <w:r w:rsidRPr="003A7388">
              <w:rPr>
                <w:noProof/>
                <w:webHidden/>
              </w:rPr>
              <w:fldChar w:fldCharType="separate"/>
            </w:r>
            <w:r w:rsidRPr="003A7388">
              <w:rPr>
                <w:noProof/>
                <w:webHidden/>
              </w:rPr>
              <w:t>9</w:t>
            </w:r>
            <w:r w:rsidRPr="003A7388">
              <w:rPr>
                <w:noProof/>
                <w:webHidden/>
              </w:rPr>
              <w:fldChar w:fldCharType="end"/>
            </w:r>
          </w:hyperlink>
        </w:p>
        <w:p w14:paraId="29926679" w14:textId="55018563" w:rsidR="00036ACF" w:rsidRPr="003A7388" w:rsidRDefault="00036ACF">
          <w:pPr>
            <w:pStyle w:val="Sommario1"/>
            <w:rPr>
              <w:rFonts w:eastAsiaTheme="minorEastAsia"/>
              <w:noProof/>
              <w:sz w:val="24"/>
              <w:szCs w:val="24"/>
              <w:lang w:eastAsia="it-IT"/>
            </w:rPr>
          </w:pPr>
          <w:hyperlink w:anchor="_Toc240179577" w:history="1">
            <w:r w:rsidRPr="003A7388">
              <w:rPr>
                <w:rStyle w:val="Collegamentoipertestuale"/>
                <w:rFonts w:ascii="Verdana" w:hAnsi="Verdana"/>
                <w:b/>
                <w:bCs/>
                <w:smallCaps/>
                <w:noProof/>
              </w:rPr>
              <w:t>7.</w:t>
            </w:r>
            <w:r w:rsidRPr="003A7388">
              <w:rPr>
                <w:rFonts w:eastAsiaTheme="minorEastAsia"/>
                <w:noProof/>
                <w:sz w:val="24"/>
                <w:szCs w:val="24"/>
                <w:lang w:eastAsia="it-IT"/>
              </w:rPr>
              <w:tab/>
            </w:r>
            <w:r w:rsidRPr="003A7388">
              <w:rPr>
                <w:rStyle w:val="Collegamentoipertestuale"/>
                <w:rFonts w:ascii="Verdana" w:hAnsi="Verdana"/>
                <w:b/>
                <w:bCs/>
                <w:smallCaps/>
                <w:noProof/>
              </w:rPr>
              <w:t>Denuncia del Guasto e apertura del Reclamo.</w:t>
            </w:r>
            <w:r w:rsidRPr="003A7388">
              <w:rPr>
                <w:noProof/>
                <w:webHidden/>
              </w:rPr>
              <w:tab/>
            </w:r>
            <w:r w:rsidRPr="003A7388">
              <w:rPr>
                <w:noProof/>
                <w:webHidden/>
              </w:rPr>
              <w:fldChar w:fldCharType="begin"/>
            </w:r>
            <w:r w:rsidRPr="003A7388">
              <w:rPr>
                <w:noProof/>
                <w:webHidden/>
              </w:rPr>
              <w:instrText xml:space="preserve"> PAGEREF _Toc240179577 \h </w:instrText>
            </w:r>
            <w:r w:rsidRPr="003A7388">
              <w:rPr>
                <w:noProof/>
                <w:webHidden/>
              </w:rPr>
            </w:r>
            <w:r w:rsidRPr="003A7388">
              <w:rPr>
                <w:noProof/>
                <w:webHidden/>
              </w:rPr>
              <w:fldChar w:fldCharType="separate"/>
            </w:r>
            <w:r w:rsidRPr="003A7388">
              <w:rPr>
                <w:noProof/>
                <w:webHidden/>
              </w:rPr>
              <w:t>10</w:t>
            </w:r>
            <w:r w:rsidRPr="003A7388">
              <w:rPr>
                <w:noProof/>
                <w:webHidden/>
              </w:rPr>
              <w:fldChar w:fldCharType="end"/>
            </w:r>
          </w:hyperlink>
        </w:p>
        <w:p w14:paraId="707200F4" w14:textId="28EFCC80" w:rsidR="00036ACF" w:rsidRPr="003A7388" w:rsidRDefault="00036ACF">
          <w:pPr>
            <w:pStyle w:val="Sommario1"/>
            <w:rPr>
              <w:rFonts w:eastAsiaTheme="minorEastAsia"/>
              <w:noProof/>
              <w:sz w:val="24"/>
              <w:szCs w:val="24"/>
              <w:lang w:eastAsia="it-IT"/>
            </w:rPr>
          </w:pPr>
          <w:hyperlink w:anchor="_Toc240179578" w:history="1">
            <w:r w:rsidRPr="003A7388">
              <w:rPr>
                <w:rStyle w:val="Collegamentoipertestuale"/>
                <w:rFonts w:ascii="Verdana" w:hAnsi="Verdana"/>
                <w:b/>
                <w:bCs/>
                <w:smallCaps/>
                <w:noProof/>
              </w:rPr>
              <w:t>8.</w:t>
            </w:r>
            <w:r w:rsidRPr="003A7388">
              <w:rPr>
                <w:rFonts w:eastAsiaTheme="minorEastAsia"/>
                <w:noProof/>
                <w:sz w:val="24"/>
                <w:szCs w:val="24"/>
                <w:lang w:eastAsia="it-IT"/>
              </w:rPr>
              <w:tab/>
            </w:r>
            <w:r w:rsidRPr="003A7388">
              <w:rPr>
                <w:rStyle w:val="Collegamentoipertestuale"/>
                <w:rFonts w:ascii="Verdana" w:hAnsi="Verdana"/>
                <w:b/>
                <w:bCs/>
                <w:smallCaps/>
                <w:noProof/>
              </w:rPr>
              <w:t>Gestione del Guasto e riparazioni.</w:t>
            </w:r>
            <w:r w:rsidRPr="003A7388">
              <w:rPr>
                <w:noProof/>
                <w:webHidden/>
              </w:rPr>
              <w:tab/>
            </w:r>
            <w:r w:rsidRPr="003A7388">
              <w:rPr>
                <w:noProof/>
                <w:webHidden/>
              </w:rPr>
              <w:fldChar w:fldCharType="begin"/>
            </w:r>
            <w:r w:rsidRPr="003A7388">
              <w:rPr>
                <w:noProof/>
                <w:webHidden/>
              </w:rPr>
              <w:instrText xml:space="preserve"> PAGEREF _Toc240179578 \h </w:instrText>
            </w:r>
            <w:r w:rsidRPr="003A7388">
              <w:rPr>
                <w:noProof/>
                <w:webHidden/>
              </w:rPr>
            </w:r>
            <w:r w:rsidRPr="003A7388">
              <w:rPr>
                <w:noProof/>
                <w:webHidden/>
              </w:rPr>
              <w:fldChar w:fldCharType="separate"/>
            </w:r>
            <w:r w:rsidRPr="003A7388">
              <w:rPr>
                <w:noProof/>
                <w:webHidden/>
              </w:rPr>
              <w:t>11</w:t>
            </w:r>
            <w:r w:rsidRPr="003A7388">
              <w:rPr>
                <w:noProof/>
                <w:webHidden/>
              </w:rPr>
              <w:fldChar w:fldCharType="end"/>
            </w:r>
          </w:hyperlink>
        </w:p>
        <w:p w14:paraId="609B780A" w14:textId="16D8E5EA" w:rsidR="00036ACF" w:rsidRPr="003A7388" w:rsidRDefault="00036ACF">
          <w:pPr>
            <w:pStyle w:val="Sommario1"/>
            <w:rPr>
              <w:rFonts w:eastAsiaTheme="minorEastAsia"/>
              <w:noProof/>
              <w:sz w:val="24"/>
              <w:szCs w:val="24"/>
              <w:lang w:eastAsia="it-IT"/>
            </w:rPr>
          </w:pPr>
          <w:hyperlink w:anchor="_Toc240179579" w:history="1">
            <w:r w:rsidRPr="003A7388">
              <w:rPr>
                <w:rStyle w:val="Collegamentoipertestuale"/>
                <w:rFonts w:ascii="Verdana" w:hAnsi="Verdana"/>
                <w:b/>
                <w:bCs/>
                <w:smallCaps/>
                <w:noProof/>
              </w:rPr>
              <w:t>9.</w:t>
            </w:r>
            <w:r w:rsidRPr="003A7388">
              <w:rPr>
                <w:rFonts w:eastAsiaTheme="minorEastAsia"/>
                <w:noProof/>
                <w:sz w:val="24"/>
                <w:szCs w:val="24"/>
                <w:lang w:eastAsia="it-IT"/>
              </w:rPr>
              <w:tab/>
            </w:r>
            <w:r w:rsidRPr="003A7388">
              <w:rPr>
                <w:rStyle w:val="Collegamentoipertestuale"/>
                <w:rFonts w:ascii="Verdana" w:hAnsi="Verdana"/>
                <w:b/>
                <w:bCs/>
                <w:smallCaps/>
                <w:noProof/>
              </w:rPr>
              <w:t>Esclusioni.</w:t>
            </w:r>
            <w:r w:rsidRPr="003A7388">
              <w:rPr>
                <w:noProof/>
                <w:webHidden/>
              </w:rPr>
              <w:tab/>
            </w:r>
            <w:r w:rsidRPr="003A7388">
              <w:rPr>
                <w:noProof/>
                <w:webHidden/>
              </w:rPr>
              <w:fldChar w:fldCharType="begin"/>
            </w:r>
            <w:r w:rsidRPr="003A7388">
              <w:rPr>
                <w:noProof/>
                <w:webHidden/>
              </w:rPr>
              <w:instrText xml:space="preserve"> PAGEREF _Toc240179579 \h </w:instrText>
            </w:r>
            <w:r w:rsidRPr="003A7388">
              <w:rPr>
                <w:noProof/>
                <w:webHidden/>
              </w:rPr>
            </w:r>
            <w:r w:rsidRPr="003A7388">
              <w:rPr>
                <w:noProof/>
                <w:webHidden/>
              </w:rPr>
              <w:fldChar w:fldCharType="separate"/>
            </w:r>
            <w:r w:rsidRPr="003A7388">
              <w:rPr>
                <w:noProof/>
                <w:webHidden/>
              </w:rPr>
              <w:t>13</w:t>
            </w:r>
            <w:r w:rsidRPr="003A7388">
              <w:rPr>
                <w:noProof/>
                <w:webHidden/>
              </w:rPr>
              <w:fldChar w:fldCharType="end"/>
            </w:r>
          </w:hyperlink>
        </w:p>
        <w:p w14:paraId="47590AF3" w14:textId="7DB515D0" w:rsidR="00036ACF" w:rsidRPr="003A7388" w:rsidRDefault="00036ACF">
          <w:pPr>
            <w:pStyle w:val="Sommario2"/>
            <w:rPr>
              <w:rFonts w:eastAsiaTheme="minorEastAsia"/>
              <w:noProof/>
              <w:sz w:val="24"/>
              <w:szCs w:val="24"/>
              <w:lang w:eastAsia="it-IT"/>
            </w:rPr>
          </w:pPr>
          <w:hyperlink w:anchor="_Toc240179580" w:history="1">
            <w:r w:rsidRPr="003A7388">
              <w:rPr>
                <w:rStyle w:val="Collegamentoipertestuale"/>
                <w:rFonts w:ascii="Verdana" w:hAnsi="Verdana"/>
                <w:b/>
                <w:bCs/>
                <w:smallCaps/>
                <w:noProof/>
              </w:rPr>
              <w:t>10.</w:t>
            </w:r>
            <w:r w:rsidRPr="003A7388">
              <w:rPr>
                <w:rFonts w:eastAsiaTheme="minorEastAsia"/>
                <w:noProof/>
                <w:sz w:val="24"/>
                <w:szCs w:val="24"/>
                <w:lang w:eastAsia="it-IT"/>
              </w:rPr>
              <w:tab/>
            </w:r>
            <w:r w:rsidRPr="003A7388">
              <w:rPr>
                <w:rStyle w:val="Collegamentoipertestuale"/>
                <w:rFonts w:ascii="Verdana" w:hAnsi="Verdana"/>
                <w:b/>
                <w:bCs/>
                <w:smallCaps/>
                <w:noProof/>
              </w:rPr>
              <w:t>Ambito territoriale.</w:t>
            </w:r>
            <w:r w:rsidRPr="003A7388">
              <w:rPr>
                <w:noProof/>
                <w:webHidden/>
              </w:rPr>
              <w:tab/>
            </w:r>
            <w:r w:rsidRPr="003A7388">
              <w:rPr>
                <w:noProof/>
                <w:webHidden/>
              </w:rPr>
              <w:fldChar w:fldCharType="begin"/>
            </w:r>
            <w:r w:rsidRPr="003A7388">
              <w:rPr>
                <w:noProof/>
                <w:webHidden/>
              </w:rPr>
              <w:instrText xml:space="preserve"> PAGEREF _Toc240179580 \h </w:instrText>
            </w:r>
            <w:r w:rsidRPr="003A7388">
              <w:rPr>
                <w:noProof/>
                <w:webHidden/>
              </w:rPr>
            </w:r>
            <w:r w:rsidRPr="003A7388">
              <w:rPr>
                <w:noProof/>
                <w:webHidden/>
              </w:rPr>
              <w:fldChar w:fldCharType="separate"/>
            </w:r>
            <w:r w:rsidRPr="003A7388">
              <w:rPr>
                <w:noProof/>
                <w:webHidden/>
              </w:rPr>
              <w:t>14</w:t>
            </w:r>
            <w:r w:rsidRPr="003A7388">
              <w:rPr>
                <w:noProof/>
                <w:webHidden/>
              </w:rPr>
              <w:fldChar w:fldCharType="end"/>
            </w:r>
          </w:hyperlink>
        </w:p>
        <w:p w14:paraId="3E05D4A9" w14:textId="1588C0EC" w:rsidR="00036ACF" w:rsidRPr="003A7388" w:rsidRDefault="00036ACF">
          <w:pPr>
            <w:pStyle w:val="Sommario2"/>
            <w:rPr>
              <w:rFonts w:eastAsiaTheme="minorEastAsia"/>
              <w:noProof/>
              <w:sz w:val="24"/>
              <w:szCs w:val="24"/>
              <w:lang w:eastAsia="it-IT"/>
            </w:rPr>
          </w:pPr>
          <w:hyperlink w:anchor="_Toc240179581" w:history="1">
            <w:r w:rsidRPr="003A7388">
              <w:rPr>
                <w:rStyle w:val="Collegamentoipertestuale"/>
                <w:rFonts w:ascii="Verdana" w:hAnsi="Verdana"/>
                <w:b/>
                <w:bCs/>
                <w:smallCaps/>
                <w:noProof/>
              </w:rPr>
              <w:t>11.</w:t>
            </w:r>
            <w:r w:rsidRPr="003A7388">
              <w:rPr>
                <w:rFonts w:eastAsiaTheme="minorEastAsia"/>
                <w:noProof/>
                <w:sz w:val="24"/>
                <w:szCs w:val="24"/>
                <w:lang w:eastAsia="it-IT"/>
              </w:rPr>
              <w:tab/>
            </w:r>
            <w:r w:rsidRPr="003A7388">
              <w:rPr>
                <w:rStyle w:val="Collegamentoipertestuale"/>
                <w:rFonts w:ascii="Verdana" w:hAnsi="Verdana"/>
                <w:b/>
                <w:bCs/>
                <w:smallCaps/>
                <w:noProof/>
              </w:rPr>
              <w:t>Limitazioni della responsabilità.</w:t>
            </w:r>
            <w:r w:rsidRPr="003A7388">
              <w:rPr>
                <w:noProof/>
                <w:webHidden/>
              </w:rPr>
              <w:tab/>
            </w:r>
            <w:r w:rsidRPr="003A7388">
              <w:rPr>
                <w:noProof/>
                <w:webHidden/>
              </w:rPr>
              <w:fldChar w:fldCharType="begin"/>
            </w:r>
            <w:r w:rsidRPr="003A7388">
              <w:rPr>
                <w:noProof/>
                <w:webHidden/>
              </w:rPr>
              <w:instrText xml:space="preserve"> PAGEREF _Toc240179581 \h </w:instrText>
            </w:r>
            <w:r w:rsidRPr="003A7388">
              <w:rPr>
                <w:noProof/>
                <w:webHidden/>
              </w:rPr>
            </w:r>
            <w:r w:rsidRPr="003A7388">
              <w:rPr>
                <w:noProof/>
                <w:webHidden/>
              </w:rPr>
              <w:fldChar w:fldCharType="separate"/>
            </w:r>
            <w:r w:rsidRPr="003A7388">
              <w:rPr>
                <w:noProof/>
                <w:webHidden/>
              </w:rPr>
              <w:t>15</w:t>
            </w:r>
            <w:r w:rsidRPr="003A7388">
              <w:rPr>
                <w:noProof/>
                <w:webHidden/>
              </w:rPr>
              <w:fldChar w:fldCharType="end"/>
            </w:r>
          </w:hyperlink>
        </w:p>
        <w:p w14:paraId="00BC1CB5" w14:textId="3FDBCC00" w:rsidR="00036ACF" w:rsidRPr="003A7388" w:rsidRDefault="00036ACF">
          <w:pPr>
            <w:pStyle w:val="Sommario2"/>
            <w:rPr>
              <w:rFonts w:eastAsiaTheme="minorEastAsia"/>
              <w:noProof/>
              <w:sz w:val="24"/>
              <w:szCs w:val="24"/>
              <w:lang w:eastAsia="it-IT"/>
            </w:rPr>
          </w:pPr>
          <w:hyperlink w:anchor="_Toc240179582" w:history="1">
            <w:r w:rsidRPr="003A7388">
              <w:rPr>
                <w:rStyle w:val="Collegamentoipertestuale"/>
                <w:rFonts w:ascii="Verdana" w:hAnsi="Verdana"/>
                <w:b/>
                <w:bCs/>
                <w:smallCaps/>
                <w:noProof/>
              </w:rPr>
              <w:t>12.</w:t>
            </w:r>
            <w:r w:rsidRPr="003A7388">
              <w:rPr>
                <w:rFonts w:eastAsiaTheme="minorEastAsia"/>
                <w:noProof/>
                <w:sz w:val="24"/>
                <w:szCs w:val="24"/>
                <w:lang w:eastAsia="it-IT"/>
              </w:rPr>
              <w:tab/>
            </w:r>
            <w:r w:rsidRPr="003A7388">
              <w:rPr>
                <w:rStyle w:val="Collegamentoipertestuale"/>
                <w:rFonts w:ascii="Verdana" w:hAnsi="Verdana"/>
                <w:b/>
                <w:bCs/>
                <w:smallCaps/>
                <w:noProof/>
              </w:rPr>
              <w:t>Reclami e risoluzione delle controversie.</w:t>
            </w:r>
            <w:r w:rsidRPr="003A7388">
              <w:rPr>
                <w:noProof/>
                <w:webHidden/>
              </w:rPr>
              <w:tab/>
            </w:r>
            <w:r w:rsidRPr="003A7388">
              <w:rPr>
                <w:noProof/>
                <w:webHidden/>
              </w:rPr>
              <w:fldChar w:fldCharType="begin"/>
            </w:r>
            <w:r w:rsidRPr="003A7388">
              <w:rPr>
                <w:noProof/>
                <w:webHidden/>
              </w:rPr>
              <w:instrText xml:space="preserve"> PAGEREF _Toc240179582 \h </w:instrText>
            </w:r>
            <w:r w:rsidRPr="003A7388">
              <w:rPr>
                <w:noProof/>
                <w:webHidden/>
              </w:rPr>
            </w:r>
            <w:r w:rsidRPr="003A7388">
              <w:rPr>
                <w:noProof/>
                <w:webHidden/>
              </w:rPr>
              <w:fldChar w:fldCharType="separate"/>
            </w:r>
            <w:r w:rsidRPr="003A7388">
              <w:rPr>
                <w:noProof/>
                <w:webHidden/>
              </w:rPr>
              <w:t>16</w:t>
            </w:r>
            <w:r w:rsidRPr="003A7388">
              <w:rPr>
                <w:noProof/>
                <w:webHidden/>
              </w:rPr>
              <w:fldChar w:fldCharType="end"/>
            </w:r>
          </w:hyperlink>
        </w:p>
        <w:p w14:paraId="4BA5FFE7" w14:textId="7370F3F5" w:rsidR="00036ACF" w:rsidRPr="003A7388" w:rsidRDefault="00036ACF">
          <w:pPr>
            <w:pStyle w:val="Sommario1"/>
            <w:rPr>
              <w:rFonts w:eastAsiaTheme="minorEastAsia"/>
              <w:noProof/>
              <w:sz w:val="24"/>
              <w:szCs w:val="24"/>
              <w:lang w:eastAsia="it-IT"/>
            </w:rPr>
          </w:pPr>
          <w:hyperlink w:anchor="_Toc240179583" w:history="1">
            <w:r w:rsidRPr="003A7388">
              <w:rPr>
                <w:rStyle w:val="Collegamentoipertestuale"/>
                <w:rFonts w:ascii="Verdana" w:hAnsi="Verdana"/>
                <w:b/>
                <w:bCs/>
                <w:noProof/>
              </w:rPr>
              <w:t>13.</w:t>
            </w:r>
            <w:r w:rsidRPr="003A7388">
              <w:rPr>
                <w:rFonts w:eastAsiaTheme="minorEastAsia"/>
                <w:noProof/>
                <w:sz w:val="24"/>
                <w:szCs w:val="24"/>
                <w:lang w:eastAsia="it-IT"/>
              </w:rPr>
              <w:tab/>
            </w:r>
            <w:r w:rsidRPr="003A7388">
              <w:rPr>
                <w:rStyle w:val="Collegamentoipertestuale"/>
                <w:rFonts w:ascii="Verdana" w:hAnsi="Verdana"/>
                <w:b/>
                <w:bCs/>
                <w:smallCaps/>
                <w:noProof/>
              </w:rPr>
              <w:t>Cause di forza maggiore.</w:t>
            </w:r>
            <w:r w:rsidRPr="003A7388">
              <w:rPr>
                <w:noProof/>
                <w:webHidden/>
              </w:rPr>
              <w:tab/>
            </w:r>
            <w:r w:rsidRPr="003A7388">
              <w:rPr>
                <w:noProof/>
                <w:webHidden/>
              </w:rPr>
              <w:fldChar w:fldCharType="begin"/>
            </w:r>
            <w:r w:rsidRPr="003A7388">
              <w:rPr>
                <w:noProof/>
                <w:webHidden/>
              </w:rPr>
              <w:instrText xml:space="preserve"> PAGEREF _Toc240179583 \h </w:instrText>
            </w:r>
            <w:r w:rsidRPr="003A7388">
              <w:rPr>
                <w:noProof/>
                <w:webHidden/>
              </w:rPr>
            </w:r>
            <w:r w:rsidRPr="003A7388">
              <w:rPr>
                <w:noProof/>
                <w:webHidden/>
              </w:rPr>
              <w:fldChar w:fldCharType="separate"/>
            </w:r>
            <w:r w:rsidRPr="003A7388">
              <w:rPr>
                <w:noProof/>
                <w:webHidden/>
              </w:rPr>
              <w:t>17</w:t>
            </w:r>
            <w:r w:rsidRPr="003A7388">
              <w:rPr>
                <w:noProof/>
                <w:webHidden/>
              </w:rPr>
              <w:fldChar w:fldCharType="end"/>
            </w:r>
          </w:hyperlink>
        </w:p>
        <w:p w14:paraId="3A572AF1" w14:textId="2F30A25A" w:rsidR="00036ACF" w:rsidRDefault="00036ACF">
          <w:pPr>
            <w:pStyle w:val="Sommario1"/>
            <w:rPr>
              <w:rFonts w:eastAsiaTheme="minorEastAsia"/>
              <w:noProof/>
              <w:sz w:val="24"/>
              <w:szCs w:val="24"/>
              <w:lang w:eastAsia="it-IT"/>
            </w:rPr>
          </w:pPr>
          <w:hyperlink w:anchor="_Toc240179584" w:history="1">
            <w:r w:rsidRPr="003A7388">
              <w:rPr>
                <w:rStyle w:val="Collegamentoipertestuale"/>
                <w:rFonts w:ascii="Verdana" w:hAnsi="Verdana"/>
                <w:b/>
                <w:bCs/>
                <w:smallCaps/>
                <w:noProof/>
              </w:rPr>
              <w:t>14.</w:t>
            </w:r>
            <w:r w:rsidRPr="003A7388">
              <w:rPr>
                <w:rFonts w:eastAsiaTheme="minorEastAsia"/>
                <w:noProof/>
                <w:sz w:val="24"/>
                <w:szCs w:val="24"/>
                <w:lang w:eastAsia="it-IT"/>
              </w:rPr>
              <w:tab/>
            </w:r>
            <w:r w:rsidRPr="003A7388">
              <w:rPr>
                <w:rStyle w:val="Collegamentoipertestuale"/>
                <w:rFonts w:ascii="Verdana" w:hAnsi="Verdana"/>
                <w:b/>
                <w:bCs/>
                <w:smallCaps/>
                <w:noProof/>
              </w:rPr>
              <w:t>Modifiche unilaterali.</w:t>
            </w:r>
            <w:r w:rsidRPr="003A7388">
              <w:rPr>
                <w:noProof/>
                <w:webHidden/>
              </w:rPr>
              <w:tab/>
            </w:r>
            <w:r w:rsidRPr="003A7388">
              <w:rPr>
                <w:noProof/>
                <w:webHidden/>
              </w:rPr>
              <w:fldChar w:fldCharType="begin"/>
            </w:r>
            <w:r w:rsidRPr="003A7388">
              <w:rPr>
                <w:noProof/>
                <w:webHidden/>
              </w:rPr>
              <w:instrText xml:space="preserve"> PAGEREF _Toc240179584 \h </w:instrText>
            </w:r>
            <w:r w:rsidRPr="003A7388">
              <w:rPr>
                <w:noProof/>
                <w:webHidden/>
              </w:rPr>
            </w:r>
            <w:r w:rsidRPr="003A7388">
              <w:rPr>
                <w:noProof/>
                <w:webHidden/>
              </w:rPr>
              <w:fldChar w:fldCharType="separate"/>
            </w:r>
            <w:r w:rsidRPr="003A7388">
              <w:rPr>
                <w:noProof/>
                <w:webHidden/>
              </w:rPr>
              <w:t>18</w:t>
            </w:r>
            <w:r w:rsidRPr="003A7388">
              <w:rPr>
                <w:noProof/>
                <w:webHidden/>
              </w:rPr>
              <w:fldChar w:fldCharType="end"/>
            </w:r>
          </w:hyperlink>
        </w:p>
        <w:p w14:paraId="3D1745AE" w14:textId="2ACA9CC9" w:rsidR="00036ACF" w:rsidRDefault="00036ACF">
          <w:pPr>
            <w:pStyle w:val="Sommario2"/>
            <w:rPr>
              <w:rFonts w:eastAsiaTheme="minorEastAsia"/>
              <w:noProof/>
              <w:sz w:val="24"/>
              <w:szCs w:val="24"/>
              <w:lang w:eastAsia="it-IT"/>
            </w:rPr>
          </w:pPr>
          <w:hyperlink w:anchor="_Toc240179585" w:history="1">
            <w:r w:rsidRPr="00C3622B">
              <w:rPr>
                <w:rStyle w:val="Collegamentoipertestuale"/>
                <w:rFonts w:ascii="Verdana" w:hAnsi="Verdana"/>
                <w:b/>
                <w:bCs/>
                <w:smallCaps/>
                <w:noProof/>
              </w:rPr>
              <w:t>15.</w:t>
            </w:r>
            <w:r>
              <w:rPr>
                <w:rFonts w:eastAsiaTheme="minorEastAsia"/>
                <w:noProof/>
                <w:sz w:val="24"/>
                <w:szCs w:val="24"/>
                <w:lang w:eastAsia="it-IT"/>
              </w:rPr>
              <w:tab/>
            </w:r>
            <w:r w:rsidRPr="00C3622B">
              <w:rPr>
                <w:rStyle w:val="Collegamentoipertestuale"/>
                <w:rFonts w:ascii="Verdana" w:hAnsi="Verdana"/>
                <w:b/>
                <w:bCs/>
                <w:smallCaps/>
                <w:noProof/>
              </w:rPr>
              <w:t>Comunicazioni.</w:t>
            </w:r>
            <w:r>
              <w:rPr>
                <w:noProof/>
                <w:webHidden/>
              </w:rPr>
              <w:tab/>
            </w:r>
            <w:r>
              <w:rPr>
                <w:noProof/>
                <w:webHidden/>
              </w:rPr>
              <w:fldChar w:fldCharType="begin"/>
            </w:r>
            <w:r>
              <w:rPr>
                <w:noProof/>
                <w:webHidden/>
              </w:rPr>
              <w:instrText xml:space="preserve"> PAGEREF _Toc240179585 \h </w:instrText>
            </w:r>
            <w:r>
              <w:rPr>
                <w:noProof/>
                <w:webHidden/>
              </w:rPr>
            </w:r>
            <w:r>
              <w:rPr>
                <w:noProof/>
                <w:webHidden/>
              </w:rPr>
              <w:fldChar w:fldCharType="separate"/>
            </w:r>
            <w:r>
              <w:rPr>
                <w:noProof/>
                <w:webHidden/>
              </w:rPr>
              <w:t>18</w:t>
            </w:r>
            <w:r>
              <w:rPr>
                <w:noProof/>
                <w:webHidden/>
              </w:rPr>
              <w:fldChar w:fldCharType="end"/>
            </w:r>
          </w:hyperlink>
        </w:p>
        <w:p w14:paraId="544723A2" w14:textId="0A181146" w:rsidR="00401B7F" w:rsidRPr="00791EED" w:rsidRDefault="00476BC8" w:rsidP="00791EED">
          <w:r w:rsidRPr="00080B56">
            <w:rPr>
              <w:rFonts w:ascii="Verdana" w:hAnsi="Verdana"/>
              <w:b/>
              <w:bCs/>
              <w:sz w:val="20"/>
              <w:szCs w:val="20"/>
            </w:rPr>
            <w:fldChar w:fldCharType="end"/>
          </w:r>
        </w:p>
      </w:sdtContent>
    </w:sdt>
    <w:p w14:paraId="18FC04ED" w14:textId="77777777" w:rsidR="00B673A0" w:rsidRPr="00E9150B" w:rsidRDefault="00B673A0" w:rsidP="00087BF5">
      <w:pPr>
        <w:pStyle w:val="Paragrafoelenco"/>
        <w:spacing w:line="360" w:lineRule="auto"/>
        <w:ind w:left="0"/>
        <w:jc w:val="both"/>
        <w:rPr>
          <w:rFonts w:ascii="Verdana" w:hAnsi="Verdana"/>
          <w:sz w:val="20"/>
          <w:szCs w:val="20"/>
        </w:rPr>
      </w:pPr>
    </w:p>
    <w:p w14:paraId="33494E5A" w14:textId="77777777" w:rsidR="00087BF5" w:rsidRPr="00E9150B" w:rsidRDefault="00087BF5" w:rsidP="00476BC8">
      <w:pPr>
        <w:pStyle w:val="Paragrafoelenco"/>
        <w:numPr>
          <w:ilvl w:val="0"/>
          <w:numId w:val="1"/>
        </w:numPr>
        <w:spacing w:line="360" w:lineRule="auto"/>
        <w:ind w:left="0" w:firstLine="0"/>
        <w:jc w:val="both"/>
        <w:outlineLvl w:val="0"/>
        <w:rPr>
          <w:rFonts w:ascii="Verdana" w:hAnsi="Verdana"/>
          <w:sz w:val="20"/>
          <w:szCs w:val="20"/>
        </w:rPr>
      </w:pPr>
      <w:bookmarkStart w:id="1" w:name="_Toc240179571"/>
      <w:r w:rsidRPr="00E9150B">
        <w:rPr>
          <w:rFonts w:ascii="Verdana" w:hAnsi="Verdana"/>
          <w:b/>
          <w:bCs/>
          <w:smallCaps/>
          <w:sz w:val="20"/>
          <w:szCs w:val="20"/>
        </w:rPr>
        <w:t>Definizioni</w:t>
      </w:r>
      <w:r w:rsidRPr="00E9150B">
        <w:rPr>
          <w:rFonts w:ascii="Verdana" w:hAnsi="Verdana"/>
          <w:sz w:val="20"/>
          <w:szCs w:val="20"/>
        </w:rPr>
        <w:t>.</w:t>
      </w:r>
      <w:bookmarkEnd w:id="1"/>
    </w:p>
    <w:p w14:paraId="7C3C3C61" w14:textId="77777777" w:rsidR="00417781" w:rsidRDefault="00E93843" w:rsidP="00F24EFF">
      <w:pPr>
        <w:pStyle w:val="Paragrafoelenco"/>
        <w:spacing w:line="360" w:lineRule="auto"/>
        <w:ind w:left="0"/>
        <w:jc w:val="both"/>
        <w:rPr>
          <w:rFonts w:ascii="Verdana" w:hAnsi="Verdana"/>
          <w:sz w:val="20"/>
          <w:szCs w:val="20"/>
        </w:rPr>
      </w:pPr>
      <w:r w:rsidRPr="00E93843">
        <w:rPr>
          <w:rFonts w:ascii="Verdana" w:hAnsi="Verdana"/>
          <w:sz w:val="20"/>
          <w:szCs w:val="20"/>
        </w:rPr>
        <w:t xml:space="preserve">In aggiunta alle altre definizioni riportate nelle </w:t>
      </w:r>
      <w:r w:rsidRPr="00E508C1">
        <w:rPr>
          <w:rFonts w:ascii="Verdana" w:hAnsi="Verdana"/>
          <w:sz w:val="20"/>
          <w:szCs w:val="20"/>
        </w:rPr>
        <w:t>“Condizioni Generali del Marketplace Fleequid”</w:t>
      </w:r>
      <w:r w:rsidRPr="00E93843">
        <w:rPr>
          <w:rFonts w:ascii="Verdana" w:hAnsi="Verdana"/>
          <w:sz w:val="20"/>
          <w:szCs w:val="20"/>
        </w:rPr>
        <w:t xml:space="preserve"> (le </w:t>
      </w:r>
      <w:r w:rsidRPr="00F4555F">
        <w:rPr>
          <w:rFonts w:ascii="Verdana" w:hAnsi="Verdana"/>
          <w:sz w:val="20"/>
          <w:szCs w:val="20"/>
        </w:rPr>
        <w:t xml:space="preserve">“Condizioni Generali”), consultabili nell’apposita sezione </w:t>
      </w:r>
      <w:r w:rsidR="00881A72" w:rsidRPr="00F4555F">
        <w:rPr>
          <w:rFonts w:ascii="Verdana" w:hAnsi="Verdana"/>
          <w:sz w:val="20"/>
          <w:szCs w:val="20"/>
        </w:rPr>
        <w:t>(</w:t>
      </w:r>
      <w:hyperlink r:id="rId11" w:history="1">
        <w:r w:rsidR="005F3775" w:rsidRPr="00F4555F">
          <w:rPr>
            <w:rStyle w:val="Collegamentoipertestuale"/>
          </w:rPr>
          <w:t>https://fleequid.com/it/terms-and-conditions</w:t>
        </w:r>
      </w:hyperlink>
      <w:r w:rsidR="00881A72" w:rsidRPr="00F4555F">
        <w:rPr>
          <w:rFonts w:ascii="Verdana" w:hAnsi="Verdana"/>
          <w:sz w:val="20"/>
          <w:szCs w:val="20"/>
        </w:rPr>
        <w:t xml:space="preserve">), </w:t>
      </w:r>
      <w:r w:rsidRPr="00F4555F">
        <w:rPr>
          <w:rFonts w:ascii="Verdana" w:hAnsi="Verdana"/>
          <w:sz w:val="20"/>
          <w:szCs w:val="20"/>
        </w:rPr>
        <w:t xml:space="preserve">che disciplinano il Marketplace Fleequid e che si intendono qui integralmente </w:t>
      </w:r>
      <w:r w:rsidRPr="00F4555F">
        <w:rPr>
          <w:rFonts w:ascii="Verdana" w:hAnsi="Verdana"/>
          <w:sz w:val="20"/>
          <w:szCs w:val="20"/>
        </w:rPr>
        <w:lastRenderedPageBreak/>
        <w:t>richiamate e trascritte</w:t>
      </w:r>
      <w:r w:rsidR="00F24EFF">
        <w:rPr>
          <w:rFonts w:ascii="Verdana" w:hAnsi="Verdana"/>
          <w:sz w:val="20"/>
          <w:szCs w:val="20"/>
        </w:rPr>
        <w:t>, a</w:t>
      </w:r>
      <w:r w:rsidR="00E508C1" w:rsidRPr="00F4555F">
        <w:rPr>
          <w:rFonts w:ascii="Verdana" w:hAnsi="Verdana"/>
          <w:sz w:val="20"/>
          <w:szCs w:val="20"/>
        </w:rPr>
        <w:t xml:space="preserve">i fini delle presenti </w:t>
      </w:r>
      <w:r w:rsidR="00E508C1" w:rsidRPr="00F4555F">
        <w:rPr>
          <w:rFonts w:ascii="Verdana" w:hAnsi="Verdana"/>
          <w:i/>
          <w:iCs/>
          <w:sz w:val="20"/>
          <w:szCs w:val="20"/>
        </w:rPr>
        <w:t>Condizioni Specifiche del Servizio Fleequid Care®</w:t>
      </w:r>
      <w:r w:rsidR="00E508C1" w:rsidRPr="00F4555F">
        <w:rPr>
          <w:rFonts w:ascii="Verdana" w:hAnsi="Verdana"/>
          <w:sz w:val="20"/>
          <w:szCs w:val="20"/>
        </w:rPr>
        <w:t xml:space="preserve"> (“CSFC” o “Condizioni Specifiche”),</w:t>
      </w:r>
      <w:r w:rsidR="00F24EFF">
        <w:rPr>
          <w:rFonts w:ascii="Verdana" w:hAnsi="Verdana"/>
          <w:sz w:val="20"/>
          <w:szCs w:val="20"/>
        </w:rPr>
        <w:t xml:space="preserve"> </w:t>
      </w:r>
      <w:r w:rsidR="00E508C1" w:rsidRPr="00F4555F">
        <w:rPr>
          <w:rFonts w:ascii="Verdana" w:hAnsi="Verdana"/>
          <w:sz w:val="20"/>
          <w:szCs w:val="20"/>
        </w:rPr>
        <w:t>valgono le seguenti definizioni integrative o speciali</w:t>
      </w:r>
      <w:r w:rsidR="00F24EFF">
        <w:rPr>
          <w:rFonts w:ascii="Verdana" w:hAnsi="Verdana"/>
          <w:sz w:val="20"/>
          <w:szCs w:val="20"/>
        </w:rPr>
        <w:t>:</w:t>
      </w:r>
      <w:r w:rsidR="00E508C1" w:rsidRPr="00F4555F">
        <w:rPr>
          <w:rFonts w:ascii="Verdana" w:hAnsi="Verdana"/>
          <w:sz w:val="20"/>
          <w:szCs w:val="20"/>
        </w:rPr>
        <w:t xml:space="preserve"> </w:t>
      </w:r>
      <w:bookmarkEnd w:id="0"/>
    </w:p>
    <w:p w14:paraId="5733DC96" w14:textId="5287AB42" w:rsidR="00866866" w:rsidRPr="00417781" w:rsidRDefault="00417781" w:rsidP="00417781">
      <w:pPr>
        <w:numPr>
          <w:ilvl w:val="0"/>
          <w:numId w:val="2"/>
        </w:numPr>
        <w:spacing w:line="360" w:lineRule="auto"/>
        <w:ind w:left="0" w:firstLine="0"/>
        <w:contextualSpacing/>
        <w:jc w:val="both"/>
        <w:rPr>
          <w:rFonts w:ascii="Verdana" w:eastAsia="Verdana" w:hAnsi="Verdana" w:cs="Verdana"/>
          <w:sz w:val="20"/>
          <w:szCs w:val="20"/>
        </w:rPr>
      </w:pPr>
      <w:r w:rsidRPr="00417781">
        <w:rPr>
          <w:rFonts w:ascii="Verdana" w:eastAsia="Verdana" w:hAnsi="Verdana" w:cs="Verdana"/>
          <w:b/>
          <w:bCs/>
          <w:i/>
          <w:iCs/>
          <w:sz w:val="20"/>
          <w:szCs w:val="20"/>
        </w:rPr>
        <w:t xml:space="preserve"> </w:t>
      </w:r>
      <w:r w:rsidR="00866866" w:rsidRPr="00F4555F">
        <w:rPr>
          <w:rFonts w:ascii="Verdana" w:eastAsia="Verdana" w:hAnsi="Verdana" w:cs="Verdana"/>
          <w:b/>
          <w:bCs/>
          <w:i/>
          <w:iCs/>
          <w:sz w:val="20"/>
          <w:szCs w:val="20"/>
        </w:rPr>
        <w:t>“Acquirente</w:t>
      </w:r>
      <w:r w:rsidR="00866866" w:rsidRPr="00417781">
        <w:rPr>
          <w:rFonts w:ascii="Verdana" w:eastAsia="Verdana" w:hAnsi="Verdana" w:cs="Verdana"/>
          <w:b/>
          <w:bCs/>
          <w:sz w:val="20"/>
          <w:szCs w:val="20"/>
        </w:rPr>
        <w:t>”</w:t>
      </w:r>
      <w:r w:rsidR="00866866" w:rsidRPr="00417781">
        <w:rPr>
          <w:rFonts w:ascii="Verdana" w:eastAsia="Verdana" w:hAnsi="Verdana" w:cs="Verdana"/>
          <w:sz w:val="20"/>
          <w:szCs w:val="20"/>
        </w:rPr>
        <w:t xml:space="preserve">: il soggetto che, aggiudicandosi un Veicolo sul Marketplace Fleequid®, nell’esercizio della propria attività imprenditoriale o professionale, richiede ed ottiene l’attivazione del </w:t>
      </w:r>
      <w:r w:rsidR="00E508C1" w:rsidRPr="00417781">
        <w:rPr>
          <w:rFonts w:ascii="Verdana" w:eastAsia="Verdana" w:hAnsi="Verdana" w:cs="Verdana"/>
          <w:sz w:val="20"/>
          <w:szCs w:val="20"/>
        </w:rPr>
        <w:t>Servizio Fleequid Care®</w:t>
      </w:r>
      <w:r w:rsidR="00866866" w:rsidRPr="00417781">
        <w:rPr>
          <w:rFonts w:ascii="Verdana" w:eastAsia="Verdana" w:hAnsi="Verdana" w:cs="Verdana"/>
          <w:sz w:val="20"/>
          <w:szCs w:val="20"/>
        </w:rPr>
        <w:t>. Il Servizio non è destinato a consumatori ai sensi del D. Lgs. 206/2005 (Codice del Consumo).</w:t>
      </w:r>
    </w:p>
    <w:p w14:paraId="69800CEB" w14:textId="78F0F901" w:rsidR="00866866" w:rsidRPr="00F4555F" w:rsidRDefault="00866866" w:rsidP="00866866">
      <w:pPr>
        <w:numPr>
          <w:ilvl w:val="0"/>
          <w:numId w:val="2"/>
        </w:numPr>
        <w:spacing w:line="360" w:lineRule="auto"/>
        <w:ind w:left="0" w:firstLine="0"/>
        <w:contextualSpacing/>
        <w:jc w:val="both"/>
        <w:rPr>
          <w:rFonts w:ascii="Verdana" w:eastAsia="Verdana" w:hAnsi="Verdana" w:cs="Verdana"/>
          <w:sz w:val="20"/>
          <w:szCs w:val="20"/>
        </w:rPr>
      </w:pPr>
      <w:r w:rsidRPr="00F4555F">
        <w:rPr>
          <w:rFonts w:ascii="Verdana" w:eastAsia="Verdana" w:hAnsi="Verdana" w:cs="Verdana"/>
          <w:b/>
          <w:bCs/>
          <w:i/>
          <w:iCs/>
          <w:sz w:val="20"/>
          <w:szCs w:val="20"/>
        </w:rPr>
        <w:t>“Centro Autorizzato”</w:t>
      </w:r>
      <w:r w:rsidRPr="00F4555F">
        <w:rPr>
          <w:rFonts w:ascii="Verdana" w:eastAsia="Verdana" w:hAnsi="Verdana" w:cs="Verdana"/>
          <w:sz w:val="20"/>
          <w:szCs w:val="20"/>
        </w:rPr>
        <w:t>: l’officina o il centro di assistenza individuato o previamente autorizzato da Fleequid® per l’esecuzione delle</w:t>
      </w:r>
      <w:r w:rsidR="00B8208C" w:rsidRPr="00F4555F">
        <w:rPr>
          <w:rFonts w:ascii="Verdana" w:eastAsia="Verdana" w:hAnsi="Verdana" w:cs="Verdana"/>
          <w:sz w:val="20"/>
          <w:szCs w:val="20"/>
        </w:rPr>
        <w:t xml:space="preserve"> verifiche,</w:t>
      </w:r>
      <w:r w:rsidRPr="00F4555F">
        <w:rPr>
          <w:rFonts w:ascii="Verdana" w:eastAsia="Verdana" w:hAnsi="Verdana" w:cs="Verdana"/>
          <w:sz w:val="20"/>
          <w:szCs w:val="20"/>
        </w:rPr>
        <w:t xml:space="preserve"> riparazioni </w:t>
      </w:r>
      <w:r w:rsidR="00B8208C" w:rsidRPr="00F4555F">
        <w:rPr>
          <w:rFonts w:ascii="Verdana" w:eastAsia="Verdana" w:hAnsi="Verdana" w:cs="Verdana"/>
          <w:sz w:val="20"/>
          <w:szCs w:val="20"/>
        </w:rPr>
        <w:t>o</w:t>
      </w:r>
      <w:r w:rsidRPr="00F4555F">
        <w:rPr>
          <w:rFonts w:ascii="Verdana" w:eastAsia="Verdana" w:hAnsi="Verdana" w:cs="Verdana"/>
          <w:sz w:val="20"/>
          <w:szCs w:val="20"/>
        </w:rPr>
        <w:t xml:space="preserve"> degli interventi coperti dal </w:t>
      </w:r>
      <w:r w:rsidR="00B8208C" w:rsidRPr="00F4555F">
        <w:rPr>
          <w:rFonts w:ascii="Verdana" w:eastAsia="Verdana" w:hAnsi="Verdana" w:cs="Verdana"/>
          <w:sz w:val="20"/>
          <w:szCs w:val="20"/>
        </w:rPr>
        <w:t xml:space="preserve">Servizio </w:t>
      </w:r>
      <w:r w:rsidR="00B8208C" w:rsidRPr="00F4555F">
        <w:rPr>
          <w:rFonts w:ascii="Verdana" w:hAnsi="Verdana"/>
          <w:sz w:val="20"/>
          <w:szCs w:val="20"/>
        </w:rPr>
        <w:t>Fleequid Care®.</w:t>
      </w:r>
    </w:p>
    <w:p w14:paraId="05A98EC8" w14:textId="13A55129" w:rsidR="00F24EFF" w:rsidRPr="00F24EFF" w:rsidRDefault="00B8208C" w:rsidP="00F24EFF">
      <w:pPr>
        <w:numPr>
          <w:ilvl w:val="0"/>
          <w:numId w:val="2"/>
        </w:numPr>
        <w:spacing w:line="360" w:lineRule="auto"/>
        <w:ind w:left="0" w:firstLine="0"/>
        <w:contextualSpacing/>
        <w:jc w:val="both"/>
        <w:rPr>
          <w:rFonts w:ascii="Verdana" w:eastAsia="Verdana" w:hAnsi="Verdana" w:cs="Verdana"/>
          <w:sz w:val="20"/>
          <w:szCs w:val="20"/>
        </w:rPr>
      </w:pPr>
      <w:r w:rsidRPr="00F4555F">
        <w:rPr>
          <w:rFonts w:ascii="Verdana" w:eastAsia="Verdana" w:hAnsi="Verdana" w:cs="Verdana"/>
          <w:b/>
          <w:bCs/>
          <w:i/>
          <w:iCs/>
          <w:sz w:val="20"/>
          <w:szCs w:val="20"/>
        </w:rPr>
        <w:t>“Condizioni Generali”</w:t>
      </w:r>
      <w:r w:rsidRPr="00F4555F">
        <w:rPr>
          <w:rFonts w:ascii="Verdana" w:eastAsia="Verdana" w:hAnsi="Verdana" w:cs="Verdana"/>
          <w:b/>
          <w:bCs/>
          <w:sz w:val="20"/>
          <w:szCs w:val="20"/>
        </w:rPr>
        <w:t xml:space="preserve"> </w:t>
      </w:r>
      <w:r w:rsidRPr="00F4555F">
        <w:rPr>
          <w:rFonts w:ascii="Verdana" w:eastAsia="Verdana" w:hAnsi="Verdana" w:cs="Verdana"/>
          <w:sz w:val="20"/>
          <w:szCs w:val="20"/>
        </w:rPr>
        <w:t>o “</w:t>
      </w:r>
      <w:r w:rsidRPr="00F4555F">
        <w:rPr>
          <w:rFonts w:ascii="Verdana" w:eastAsia="Verdana" w:hAnsi="Verdana" w:cs="Verdana"/>
          <w:b/>
          <w:bCs/>
          <w:i/>
          <w:iCs/>
          <w:sz w:val="20"/>
          <w:szCs w:val="20"/>
        </w:rPr>
        <w:t>CG</w:t>
      </w:r>
      <w:r w:rsidRPr="00F4555F">
        <w:rPr>
          <w:rFonts w:ascii="Verdana" w:eastAsia="Verdana" w:hAnsi="Verdana" w:cs="Verdana"/>
          <w:sz w:val="20"/>
          <w:szCs w:val="20"/>
        </w:rPr>
        <w:t xml:space="preserve">”: le Condizioni Generali del Marketplace Fleequid®, cui le presenti Condizioni Specifiche integrano e, per quanto non espressamente disciplinato, rinviano. </w:t>
      </w:r>
      <w:r w:rsidR="00F24EFF" w:rsidRPr="00F24EFF">
        <w:rPr>
          <w:rFonts w:ascii="Verdana" w:eastAsia="Verdana" w:hAnsi="Verdana" w:cs="Verdana"/>
          <w:sz w:val="20"/>
          <w:szCs w:val="20"/>
        </w:rPr>
        <w:t xml:space="preserve">In caso di contrasto o difformità interpretativa, le presenti Condizioni Specifiche prevalgono ai sensi dell’articolo 3.3 delle </w:t>
      </w:r>
      <w:r w:rsidR="007467D3">
        <w:rPr>
          <w:rFonts w:ascii="Verdana" w:eastAsia="Verdana" w:hAnsi="Verdana" w:cs="Verdana"/>
          <w:sz w:val="20"/>
          <w:szCs w:val="20"/>
        </w:rPr>
        <w:t>CG</w:t>
      </w:r>
      <w:r w:rsidR="00F24EFF" w:rsidRPr="00F24EFF">
        <w:rPr>
          <w:rFonts w:ascii="Verdana" w:eastAsia="Verdana" w:hAnsi="Verdana" w:cs="Verdana"/>
          <w:sz w:val="20"/>
          <w:szCs w:val="20"/>
        </w:rPr>
        <w:t>.</w:t>
      </w:r>
    </w:p>
    <w:p w14:paraId="210BCD35" w14:textId="4E9A7355" w:rsidR="00B8208C" w:rsidRPr="00F4555F" w:rsidRDefault="00B8208C" w:rsidP="00866866">
      <w:pPr>
        <w:numPr>
          <w:ilvl w:val="0"/>
          <w:numId w:val="2"/>
        </w:numPr>
        <w:spacing w:line="360" w:lineRule="auto"/>
        <w:ind w:left="0" w:firstLine="0"/>
        <w:contextualSpacing/>
        <w:jc w:val="both"/>
        <w:rPr>
          <w:rFonts w:ascii="Verdana" w:eastAsia="Verdana" w:hAnsi="Verdana" w:cs="Verdana"/>
          <w:sz w:val="20"/>
          <w:szCs w:val="20"/>
        </w:rPr>
      </w:pPr>
      <w:r w:rsidRPr="00F4555F">
        <w:rPr>
          <w:rFonts w:ascii="Verdana" w:eastAsia="Verdana" w:hAnsi="Verdana" w:cs="Verdana"/>
          <w:b/>
          <w:bCs/>
          <w:i/>
          <w:iCs/>
          <w:sz w:val="20"/>
          <w:szCs w:val="20"/>
        </w:rPr>
        <w:t>“Fleequid Care”</w:t>
      </w:r>
      <w:r w:rsidRPr="00F4555F">
        <w:rPr>
          <w:rFonts w:ascii="Verdana" w:eastAsia="Verdana" w:hAnsi="Verdana" w:cs="Verdana"/>
          <w:sz w:val="20"/>
          <w:szCs w:val="20"/>
        </w:rPr>
        <w:t xml:space="preserve"> o </w:t>
      </w:r>
      <w:r w:rsidRPr="00F4555F">
        <w:rPr>
          <w:rFonts w:ascii="Verdana" w:eastAsia="Verdana" w:hAnsi="Verdana" w:cs="Verdana"/>
          <w:b/>
          <w:bCs/>
          <w:i/>
          <w:iCs/>
          <w:sz w:val="20"/>
          <w:szCs w:val="20"/>
        </w:rPr>
        <w:t>“Servizio Fleequid Care”</w:t>
      </w:r>
      <w:r w:rsidRPr="00F4555F">
        <w:rPr>
          <w:rFonts w:ascii="Verdana" w:eastAsia="Verdana" w:hAnsi="Verdana" w:cs="Verdana"/>
          <w:sz w:val="20"/>
          <w:szCs w:val="20"/>
        </w:rPr>
        <w:t>:</w:t>
      </w:r>
      <w:r w:rsidRPr="00F4555F">
        <w:t xml:space="preserve"> l</w:t>
      </w:r>
      <w:r w:rsidRPr="00F4555F">
        <w:rPr>
          <w:rFonts w:ascii="Verdana" w:eastAsia="Verdana" w:hAnsi="Verdana" w:cs="Verdana"/>
          <w:sz w:val="20"/>
          <w:szCs w:val="20"/>
        </w:rPr>
        <w:t>a garanzia commerciale</w:t>
      </w:r>
      <w:r w:rsidR="006648D6" w:rsidRPr="00F4555F">
        <w:rPr>
          <w:rFonts w:ascii="Verdana" w:eastAsia="Verdana" w:hAnsi="Verdana" w:cs="Verdana"/>
          <w:sz w:val="20"/>
          <w:szCs w:val="20"/>
        </w:rPr>
        <w:t xml:space="preserve"> e convenzionale</w:t>
      </w:r>
      <w:r w:rsidRPr="00F4555F">
        <w:rPr>
          <w:rFonts w:ascii="Verdana" w:eastAsia="Verdana" w:hAnsi="Verdana" w:cs="Verdana"/>
          <w:sz w:val="20"/>
          <w:szCs w:val="20"/>
        </w:rPr>
        <w:t xml:space="preserve"> opzionale, non assicurativa, con cui Fleequid® (Adorea S.r.l.) assume direttamente, a fronte di corrispettivo, l’obbligo di coprire – nei limiti, condizioni ed esclusioni di cui alle presenti Condizioni Specifiche </w:t>
      </w:r>
      <w:r w:rsidR="006648D6" w:rsidRPr="00F4555F">
        <w:rPr>
          <w:rFonts w:ascii="Verdana" w:eastAsia="Verdana" w:hAnsi="Verdana" w:cs="Verdana"/>
          <w:sz w:val="20"/>
          <w:szCs w:val="20"/>
        </w:rPr>
        <w:t>e in deroga alle vigenti Condizioni Generali del Marketplace Fleequid</w:t>
      </w:r>
      <w:r w:rsidRPr="00F4555F">
        <w:rPr>
          <w:rFonts w:ascii="Verdana" w:eastAsia="Verdana" w:hAnsi="Verdana" w:cs="Verdana"/>
          <w:sz w:val="20"/>
          <w:szCs w:val="20"/>
        </w:rPr>
        <w:t xml:space="preserve">– i </w:t>
      </w:r>
      <w:r w:rsidR="00765445" w:rsidRPr="00F4555F">
        <w:rPr>
          <w:rFonts w:ascii="Verdana" w:eastAsia="Verdana" w:hAnsi="Verdana" w:cs="Verdana"/>
          <w:sz w:val="20"/>
          <w:szCs w:val="20"/>
        </w:rPr>
        <w:t>G</w:t>
      </w:r>
      <w:r w:rsidRPr="00F4555F">
        <w:rPr>
          <w:rFonts w:ascii="Verdana" w:eastAsia="Verdana" w:hAnsi="Verdana" w:cs="Verdana"/>
          <w:sz w:val="20"/>
          <w:szCs w:val="20"/>
        </w:rPr>
        <w:t xml:space="preserve">uasti e </w:t>
      </w:r>
      <w:r w:rsidR="00D92D3E" w:rsidRPr="00F4555F">
        <w:rPr>
          <w:rFonts w:ascii="Verdana" w:eastAsia="Verdana" w:hAnsi="Verdana" w:cs="Verdana"/>
          <w:sz w:val="20"/>
          <w:szCs w:val="20"/>
        </w:rPr>
        <w:t>M</w:t>
      </w:r>
      <w:r w:rsidRPr="00F4555F">
        <w:rPr>
          <w:rFonts w:ascii="Verdana" w:eastAsia="Verdana" w:hAnsi="Verdana" w:cs="Verdana"/>
          <w:sz w:val="20"/>
          <w:szCs w:val="20"/>
        </w:rPr>
        <w:t xml:space="preserve">alfunzionamenti non dichiarati nel </w:t>
      </w:r>
      <w:proofErr w:type="spellStart"/>
      <w:r w:rsidRPr="00F4555F">
        <w:rPr>
          <w:rFonts w:ascii="Verdana" w:eastAsia="Verdana" w:hAnsi="Verdana" w:cs="Verdana"/>
          <w:sz w:val="20"/>
          <w:szCs w:val="20"/>
        </w:rPr>
        <w:t>TrustReport</w:t>
      </w:r>
      <w:proofErr w:type="spellEnd"/>
      <w:r w:rsidRPr="00F4555F">
        <w:rPr>
          <w:rFonts w:ascii="Verdana" w:eastAsia="Verdana" w:hAnsi="Verdana" w:cs="Verdana"/>
          <w:sz w:val="20"/>
          <w:szCs w:val="20"/>
        </w:rPr>
        <w:t xml:space="preserve"> relativi ai </w:t>
      </w:r>
      <w:r w:rsidR="00723247">
        <w:rPr>
          <w:rFonts w:ascii="Verdana" w:eastAsia="Verdana" w:hAnsi="Verdana" w:cs="Verdana"/>
          <w:sz w:val="20"/>
          <w:szCs w:val="20"/>
        </w:rPr>
        <w:t>C</w:t>
      </w:r>
      <w:r w:rsidRPr="00F4555F">
        <w:rPr>
          <w:rFonts w:ascii="Verdana" w:eastAsia="Verdana" w:hAnsi="Verdana" w:cs="Verdana"/>
          <w:sz w:val="20"/>
          <w:szCs w:val="20"/>
        </w:rPr>
        <w:t xml:space="preserve">omponenti </w:t>
      </w:r>
      <w:r w:rsidR="00723247">
        <w:rPr>
          <w:rFonts w:ascii="Verdana" w:eastAsia="Verdana" w:hAnsi="Verdana" w:cs="Verdana"/>
          <w:sz w:val="20"/>
          <w:szCs w:val="20"/>
        </w:rPr>
        <w:t>Coperti di cui a</w:t>
      </w:r>
      <w:r w:rsidR="00E509D8" w:rsidRPr="00F4555F">
        <w:rPr>
          <w:rFonts w:ascii="Verdana" w:eastAsia="Verdana" w:hAnsi="Verdana" w:cs="Verdana"/>
          <w:sz w:val="20"/>
          <w:szCs w:val="20"/>
        </w:rPr>
        <w:t>ll’art. 3</w:t>
      </w:r>
      <w:r w:rsidR="00723247">
        <w:rPr>
          <w:rFonts w:ascii="Verdana" w:eastAsia="Verdana" w:hAnsi="Verdana" w:cs="Verdana"/>
          <w:sz w:val="20"/>
          <w:szCs w:val="20"/>
        </w:rPr>
        <w:t>.3</w:t>
      </w:r>
      <w:r w:rsidR="00E509D8" w:rsidRPr="00F4555F">
        <w:rPr>
          <w:rFonts w:ascii="Verdana" w:eastAsia="Verdana" w:hAnsi="Verdana" w:cs="Verdana"/>
          <w:sz w:val="20"/>
          <w:szCs w:val="20"/>
        </w:rPr>
        <w:t xml:space="preserve"> delle presenti Condizioni Specifiche.</w:t>
      </w:r>
    </w:p>
    <w:p w14:paraId="36EEB3D3" w14:textId="67F8B763" w:rsidR="006648D6" w:rsidRPr="00F4555F" w:rsidRDefault="00B8208C" w:rsidP="006648D6">
      <w:pPr>
        <w:numPr>
          <w:ilvl w:val="0"/>
          <w:numId w:val="2"/>
        </w:numPr>
        <w:spacing w:line="360" w:lineRule="auto"/>
        <w:ind w:left="0" w:firstLine="0"/>
        <w:contextualSpacing/>
        <w:jc w:val="both"/>
        <w:rPr>
          <w:rFonts w:ascii="Verdana" w:eastAsia="Verdana" w:hAnsi="Verdana" w:cs="Verdana"/>
          <w:sz w:val="20"/>
          <w:szCs w:val="20"/>
        </w:rPr>
      </w:pPr>
      <w:r w:rsidRPr="00F4555F">
        <w:rPr>
          <w:rFonts w:ascii="Verdana" w:eastAsia="Verdana" w:hAnsi="Verdana" w:cs="Verdana"/>
          <w:b/>
          <w:bCs/>
          <w:i/>
          <w:iCs/>
          <w:sz w:val="20"/>
          <w:szCs w:val="20"/>
        </w:rPr>
        <w:t>“Guasto</w:t>
      </w:r>
      <w:r w:rsidR="00E509D8" w:rsidRPr="00F4555F">
        <w:rPr>
          <w:rFonts w:ascii="Verdana" w:eastAsia="Verdana" w:hAnsi="Verdana" w:cs="Verdana"/>
          <w:b/>
          <w:bCs/>
          <w:i/>
          <w:iCs/>
          <w:sz w:val="20"/>
          <w:szCs w:val="20"/>
        </w:rPr>
        <w:t>/i</w:t>
      </w:r>
      <w:r w:rsidRPr="00F4555F">
        <w:rPr>
          <w:rFonts w:ascii="Verdana" w:eastAsia="Verdana" w:hAnsi="Verdana" w:cs="Verdana"/>
          <w:b/>
          <w:bCs/>
          <w:i/>
          <w:iCs/>
          <w:sz w:val="20"/>
          <w:szCs w:val="20"/>
        </w:rPr>
        <w:t>”</w:t>
      </w:r>
      <w:r w:rsidRPr="00F4555F">
        <w:rPr>
          <w:rFonts w:ascii="Verdana" w:eastAsia="Verdana" w:hAnsi="Verdana" w:cs="Verdana"/>
          <w:sz w:val="20"/>
          <w:szCs w:val="20"/>
        </w:rPr>
        <w:t xml:space="preserve"> o </w:t>
      </w:r>
      <w:r w:rsidRPr="00F4555F">
        <w:rPr>
          <w:rFonts w:ascii="Verdana" w:eastAsia="Verdana" w:hAnsi="Verdana" w:cs="Verdana"/>
          <w:b/>
          <w:bCs/>
          <w:i/>
          <w:iCs/>
          <w:sz w:val="20"/>
          <w:szCs w:val="20"/>
        </w:rPr>
        <w:t>“Malfunzionamento</w:t>
      </w:r>
      <w:r w:rsidR="00E509D8" w:rsidRPr="00F4555F">
        <w:rPr>
          <w:rFonts w:ascii="Verdana" w:eastAsia="Verdana" w:hAnsi="Verdana" w:cs="Verdana"/>
          <w:b/>
          <w:bCs/>
          <w:i/>
          <w:iCs/>
          <w:sz w:val="20"/>
          <w:szCs w:val="20"/>
        </w:rPr>
        <w:t>/i</w:t>
      </w:r>
      <w:r w:rsidRPr="00F4555F">
        <w:rPr>
          <w:rFonts w:ascii="Verdana" w:eastAsia="Verdana" w:hAnsi="Verdana" w:cs="Verdana"/>
          <w:b/>
          <w:bCs/>
          <w:i/>
          <w:iCs/>
          <w:sz w:val="20"/>
          <w:szCs w:val="20"/>
        </w:rPr>
        <w:t>”</w:t>
      </w:r>
      <w:r w:rsidRPr="00F4555F">
        <w:rPr>
          <w:rFonts w:ascii="Verdana" w:eastAsia="Verdana" w:hAnsi="Verdana" w:cs="Verdana"/>
          <w:sz w:val="20"/>
          <w:szCs w:val="20"/>
        </w:rPr>
        <w:t xml:space="preserve">: </w:t>
      </w:r>
      <w:r w:rsidR="0092034D" w:rsidRPr="00F4555F">
        <w:rPr>
          <w:rFonts w:ascii="Verdana" w:eastAsia="Verdana" w:hAnsi="Verdana" w:cs="Verdana"/>
          <w:sz w:val="20"/>
          <w:szCs w:val="20"/>
        </w:rPr>
        <w:t xml:space="preserve">l’evento </w:t>
      </w:r>
      <w:r w:rsidR="00F47D09" w:rsidRPr="00F4555F">
        <w:rPr>
          <w:rFonts w:ascii="Verdana" w:eastAsia="Verdana" w:hAnsi="Verdana" w:cs="Verdana"/>
          <w:sz w:val="20"/>
          <w:szCs w:val="20"/>
        </w:rPr>
        <w:t>o gli eventi improvvisi</w:t>
      </w:r>
      <w:r w:rsidR="0092034D" w:rsidRPr="00F4555F">
        <w:rPr>
          <w:rFonts w:ascii="Verdana" w:eastAsia="Verdana" w:hAnsi="Verdana" w:cs="Verdana"/>
          <w:sz w:val="20"/>
          <w:szCs w:val="20"/>
        </w:rPr>
        <w:t>, non prevedibil</w:t>
      </w:r>
      <w:r w:rsidR="00F47D09" w:rsidRPr="00F4555F">
        <w:rPr>
          <w:rFonts w:ascii="Verdana" w:eastAsia="Verdana" w:hAnsi="Verdana" w:cs="Verdana"/>
          <w:sz w:val="20"/>
          <w:szCs w:val="20"/>
        </w:rPr>
        <w:t>i</w:t>
      </w:r>
      <w:r w:rsidR="0092034D" w:rsidRPr="00F4555F">
        <w:rPr>
          <w:rFonts w:ascii="Verdana" w:eastAsia="Verdana" w:hAnsi="Verdana" w:cs="Verdana"/>
          <w:sz w:val="20"/>
          <w:szCs w:val="20"/>
        </w:rPr>
        <w:t xml:space="preserve"> e non dichiarat</w:t>
      </w:r>
      <w:r w:rsidR="00F47D09" w:rsidRPr="00F4555F">
        <w:rPr>
          <w:rFonts w:ascii="Verdana" w:eastAsia="Verdana" w:hAnsi="Verdana" w:cs="Verdana"/>
          <w:sz w:val="20"/>
          <w:szCs w:val="20"/>
        </w:rPr>
        <w:t>i</w:t>
      </w:r>
      <w:r w:rsidR="0092034D" w:rsidRPr="00F4555F">
        <w:rPr>
          <w:rFonts w:ascii="Verdana" w:eastAsia="Verdana" w:hAnsi="Verdana" w:cs="Verdana"/>
          <w:sz w:val="20"/>
          <w:szCs w:val="20"/>
        </w:rPr>
        <w:t xml:space="preserve"> nel </w:t>
      </w:r>
      <w:proofErr w:type="spellStart"/>
      <w:r w:rsidR="0092034D" w:rsidRPr="00F4555F">
        <w:rPr>
          <w:rFonts w:ascii="Verdana" w:eastAsia="Verdana" w:hAnsi="Verdana" w:cs="Verdana"/>
          <w:sz w:val="20"/>
          <w:szCs w:val="20"/>
        </w:rPr>
        <w:t>TrustReport</w:t>
      </w:r>
      <w:proofErr w:type="spellEnd"/>
      <w:r w:rsidR="0092034D" w:rsidRPr="00F4555F">
        <w:rPr>
          <w:rFonts w:ascii="Verdana" w:eastAsia="Verdana" w:hAnsi="Verdana" w:cs="Verdana"/>
          <w:sz w:val="20"/>
          <w:szCs w:val="20"/>
        </w:rPr>
        <w:t xml:space="preserve">, che </w:t>
      </w:r>
      <w:r w:rsidR="006D3752" w:rsidRPr="003A7388">
        <w:rPr>
          <w:rFonts w:ascii="Verdana" w:eastAsia="Verdana" w:hAnsi="Verdana" w:cs="Verdana"/>
          <w:sz w:val="20"/>
          <w:szCs w:val="20"/>
        </w:rPr>
        <w:t>determinano</w:t>
      </w:r>
      <w:r w:rsidR="006D3752" w:rsidRPr="00F4555F">
        <w:rPr>
          <w:rFonts w:ascii="Verdana" w:eastAsia="Verdana" w:hAnsi="Verdana" w:cs="Verdana"/>
          <w:sz w:val="20"/>
          <w:szCs w:val="20"/>
        </w:rPr>
        <w:t xml:space="preserve"> </w:t>
      </w:r>
      <w:r w:rsidR="0092034D" w:rsidRPr="00F4555F">
        <w:rPr>
          <w:rFonts w:ascii="Verdana" w:eastAsia="Verdana" w:hAnsi="Verdana" w:cs="Verdana"/>
          <w:sz w:val="20"/>
          <w:szCs w:val="20"/>
        </w:rPr>
        <w:t xml:space="preserve">la perdita di funzionalità, totale o parziale, dei </w:t>
      </w:r>
      <w:r w:rsidR="00723247">
        <w:rPr>
          <w:rFonts w:ascii="Verdana" w:eastAsia="Verdana" w:hAnsi="Verdana" w:cs="Verdana"/>
          <w:sz w:val="20"/>
          <w:szCs w:val="20"/>
        </w:rPr>
        <w:t>C</w:t>
      </w:r>
      <w:r w:rsidR="00723247" w:rsidRPr="00F4555F">
        <w:rPr>
          <w:rFonts w:ascii="Verdana" w:eastAsia="Verdana" w:hAnsi="Verdana" w:cs="Verdana"/>
          <w:sz w:val="20"/>
          <w:szCs w:val="20"/>
        </w:rPr>
        <w:t xml:space="preserve">omponenti </w:t>
      </w:r>
      <w:r w:rsidR="00723247">
        <w:rPr>
          <w:rFonts w:ascii="Verdana" w:eastAsia="Verdana" w:hAnsi="Verdana" w:cs="Verdana"/>
          <w:sz w:val="20"/>
          <w:szCs w:val="20"/>
        </w:rPr>
        <w:t>C</w:t>
      </w:r>
      <w:r w:rsidR="0092034D" w:rsidRPr="00F4555F">
        <w:rPr>
          <w:rFonts w:ascii="Verdana" w:eastAsia="Verdana" w:hAnsi="Verdana" w:cs="Verdana"/>
          <w:sz w:val="20"/>
          <w:szCs w:val="20"/>
        </w:rPr>
        <w:t>operti ai sensi dell’articolo 3</w:t>
      </w:r>
      <w:r w:rsidR="00287514">
        <w:rPr>
          <w:rFonts w:ascii="Verdana" w:eastAsia="Verdana" w:hAnsi="Verdana" w:cs="Verdana"/>
          <w:sz w:val="20"/>
          <w:szCs w:val="20"/>
        </w:rPr>
        <w:t>.3</w:t>
      </w:r>
      <w:r w:rsidR="0092034D" w:rsidRPr="00F4555F">
        <w:rPr>
          <w:rFonts w:ascii="Verdana" w:eastAsia="Verdana" w:hAnsi="Verdana" w:cs="Verdana"/>
          <w:sz w:val="20"/>
          <w:szCs w:val="20"/>
        </w:rPr>
        <w:t xml:space="preserve"> delle presenti Condizioni Specifiche, rendendo necessaria la loro riparazione o sostituzione. Non rientrano nella presente definizione, e restano pertanto esclusi dalla copertura ai sensi del medesimo articolo, i vizi, difetti o anomalie già segnalati o dichiarati nel </w:t>
      </w:r>
      <w:proofErr w:type="spellStart"/>
      <w:r w:rsidR="0092034D" w:rsidRPr="00F4555F">
        <w:rPr>
          <w:rFonts w:ascii="Verdana" w:eastAsia="Verdana" w:hAnsi="Verdana" w:cs="Verdana"/>
          <w:sz w:val="20"/>
          <w:szCs w:val="20"/>
        </w:rPr>
        <w:t>TrustReport</w:t>
      </w:r>
      <w:proofErr w:type="spellEnd"/>
      <w:r w:rsidR="0092034D" w:rsidRPr="00F4555F">
        <w:rPr>
          <w:rFonts w:ascii="Verdana" w:eastAsia="Verdana" w:hAnsi="Verdana" w:cs="Verdana"/>
          <w:sz w:val="20"/>
          <w:szCs w:val="20"/>
        </w:rPr>
        <w:t>, nonché quelli riconducibili a normale usura, manutenzione insufficiente o irregolare, uso improprio, negligenza o inosservanza delle istruzioni del costruttore, derivanti da manomissioni, interventi non autorizzati o modifiche non conformi, ovvero conseguenti a eventi accidentali o esterni quali incidenti, urti, incendio, allagamento, calamità naturali o altre cause di forza maggiore. La qualificazione del Guasto o Malfunzionamento e la relativa ammissibilità alla copertura sono rimesse alla valutazione tecnica di Fleequid® o del Centro Autorizzato, secondo la procedura prevista dagli articoli 7 e 8 delle presenti Condizioni Specifiche.</w:t>
      </w:r>
    </w:p>
    <w:p w14:paraId="6FFA6AD6" w14:textId="0B2C08D5" w:rsidR="00B8208C" w:rsidRPr="003A7388" w:rsidRDefault="00B8208C" w:rsidP="00B8208C">
      <w:pPr>
        <w:numPr>
          <w:ilvl w:val="0"/>
          <w:numId w:val="2"/>
        </w:numPr>
        <w:spacing w:line="360" w:lineRule="auto"/>
        <w:ind w:left="0" w:firstLine="0"/>
        <w:contextualSpacing/>
        <w:jc w:val="both"/>
        <w:rPr>
          <w:rFonts w:ascii="Verdana" w:eastAsia="Verdana" w:hAnsi="Verdana" w:cs="Verdana"/>
          <w:b/>
          <w:bCs/>
          <w:i/>
          <w:iCs/>
          <w:sz w:val="20"/>
          <w:szCs w:val="20"/>
        </w:rPr>
      </w:pPr>
      <w:r w:rsidRPr="00F4555F">
        <w:rPr>
          <w:rFonts w:ascii="Verdana" w:eastAsia="Verdana" w:hAnsi="Verdana" w:cs="Verdana"/>
          <w:b/>
          <w:bCs/>
          <w:i/>
          <w:iCs/>
          <w:sz w:val="20"/>
          <w:szCs w:val="20"/>
        </w:rPr>
        <w:t>“Reclamo</w:t>
      </w:r>
      <w:r w:rsidRPr="00F4555F">
        <w:rPr>
          <w:rFonts w:ascii="Verdana" w:eastAsia="Verdana" w:hAnsi="Verdana" w:cs="Verdana"/>
          <w:sz w:val="20"/>
          <w:szCs w:val="20"/>
        </w:rPr>
        <w:t>”: la comunicazione scritta inviata dall’Acquirente a Fleequid® tramite i canali ufficiali indicati (</w:t>
      </w:r>
      <w:hyperlink r:id="rId12" w:history="1">
        <w:r w:rsidRPr="00F4555F">
          <w:rPr>
            <w:rStyle w:val="Collegamentoipertestuale"/>
            <w:rFonts w:ascii="Verdana" w:eastAsia="Verdana" w:hAnsi="Verdana" w:cs="Verdana"/>
            <w:sz w:val="20"/>
            <w:szCs w:val="20"/>
          </w:rPr>
          <w:t>claims@fleequid.com</w:t>
        </w:r>
      </w:hyperlink>
      <w:r w:rsidRPr="00F4555F">
        <w:rPr>
          <w:rFonts w:ascii="Verdana" w:eastAsia="Verdana" w:hAnsi="Verdana" w:cs="Verdana"/>
          <w:b/>
          <w:bCs/>
          <w:i/>
          <w:iCs/>
          <w:sz w:val="20"/>
          <w:szCs w:val="20"/>
        </w:rPr>
        <w:t xml:space="preserve"> </w:t>
      </w:r>
      <w:r w:rsidRPr="00F4555F">
        <w:rPr>
          <w:rFonts w:ascii="Verdana" w:eastAsia="Verdana" w:hAnsi="Verdana" w:cs="Verdana"/>
          <w:sz w:val="20"/>
          <w:szCs w:val="20"/>
        </w:rPr>
        <w:t xml:space="preserve">o portale dedicato), avente ad oggetto la segnalazione di un guasto o la richiesta di intervento in garanzia, nonché ogni successiva contestazione inerente </w:t>
      </w:r>
      <w:proofErr w:type="gramStart"/>
      <w:r w:rsidRPr="00F4555F">
        <w:rPr>
          <w:rFonts w:ascii="Verdana" w:eastAsia="Verdana" w:hAnsi="Verdana" w:cs="Verdana"/>
          <w:sz w:val="20"/>
          <w:szCs w:val="20"/>
        </w:rPr>
        <w:t>la</w:t>
      </w:r>
      <w:proofErr w:type="gramEnd"/>
      <w:r w:rsidRPr="00F4555F">
        <w:rPr>
          <w:rFonts w:ascii="Verdana" w:eastAsia="Verdana" w:hAnsi="Verdana" w:cs="Verdana"/>
          <w:sz w:val="20"/>
          <w:szCs w:val="20"/>
        </w:rPr>
        <w:t xml:space="preserve"> gestione o l’esito della pratica</w:t>
      </w:r>
      <w:r w:rsidR="006D3752">
        <w:rPr>
          <w:rFonts w:ascii="Verdana" w:eastAsia="Verdana" w:hAnsi="Verdana" w:cs="Verdana"/>
          <w:sz w:val="20"/>
          <w:szCs w:val="20"/>
        </w:rPr>
        <w:t>.</w:t>
      </w:r>
      <w:r w:rsidR="006D3752" w:rsidRPr="00550D11">
        <w:rPr>
          <w:rFonts w:ascii="Verdana" w:eastAsia="Verdana" w:hAnsi="Verdana" w:cs="Verdana"/>
          <w:sz w:val="20"/>
          <w:szCs w:val="20"/>
        </w:rPr>
        <w:t xml:space="preserve"> </w:t>
      </w:r>
      <w:r w:rsidR="006D3752" w:rsidRPr="003A7388">
        <w:rPr>
          <w:rFonts w:ascii="Verdana" w:eastAsia="Verdana" w:hAnsi="Verdana" w:cs="Verdana"/>
          <w:sz w:val="20"/>
          <w:szCs w:val="20"/>
        </w:rPr>
        <w:t>Il Reclamo ai sensi delle presenti Condizioni Specifiche è distinto dal reclamo disciplinato dall’articolo 13 delle Condizioni Generali, non lo sostituisce e non ne interrompe né proroga i termini</w:t>
      </w:r>
      <w:r w:rsidRPr="003A7388">
        <w:rPr>
          <w:rFonts w:ascii="Verdana" w:eastAsia="Verdana" w:hAnsi="Verdana" w:cs="Verdana"/>
          <w:sz w:val="20"/>
          <w:szCs w:val="20"/>
        </w:rPr>
        <w:t>.</w:t>
      </w:r>
    </w:p>
    <w:p w14:paraId="09ED5F95" w14:textId="000625B8" w:rsidR="00B8208C" w:rsidRPr="00B8208C" w:rsidRDefault="00B8208C"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eastAsia="Verdana" w:hAnsi="Verdana" w:cs="Verdana"/>
          <w:b/>
          <w:bCs/>
          <w:i/>
          <w:iCs/>
          <w:sz w:val="20"/>
          <w:szCs w:val="20"/>
        </w:rPr>
        <w:lastRenderedPageBreak/>
        <w:t>“</w:t>
      </w:r>
      <w:proofErr w:type="spellStart"/>
      <w:r>
        <w:rPr>
          <w:rFonts w:ascii="Verdana" w:eastAsia="Verdana" w:hAnsi="Verdana" w:cs="Verdana"/>
          <w:b/>
          <w:bCs/>
          <w:i/>
          <w:iCs/>
          <w:sz w:val="20"/>
          <w:szCs w:val="20"/>
        </w:rPr>
        <w:t>TrustReport</w:t>
      </w:r>
      <w:proofErr w:type="spellEnd"/>
      <w:r>
        <w:rPr>
          <w:rFonts w:ascii="Verdana" w:eastAsia="Verdana" w:hAnsi="Verdana" w:cs="Verdana"/>
          <w:b/>
          <w:bCs/>
          <w:i/>
          <w:iCs/>
          <w:sz w:val="20"/>
          <w:szCs w:val="20"/>
        </w:rPr>
        <w:t>”</w:t>
      </w:r>
      <w:r w:rsidR="00813559">
        <w:rPr>
          <w:rFonts w:ascii="Verdana" w:eastAsia="Verdana" w:hAnsi="Verdana" w:cs="Verdana"/>
          <w:sz w:val="20"/>
          <w:szCs w:val="20"/>
        </w:rPr>
        <w:t xml:space="preserve">: </w:t>
      </w:r>
      <w:r w:rsidR="00813559" w:rsidRPr="00813559">
        <w:rPr>
          <w:rFonts w:ascii="Verdana" w:eastAsia="Verdana" w:hAnsi="Verdana" w:cs="Verdana"/>
          <w:sz w:val="20"/>
          <w:szCs w:val="20"/>
        </w:rPr>
        <w:t xml:space="preserve">il documento tecnico redatto secondo le procedure del Marketplace Fleequid®, che riassume lo stato d’uso e le eventuali criticità dichiarate o riscontrate sul Veicolo prima della vendita. Il </w:t>
      </w:r>
      <w:proofErr w:type="spellStart"/>
      <w:r w:rsidR="00813559" w:rsidRPr="00813559">
        <w:rPr>
          <w:rFonts w:ascii="Verdana" w:eastAsia="Verdana" w:hAnsi="Verdana" w:cs="Verdana"/>
          <w:sz w:val="20"/>
          <w:szCs w:val="20"/>
        </w:rPr>
        <w:t>TrustReport</w:t>
      </w:r>
      <w:proofErr w:type="spellEnd"/>
      <w:r w:rsidR="00813559" w:rsidRPr="00813559">
        <w:rPr>
          <w:rFonts w:ascii="Verdana" w:eastAsia="Verdana" w:hAnsi="Verdana" w:cs="Verdana"/>
          <w:sz w:val="20"/>
          <w:szCs w:val="20"/>
        </w:rPr>
        <w:t xml:space="preserve"> costituisce parametro di riferimento per individuare i </w:t>
      </w:r>
      <w:r w:rsidR="00F955C5">
        <w:rPr>
          <w:rFonts w:ascii="Verdana" w:eastAsia="Verdana" w:hAnsi="Verdana" w:cs="Verdana"/>
          <w:sz w:val="20"/>
          <w:szCs w:val="20"/>
        </w:rPr>
        <w:t>G</w:t>
      </w:r>
      <w:r w:rsidR="00813559" w:rsidRPr="00813559">
        <w:rPr>
          <w:rFonts w:ascii="Verdana" w:eastAsia="Verdana" w:hAnsi="Verdana" w:cs="Verdana"/>
          <w:sz w:val="20"/>
          <w:szCs w:val="20"/>
        </w:rPr>
        <w:t xml:space="preserve">uasti </w:t>
      </w:r>
      <w:r w:rsidR="00F955C5">
        <w:rPr>
          <w:rFonts w:ascii="Verdana" w:eastAsia="Verdana" w:hAnsi="Verdana" w:cs="Verdana"/>
          <w:sz w:val="20"/>
          <w:szCs w:val="20"/>
        </w:rPr>
        <w:t>C</w:t>
      </w:r>
      <w:r w:rsidR="00813559" w:rsidRPr="00813559">
        <w:rPr>
          <w:rFonts w:ascii="Verdana" w:eastAsia="Verdana" w:hAnsi="Verdana" w:cs="Verdana"/>
          <w:sz w:val="20"/>
          <w:szCs w:val="20"/>
        </w:rPr>
        <w:t>operti dal Servizio Fleequid Care®, intendendosi esclusi quelli già segnalati o dichiarati nel medesimo rapporto.</w:t>
      </w:r>
    </w:p>
    <w:p w14:paraId="13E006AE" w14:textId="5955C689" w:rsidR="00813559" w:rsidRDefault="00813559">
      <w:pPr>
        <w:numPr>
          <w:ilvl w:val="0"/>
          <w:numId w:val="2"/>
        </w:numPr>
        <w:spacing w:line="360" w:lineRule="auto"/>
        <w:ind w:left="0" w:firstLine="0"/>
        <w:contextualSpacing/>
        <w:jc w:val="both"/>
        <w:rPr>
          <w:rFonts w:ascii="Verdana" w:eastAsia="Verdana" w:hAnsi="Verdana" w:cs="Verdana"/>
          <w:sz w:val="20"/>
          <w:szCs w:val="20"/>
        </w:rPr>
      </w:pPr>
      <w:r w:rsidRPr="00813559">
        <w:rPr>
          <w:rFonts w:ascii="Verdana" w:eastAsia="Verdana" w:hAnsi="Verdana" w:cs="Verdana"/>
          <w:b/>
          <w:bCs/>
          <w:i/>
          <w:iCs/>
          <w:sz w:val="20"/>
          <w:szCs w:val="20"/>
        </w:rPr>
        <w:t>“Venditore”</w:t>
      </w:r>
      <w:r w:rsidRPr="00813559">
        <w:rPr>
          <w:rFonts w:ascii="Verdana" w:eastAsia="Verdana" w:hAnsi="Verdana" w:cs="Verdana"/>
          <w:sz w:val="20"/>
          <w:szCs w:val="20"/>
        </w:rPr>
        <w:t>:</w:t>
      </w:r>
      <w:r w:rsidRPr="00813559">
        <w:t xml:space="preserve"> </w:t>
      </w:r>
      <w:r w:rsidR="0092034D" w:rsidRPr="0092034D">
        <w:rPr>
          <w:rFonts w:ascii="Verdana" w:eastAsia="Verdana" w:hAnsi="Verdana" w:cs="Verdana"/>
          <w:sz w:val="20"/>
          <w:szCs w:val="20"/>
        </w:rPr>
        <w:t xml:space="preserve">il soggetto che, tramite il Marketplace Fleequid®, ha messo in vendita un Veicolo dichiarando espressamente, nel </w:t>
      </w:r>
      <w:proofErr w:type="spellStart"/>
      <w:r w:rsidR="0092034D" w:rsidRPr="0092034D">
        <w:rPr>
          <w:rFonts w:ascii="Verdana" w:eastAsia="Verdana" w:hAnsi="Verdana" w:cs="Verdana"/>
          <w:sz w:val="20"/>
          <w:szCs w:val="20"/>
        </w:rPr>
        <w:t>TrustReport</w:t>
      </w:r>
      <w:proofErr w:type="spellEnd"/>
      <w:r w:rsidR="0092034D" w:rsidRPr="0092034D">
        <w:rPr>
          <w:rFonts w:ascii="Verdana" w:eastAsia="Verdana" w:hAnsi="Verdana" w:cs="Verdana"/>
          <w:sz w:val="20"/>
          <w:szCs w:val="20"/>
        </w:rPr>
        <w:t xml:space="preserve">, l’assenza di guasti o malfunzionamenti relativi ai </w:t>
      </w:r>
      <w:r w:rsidR="00723247">
        <w:rPr>
          <w:rFonts w:ascii="Verdana" w:eastAsia="Verdana" w:hAnsi="Verdana" w:cs="Verdana"/>
          <w:sz w:val="20"/>
          <w:szCs w:val="20"/>
        </w:rPr>
        <w:t>C</w:t>
      </w:r>
      <w:r w:rsidR="0092034D" w:rsidRPr="0092034D">
        <w:rPr>
          <w:rFonts w:ascii="Verdana" w:eastAsia="Verdana" w:hAnsi="Verdana" w:cs="Verdana"/>
          <w:sz w:val="20"/>
          <w:szCs w:val="20"/>
        </w:rPr>
        <w:t xml:space="preserve">omponenti </w:t>
      </w:r>
      <w:r w:rsidR="00723247">
        <w:rPr>
          <w:rFonts w:ascii="Verdana" w:eastAsia="Verdana" w:hAnsi="Verdana" w:cs="Verdana"/>
          <w:sz w:val="20"/>
          <w:szCs w:val="20"/>
        </w:rPr>
        <w:t>C</w:t>
      </w:r>
      <w:r w:rsidR="0092034D" w:rsidRPr="0092034D">
        <w:rPr>
          <w:rFonts w:ascii="Verdana" w:eastAsia="Verdana" w:hAnsi="Verdana" w:cs="Verdana"/>
          <w:sz w:val="20"/>
          <w:szCs w:val="20"/>
        </w:rPr>
        <w:t>operti ai sensi dell’articolo 3</w:t>
      </w:r>
      <w:r w:rsidR="00723247">
        <w:rPr>
          <w:rFonts w:ascii="Verdana" w:eastAsia="Verdana" w:hAnsi="Verdana" w:cs="Verdana"/>
          <w:sz w:val="20"/>
          <w:szCs w:val="20"/>
        </w:rPr>
        <w:t>.3</w:t>
      </w:r>
      <w:r w:rsidR="0092034D" w:rsidRPr="0092034D">
        <w:rPr>
          <w:rFonts w:ascii="Verdana" w:eastAsia="Verdana" w:hAnsi="Verdana" w:cs="Verdana"/>
          <w:sz w:val="20"/>
          <w:szCs w:val="20"/>
        </w:rPr>
        <w:t xml:space="preserve"> delle presenti Condizioni Specifiche, la cui conformità costituisce condizione di ammissibilità al Servizio Fleequid Care®.</w:t>
      </w:r>
    </w:p>
    <w:p w14:paraId="266E6F3D" w14:textId="0331F074" w:rsidR="00791EED" w:rsidRDefault="00E93843">
      <w:pPr>
        <w:numPr>
          <w:ilvl w:val="0"/>
          <w:numId w:val="2"/>
        </w:numPr>
        <w:spacing w:line="360" w:lineRule="auto"/>
        <w:ind w:left="0" w:firstLine="0"/>
        <w:contextualSpacing/>
        <w:jc w:val="both"/>
        <w:rPr>
          <w:rFonts w:ascii="Verdana" w:eastAsia="Verdana" w:hAnsi="Verdana" w:cs="Verdana"/>
          <w:sz w:val="20"/>
          <w:szCs w:val="20"/>
        </w:rPr>
      </w:pPr>
      <w:r w:rsidRPr="00813559">
        <w:rPr>
          <w:rFonts w:ascii="Verdana" w:eastAsia="Verdana" w:hAnsi="Verdana" w:cs="Verdana"/>
          <w:b/>
          <w:bCs/>
          <w:sz w:val="20"/>
          <w:szCs w:val="20"/>
        </w:rPr>
        <w:t>“Veicolo”</w:t>
      </w:r>
      <w:r w:rsidRPr="00813559">
        <w:rPr>
          <w:rFonts w:ascii="Verdana" w:eastAsia="Verdana" w:hAnsi="Verdana" w:cs="Verdana"/>
          <w:sz w:val="20"/>
          <w:szCs w:val="20"/>
        </w:rPr>
        <w:t xml:space="preserve">: </w:t>
      </w:r>
      <w:r w:rsidR="00FB1F0B" w:rsidRPr="00813559">
        <w:rPr>
          <w:rFonts w:ascii="Verdana" w:eastAsia="Verdana" w:hAnsi="Verdana" w:cs="Verdana"/>
          <w:sz w:val="20"/>
          <w:szCs w:val="20"/>
        </w:rPr>
        <w:t xml:space="preserve">il Veicolo, come definito nelle Condizioni Generali del Marketplace Fleequid®, per il quale l’Acquirente abbia richiesto ed ottenuto l’attivazione del Servizio </w:t>
      </w:r>
      <w:r w:rsidR="00813559">
        <w:rPr>
          <w:rFonts w:ascii="Verdana" w:eastAsia="Verdana" w:hAnsi="Verdana" w:cs="Verdana"/>
          <w:sz w:val="20"/>
          <w:szCs w:val="20"/>
        </w:rPr>
        <w:t>Fleequid Care®</w:t>
      </w:r>
      <w:r w:rsidR="0092034D">
        <w:rPr>
          <w:rFonts w:ascii="Verdana" w:eastAsia="Verdana" w:hAnsi="Verdana" w:cs="Verdana"/>
          <w:sz w:val="20"/>
          <w:szCs w:val="20"/>
        </w:rPr>
        <w:t xml:space="preserve"> e i</w:t>
      </w:r>
      <w:bookmarkStart w:id="2" w:name="_Hlk162160073"/>
      <w:r w:rsidR="0092034D" w:rsidRPr="0092034D">
        <w:rPr>
          <w:rFonts w:ascii="Verdana" w:eastAsia="Verdana" w:hAnsi="Verdana" w:cs="Verdana"/>
          <w:sz w:val="20"/>
          <w:szCs w:val="20"/>
        </w:rPr>
        <w:t xml:space="preserve">l Venditore abbia reso la dichiarazione di conformità prevista nel </w:t>
      </w:r>
      <w:proofErr w:type="spellStart"/>
      <w:r w:rsidR="0092034D" w:rsidRPr="0092034D">
        <w:rPr>
          <w:rFonts w:ascii="Verdana" w:eastAsia="Verdana" w:hAnsi="Verdana" w:cs="Verdana"/>
          <w:sz w:val="20"/>
          <w:szCs w:val="20"/>
        </w:rPr>
        <w:t>TrustReport</w:t>
      </w:r>
      <w:proofErr w:type="spellEnd"/>
      <w:r w:rsidR="0092034D" w:rsidRPr="0092034D">
        <w:rPr>
          <w:rFonts w:ascii="Verdana" w:eastAsia="Verdana" w:hAnsi="Verdana" w:cs="Verdana"/>
          <w:sz w:val="20"/>
          <w:szCs w:val="20"/>
        </w:rPr>
        <w:t xml:space="preserve"> ai fini dell’ammissibilità al Servizio stesso.</w:t>
      </w:r>
    </w:p>
    <w:p w14:paraId="76F09F45" w14:textId="7E120E6D" w:rsidR="00DC431C" w:rsidRPr="0092034D" w:rsidRDefault="00813559" w:rsidP="00DC431C">
      <w:pPr>
        <w:numPr>
          <w:ilvl w:val="0"/>
          <w:numId w:val="2"/>
        </w:numPr>
        <w:spacing w:line="360" w:lineRule="auto"/>
        <w:ind w:left="0" w:firstLine="0"/>
        <w:contextualSpacing/>
        <w:jc w:val="both"/>
        <w:rPr>
          <w:rFonts w:ascii="Verdana" w:eastAsia="Verdana" w:hAnsi="Verdana" w:cs="Verdana"/>
          <w:sz w:val="20"/>
          <w:szCs w:val="20"/>
        </w:rPr>
      </w:pPr>
      <w:r w:rsidRPr="00813559">
        <w:rPr>
          <w:rFonts w:ascii="Verdana" w:eastAsia="Verdana" w:hAnsi="Verdana" w:cs="Verdana"/>
          <w:b/>
          <w:bCs/>
          <w:sz w:val="20"/>
          <w:szCs w:val="20"/>
        </w:rPr>
        <w:t>“</w:t>
      </w:r>
      <w:r>
        <w:rPr>
          <w:rFonts w:ascii="Verdana" w:eastAsia="Verdana" w:hAnsi="Verdana" w:cs="Verdana"/>
          <w:b/>
          <w:bCs/>
          <w:sz w:val="20"/>
          <w:szCs w:val="20"/>
        </w:rPr>
        <w:t>Voucher Fleequid</w:t>
      </w:r>
      <w:r w:rsidRPr="00813559">
        <w:rPr>
          <w:rFonts w:ascii="Verdana" w:eastAsia="Verdana" w:hAnsi="Verdana" w:cs="Verdana"/>
          <w:b/>
          <w:bCs/>
          <w:sz w:val="20"/>
          <w:szCs w:val="20"/>
        </w:rPr>
        <w:t>”</w:t>
      </w:r>
      <w:r>
        <w:rPr>
          <w:rFonts w:ascii="Verdana" w:eastAsia="Verdana" w:hAnsi="Verdana" w:cs="Verdana"/>
          <w:b/>
          <w:bCs/>
          <w:sz w:val="20"/>
          <w:szCs w:val="20"/>
        </w:rPr>
        <w:t xml:space="preserve"> </w:t>
      </w:r>
      <w:r>
        <w:rPr>
          <w:rFonts w:ascii="Verdana" w:eastAsia="Verdana" w:hAnsi="Verdana" w:cs="Verdana"/>
          <w:sz w:val="20"/>
          <w:szCs w:val="20"/>
        </w:rPr>
        <w:t xml:space="preserve">o </w:t>
      </w:r>
      <w:r w:rsidRPr="00813559">
        <w:rPr>
          <w:rFonts w:ascii="Verdana" w:eastAsia="Verdana" w:hAnsi="Verdana" w:cs="Verdana"/>
          <w:b/>
          <w:bCs/>
          <w:sz w:val="20"/>
          <w:szCs w:val="20"/>
        </w:rPr>
        <w:t>“Voucher”</w:t>
      </w:r>
      <w:r w:rsidRPr="00813559">
        <w:rPr>
          <w:rFonts w:ascii="Verdana" w:eastAsia="Verdana" w:hAnsi="Verdana" w:cs="Verdana"/>
          <w:sz w:val="20"/>
          <w:szCs w:val="20"/>
        </w:rPr>
        <w:t xml:space="preserve">: </w:t>
      </w:r>
      <w:r w:rsidR="006D64FF" w:rsidRPr="006D64FF">
        <w:rPr>
          <w:rFonts w:ascii="Verdana" w:eastAsia="Verdana" w:hAnsi="Verdana" w:cs="Verdana"/>
          <w:sz w:val="20"/>
          <w:szCs w:val="20"/>
        </w:rPr>
        <w:t xml:space="preserve">il credito elettronico emesso da Fleequid®, non convertibile in denaro, utilizzabile dall’Acquirente esclusivamente in compensazione delle </w:t>
      </w:r>
      <w:r w:rsidR="00757F53">
        <w:rPr>
          <w:rFonts w:ascii="Verdana" w:eastAsia="Verdana" w:hAnsi="Verdana" w:cs="Verdana"/>
          <w:sz w:val="20"/>
          <w:szCs w:val="20"/>
        </w:rPr>
        <w:t>C</w:t>
      </w:r>
      <w:r w:rsidR="006D64FF" w:rsidRPr="006D64FF">
        <w:rPr>
          <w:rFonts w:ascii="Verdana" w:eastAsia="Verdana" w:hAnsi="Verdana" w:cs="Verdana"/>
          <w:sz w:val="20"/>
          <w:szCs w:val="20"/>
        </w:rPr>
        <w:t>ommissioni dovute a Fleequid® in occasione di futuri acquisti o vendite di Veicoli sul Marketplace Fleequid®, nel limite e alle condizioni previste dalle presenti Condizioni Specifiche e, in particolare, secondo quanto stabilito all’articolo 5.</w:t>
      </w:r>
    </w:p>
    <w:p w14:paraId="25B04680" w14:textId="356455BE" w:rsidR="0064620C" w:rsidRPr="00E9150B" w:rsidRDefault="00BE37C3" w:rsidP="00476BC8">
      <w:pPr>
        <w:pStyle w:val="Paragrafoelenco"/>
        <w:numPr>
          <w:ilvl w:val="0"/>
          <w:numId w:val="1"/>
        </w:numPr>
        <w:spacing w:line="360" w:lineRule="auto"/>
        <w:ind w:left="0" w:firstLine="0"/>
        <w:jc w:val="both"/>
        <w:outlineLvl w:val="0"/>
        <w:rPr>
          <w:rFonts w:ascii="Verdana" w:hAnsi="Verdana"/>
          <w:sz w:val="20"/>
          <w:szCs w:val="20"/>
        </w:rPr>
      </w:pPr>
      <w:bookmarkStart w:id="3" w:name="_Toc240179572"/>
      <w:r>
        <w:rPr>
          <w:rFonts w:ascii="Verdana" w:hAnsi="Verdana"/>
          <w:b/>
          <w:bCs/>
          <w:smallCaps/>
          <w:sz w:val="20"/>
          <w:szCs w:val="20"/>
        </w:rPr>
        <w:t>Oggetto</w:t>
      </w:r>
      <w:r w:rsidR="003C0E43">
        <w:rPr>
          <w:rFonts w:ascii="Verdana" w:hAnsi="Verdana"/>
          <w:b/>
          <w:bCs/>
          <w:smallCaps/>
          <w:sz w:val="20"/>
          <w:szCs w:val="20"/>
        </w:rPr>
        <w:t xml:space="preserve"> </w:t>
      </w:r>
      <w:r w:rsidR="00813559">
        <w:rPr>
          <w:rFonts w:ascii="Verdana" w:hAnsi="Verdana"/>
          <w:b/>
          <w:bCs/>
          <w:smallCaps/>
          <w:sz w:val="20"/>
          <w:szCs w:val="20"/>
        </w:rPr>
        <w:t xml:space="preserve">e natura </w:t>
      </w:r>
      <w:r w:rsidR="003C0E43">
        <w:rPr>
          <w:rFonts w:ascii="Verdana" w:hAnsi="Verdana"/>
          <w:b/>
          <w:bCs/>
          <w:smallCaps/>
          <w:sz w:val="20"/>
          <w:szCs w:val="20"/>
        </w:rPr>
        <w:t>del Servizio</w:t>
      </w:r>
      <w:r w:rsidR="0064620C" w:rsidRPr="00E9150B">
        <w:rPr>
          <w:rFonts w:ascii="Verdana" w:hAnsi="Verdana"/>
          <w:sz w:val="20"/>
          <w:szCs w:val="20"/>
        </w:rPr>
        <w:t>.</w:t>
      </w:r>
      <w:bookmarkEnd w:id="3"/>
    </w:p>
    <w:bookmarkEnd w:id="2"/>
    <w:p w14:paraId="6368C832" w14:textId="6118235E" w:rsidR="00813559" w:rsidRPr="00813559" w:rsidRDefault="00813559">
      <w:pPr>
        <w:pStyle w:val="Paragrafoelenco"/>
        <w:numPr>
          <w:ilvl w:val="1"/>
          <w:numId w:val="1"/>
        </w:numPr>
        <w:spacing w:line="360" w:lineRule="auto"/>
        <w:ind w:left="0" w:firstLine="0"/>
        <w:jc w:val="both"/>
        <w:rPr>
          <w:rFonts w:ascii="Verdana" w:hAnsi="Verdana"/>
          <w:sz w:val="20"/>
          <w:szCs w:val="20"/>
        </w:rPr>
      </w:pPr>
      <w:r w:rsidRPr="00813559">
        <w:rPr>
          <w:rFonts w:ascii="Verdana" w:hAnsi="Verdana"/>
          <w:sz w:val="20"/>
          <w:szCs w:val="20"/>
        </w:rPr>
        <w:t xml:space="preserve">Le presenti </w:t>
      </w:r>
      <w:r w:rsidRPr="00715D4D">
        <w:rPr>
          <w:rFonts w:ascii="Verdana" w:hAnsi="Verdana"/>
          <w:i/>
          <w:iCs/>
          <w:sz w:val="20"/>
          <w:szCs w:val="20"/>
        </w:rPr>
        <w:t>Condizioni Specifiche del Servizio Fleequid Care®</w:t>
      </w:r>
      <w:r w:rsidRPr="00813559">
        <w:rPr>
          <w:rFonts w:ascii="Verdana" w:hAnsi="Verdana"/>
          <w:sz w:val="20"/>
          <w:szCs w:val="20"/>
        </w:rPr>
        <w:t xml:space="preserve"> disciplinano il </w:t>
      </w:r>
      <w:r w:rsidRPr="00715D4D">
        <w:rPr>
          <w:rFonts w:ascii="Verdana" w:hAnsi="Verdana"/>
          <w:sz w:val="20"/>
          <w:szCs w:val="20"/>
        </w:rPr>
        <w:t>Servizio Fleequid Care®</w:t>
      </w:r>
      <w:r w:rsidRPr="00813559">
        <w:rPr>
          <w:rFonts w:ascii="Verdana" w:hAnsi="Verdana"/>
          <w:sz w:val="20"/>
          <w:szCs w:val="20"/>
        </w:rPr>
        <w:t xml:space="preserve">, come definito all’articolo 1, lettera </w:t>
      </w:r>
      <w:r w:rsidR="00417781">
        <w:rPr>
          <w:rFonts w:ascii="Verdana" w:hAnsi="Verdana"/>
          <w:sz w:val="20"/>
          <w:szCs w:val="20"/>
        </w:rPr>
        <w:t>d</w:t>
      </w:r>
      <w:r w:rsidRPr="00813559">
        <w:rPr>
          <w:rFonts w:ascii="Verdana" w:hAnsi="Verdana"/>
          <w:sz w:val="20"/>
          <w:szCs w:val="20"/>
        </w:rPr>
        <w:t>), offerto da Fleequid® agli Acquirenti che, nell’esercizio della propria attività imprenditoriale o professionale, abbiano acquistato un Veicolo sul Marketplace Fleequid® e ne richiedano l’attivazione, previo pagamento del relativo corrispettivo.</w:t>
      </w:r>
    </w:p>
    <w:p w14:paraId="199B9EF3" w14:textId="5E6286CB" w:rsidR="00813559" w:rsidRPr="003A7388" w:rsidRDefault="00813559" w:rsidP="00813559">
      <w:pPr>
        <w:pStyle w:val="Paragrafoelenco"/>
        <w:numPr>
          <w:ilvl w:val="1"/>
          <w:numId w:val="1"/>
        </w:numPr>
        <w:spacing w:line="360" w:lineRule="auto"/>
        <w:ind w:left="0" w:firstLine="0"/>
        <w:jc w:val="both"/>
        <w:rPr>
          <w:rFonts w:ascii="Verdana" w:hAnsi="Verdana"/>
          <w:sz w:val="20"/>
          <w:szCs w:val="20"/>
        </w:rPr>
      </w:pPr>
      <w:r w:rsidRPr="003A7388">
        <w:rPr>
          <w:rFonts w:ascii="Verdana" w:hAnsi="Verdana"/>
          <w:sz w:val="20"/>
          <w:szCs w:val="20"/>
        </w:rPr>
        <w:t xml:space="preserve">Il Servizio Fleequid Care® ha natura di garanzia commerciale opzionale, non assicurativa, ai sensi e per gli effetti dell’articolo </w:t>
      </w:r>
      <w:r w:rsidR="000B00DD" w:rsidRPr="003A7388">
        <w:rPr>
          <w:rFonts w:ascii="Verdana" w:hAnsi="Verdana"/>
          <w:sz w:val="20"/>
          <w:szCs w:val="20"/>
        </w:rPr>
        <w:t xml:space="preserve">1322 </w:t>
      </w:r>
      <w:r w:rsidRPr="003A7388">
        <w:rPr>
          <w:rFonts w:ascii="Verdana" w:hAnsi="Verdana"/>
          <w:sz w:val="20"/>
          <w:szCs w:val="20"/>
        </w:rPr>
        <w:t xml:space="preserve">del </w:t>
      </w:r>
      <w:proofErr w:type="gramStart"/>
      <w:r w:rsidRPr="003A7388">
        <w:rPr>
          <w:rFonts w:ascii="Verdana" w:hAnsi="Verdana"/>
          <w:sz w:val="20"/>
          <w:szCs w:val="20"/>
        </w:rPr>
        <w:t>Codice Civile</w:t>
      </w:r>
      <w:proofErr w:type="gramEnd"/>
      <w:r w:rsidRPr="003A7388">
        <w:rPr>
          <w:rFonts w:ascii="Verdana" w:hAnsi="Verdana"/>
          <w:sz w:val="20"/>
          <w:szCs w:val="20"/>
        </w:rPr>
        <w:t>. Esso non costituisce un prodotto o contratto assicurativo, né comporta l’assunzione di rischi aleatori futuri o indeterminati. Il rischio economico connesso all’erogazione delle prestazioni di garanzia è assunto direttamente da Fleequid® (Adorea S.r.l.), che agisce in proprio e non quale intermediario o mandatario di imprese di assicurazione.</w:t>
      </w:r>
    </w:p>
    <w:p w14:paraId="27FECAF5" w14:textId="202BC785" w:rsidR="00813559" w:rsidRPr="003A7388" w:rsidRDefault="00813559" w:rsidP="00813559">
      <w:pPr>
        <w:pStyle w:val="Paragrafoelenco"/>
        <w:numPr>
          <w:ilvl w:val="1"/>
          <w:numId w:val="1"/>
        </w:numPr>
        <w:spacing w:line="360" w:lineRule="auto"/>
        <w:ind w:left="0" w:firstLine="0"/>
        <w:jc w:val="both"/>
        <w:rPr>
          <w:rFonts w:ascii="Verdana" w:hAnsi="Verdana"/>
          <w:sz w:val="20"/>
          <w:szCs w:val="20"/>
        </w:rPr>
      </w:pPr>
      <w:r w:rsidRPr="003A7388">
        <w:rPr>
          <w:rFonts w:ascii="Verdana" w:hAnsi="Verdana"/>
          <w:sz w:val="20"/>
          <w:szCs w:val="20"/>
        </w:rPr>
        <w:t>La garanzia opera esclusivamente a favore dell’Acquirente</w:t>
      </w:r>
      <w:r w:rsidR="00DA5CC0" w:rsidRPr="003A7388">
        <w:rPr>
          <w:rFonts w:ascii="Verdana" w:hAnsi="Verdana"/>
          <w:sz w:val="20"/>
          <w:szCs w:val="20"/>
        </w:rPr>
        <w:t>.</w:t>
      </w:r>
      <w:r w:rsidR="00DE0CB3" w:rsidRPr="003A7388">
        <w:rPr>
          <w:rFonts w:ascii="Verdana" w:hAnsi="Verdana"/>
          <w:sz w:val="20"/>
          <w:szCs w:val="20"/>
        </w:rPr>
        <w:t xml:space="preserve"> </w:t>
      </w:r>
      <w:r w:rsidRPr="003A7388">
        <w:rPr>
          <w:rFonts w:ascii="Verdana" w:hAnsi="Verdana"/>
          <w:sz w:val="20"/>
          <w:szCs w:val="20"/>
        </w:rPr>
        <w:t>Il Servizio è autonomo e distinto</w:t>
      </w:r>
      <w:r w:rsidR="006D3752" w:rsidRPr="003A7388">
        <w:rPr>
          <w:rFonts w:ascii="Verdana" w:hAnsi="Verdana"/>
          <w:sz w:val="20"/>
          <w:szCs w:val="20"/>
        </w:rPr>
        <w:t>, quanto a titolo e contenuto,</w:t>
      </w:r>
      <w:r w:rsidRPr="003A7388">
        <w:rPr>
          <w:rFonts w:ascii="Verdana" w:hAnsi="Verdana"/>
          <w:sz w:val="20"/>
          <w:szCs w:val="20"/>
        </w:rPr>
        <w:t xml:space="preserve"> rispetto a</w:t>
      </w:r>
      <w:r w:rsidR="006D3752" w:rsidRPr="003A7388">
        <w:rPr>
          <w:rFonts w:ascii="Verdana" w:hAnsi="Verdana"/>
          <w:sz w:val="20"/>
          <w:szCs w:val="20"/>
        </w:rPr>
        <w:t>i</w:t>
      </w:r>
      <w:r w:rsidRPr="003A7388">
        <w:rPr>
          <w:rFonts w:ascii="Verdana" w:hAnsi="Verdana"/>
          <w:sz w:val="20"/>
          <w:szCs w:val="20"/>
        </w:rPr>
        <w:t xml:space="preserve"> contratt</w:t>
      </w:r>
      <w:r w:rsidR="006D3752" w:rsidRPr="003A7388">
        <w:rPr>
          <w:rFonts w:ascii="Verdana" w:hAnsi="Verdana"/>
          <w:sz w:val="20"/>
          <w:szCs w:val="20"/>
        </w:rPr>
        <w:t>i</w:t>
      </w:r>
      <w:r w:rsidRPr="003A7388">
        <w:rPr>
          <w:rFonts w:ascii="Verdana" w:hAnsi="Verdana"/>
          <w:sz w:val="20"/>
          <w:szCs w:val="20"/>
        </w:rPr>
        <w:t xml:space="preserve"> di compravendita </w:t>
      </w:r>
      <w:r w:rsidR="006D3752" w:rsidRPr="003A7388">
        <w:rPr>
          <w:rFonts w:ascii="Verdana" w:hAnsi="Verdana"/>
          <w:sz w:val="20"/>
          <w:szCs w:val="20"/>
        </w:rPr>
        <w:t xml:space="preserve">del Veicolo comunque conclusi e strutturati ai sensi delle Condizioni Generali,</w:t>
      </w:r>
      <w:proofErr w:type="gramStart"/>
      <w:r w:rsidR="006D3752" w:rsidRPr="003A7388">
        <w:rPr>
          <w:rFonts w:ascii="Verdana" w:hAnsi="Verdana"/>
          <w:sz w:val="20"/>
          <w:szCs w:val="20"/>
        </w:rPr>
        <w:t xml:space="preserve"/>
      </w:r>
      <w:r w:rsidRPr="003A7388">
        <w:rPr>
          <w:rFonts w:ascii="Verdana" w:hAnsi="Verdana"/>
          <w:sz w:val="20"/>
          <w:szCs w:val="20"/>
        </w:rPr>
        <w:t xml:space="preserve"/>
      </w:r>
      <w:proofErr w:type="gramEnd"/>
      <w:r w:rsidRPr="003A7388">
        <w:rPr>
          <w:rFonts w:ascii="Verdana" w:hAnsi="Verdana"/>
          <w:sz w:val="20"/>
          <w:szCs w:val="20"/>
        </w:rPr>
        <w:t xml:space="preserve"> e non sostituisce né modifica le responsabilità legali del Venditore derivanti dalla normativa vigente o dalle Condizioni Generali. Fleequid® assume un’obbligazione diretta e indipendente nei confronti dell’Acquirente unicamente per le prestazioni previste dalle presenti Condizioni Specifiche</w:t>
      </w:r>
      <w:r w:rsidR="006D3752" w:rsidRPr="003A7388">
        <w:rPr>
          <w:rFonts w:ascii="Verdana" w:hAnsi="Verdana"/>
          <w:sz w:val="20"/>
          <w:szCs w:val="20"/>
        </w:rPr>
        <w:t xml:space="preserve">; le obbligazioni che ne derivano restano distinte da quelle nascenti dai </w:t>
      </w:r>
      <w:proofErr w:type="gramStart"/>
      <w:r w:rsidR="006D3752" w:rsidRPr="003A7388">
        <w:rPr>
          <w:rFonts w:ascii="Verdana" w:hAnsi="Verdana"/>
          <w:sz w:val="20"/>
          <w:szCs w:val="20"/>
        </w:rPr>
        <w:t>predetti</w:t>
      </w:r>
      <w:proofErr w:type="gramEnd"/>
      <w:r w:rsidR="006D3752" w:rsidRPr="003A7388">
        <w:rPr>
          <w:rFonts w:ascii="Verdana" w:hAnsi="Verdana"/>
          <w:sz w:val="20"/>
          <w:szCs w:val="20"/>
        </w:rPr>
        <w:t xml:space="preserve"> contratti di compravendita e non ne modificano la disciplina</w:t>
      </w:r>
      <w:r w:rsidR="00550D11" w:rsidRPr="003A7388">
        <w:rPr>
          <w:rFonts w:ascii="Verdana" w:hAnsi="Verdana"/>
          <w:sz w:val="20"/>
          <w:szCs w:val="20"/>
        </w:rPr>
        <w:t xml:space="preserve">. </w:t>
      </w:r>
      <w:r w:rsidR="003E5A0E" w:rsidRPr="003A7388">
        <w:rPr>
          <w:rFonts w:ascii="Verdana" w:hAnsi="Verdana"/>
          <w:sz w:val="20"/>
          <w:szCs w:val="20"/>
        </w:rPr>
        <w:t>La trasferibilità del Servizio è disciplinata dal successivo art. 4.5, qui integralmente richiamato.</w:t>
      </w:r>
    </w:p>
    <w:p w14:paraId="4EDF7C00" w14:textId="1FAFF908" w:rsidR="00813559" w:rsidRPr="00F4555F" w:rsidRDefault="00813559" w:rsidP="00813559">
      <w:pPr>
        <w:pStyle w:val="Paragrafoelenco"/>
        <w:numPr>
          <w:ilvl w:val="1"/>
          <w:numId w:val="1"/>
        </w:numPr>
        <w:spacing w:line="360" w:lineRule="auto"/>
        <w:ind w:left="0" w:firstLine="0"/>
        <w:jc w:val="both"/>
        <w:rPr>
          <w:rFonts w:ascii="Verdana" w:hAnsi="Verdana"/>
          <w:sz w:val="20"/>
          <w:szCs w:val="20"/>
        </w:rPr>
      </w:pPr>
      <w:r w:rsidRPr="00F4555F">
        <w:rPr>
          <w:rFonts w:ascii="Verdana" w:hAnsi="Verdana"/>
          <w:sz w:val="20"/>
          <w:szCs w:val="20"/>
        </w:rPr>
        <w:lastRenderedPageBreak/>
        <w:t xml:space="preserve">Rientrano nell’ambito del Servizio esclusivamente i guasti o malfunzionamenti non dichiarati nel </w:t>
      </w:r>
      <w:proofErr w:type="spellStart"/>
      <w:r w:rsidRPr="00F4555F">
        <w:rPr>
          <w:rFonts w:ascii="Verdana" w:hAnsi="Verdana"/>
          <w:sz w:val="20"/>
          <w:szCs w:val="20"/>
        </w:rPr>
        <w:t>TrustReport</w:t>
      </w:r>
      <w:proofErr w:type="spellEnd"/>
      <w:r w:rsidRPr="00F4555F">
        <w:rPr>
          <w:rFonts w:ascii="Verdana" w:hAnsi="Verdana"/>
          <w:sz w:val="20"/>
          <w:szCs w:val="20"/>
        </w:rPr>
        <w:t xml:space="preserve">, </w:t>
      </w:r>
      <w:r w:rsidR="000B00DD" w:rsidRPr="00F4555F">
        <w:rPr>
          <w:rFonts w:ascii="Verdana" w:hAnsi="Verdana"/>
          <w:sz w:val="20"/>
          <w:szCs w:val="20"/>
        </w:rPr>
        <w:t xml:space="preserve">come definito all’articolo 1, lettera </w:t>
      </w:r>
      <w:r w:rsidR="00417781">
        <w:rPr>
          <w:rFonts w:ascii="Verdana" w:hAnsi="Verdana"/>
          <w:sz w:val="20"/>
          <w:szCs w:val="20"/>
        </w:rPr>
        <w:t>g</w:t>
      </w:r>
      <w:r w:rsidR="000B00DD" w:rsidRPr="00F4555F">
        <w:rPr>
          <w:rFonts w:ascii="Verdana" w:hAnsi="Verdana"/>
          <w:sz w:val="20"/>
          <w:szCs w:val="20"/>
        </w:rPr>
        <w:t>)</w:t>
      </w:r>
      <w:r w:rsidR="001A18D3">
        <w:rPr>
          <w:rFonts w:ascii="Verdana" w:hAnsi="Verdana"/>
          <w:sz w:val="20"/>
          <w:szCs w:val="20"/>
        </w:rPr>
        <w:t xml:space="preserve"> </w:t>
      </w:r>
      <w:r w:rsidRPr="00F4555F">
        <w:rPr>
          <w:rFonts w:ascii="Verdana" w:hAnsi="Verdana"/>
          <w:sz w:val="20"/>
          <w:szCs w:val="20"/>
        </w:rPr>
        <w:t>e alle ulteriori disposizioni delle presenti Condizioni Specifiche. Restano espressamente esclusi dalla copertura i guasti determinati da caso fortuito, forza maggiore, uso improprio, manomissione, negligenza, urto, incidente, incendio, allagamento, normale usura o mancata manutenzione del Veicolo, nonché qualsiasi evento sopravvenuto successivamente alla consegna non riconducibile a difetto o vizio preesistente.</w:t>
      </w:r>
    </w:p>
    <w:p w14:paraId="1E45A794" w14:textId="20C29EC0" w:rsidR="00813559" w:rsidRPr="00813559" w:rsidRDefault="00E47081" w:rsidP="00813559">
      <w:pPr>
        <w:pStyle w:val="Paragrafoelenco"/>
        <w:numPr>
          <w:ilvl w:val="1"/>
          <w:numId w:val="1"/>
        </w:numPr>
        <w:spacing w:line="360" w:lineRule="auto"/>
        <w:ind w:left="0" w:firstLine="0"/>
        <w:jc w:val="both"/>
        <w:rPr>
          <w:rFonts w:ascii="Verdana" w:hAnsi="Verdana"/>
          <w:sz w:val="20"/>
          <w:szCs w:val="20"/>
        </w:rPr>
      </w:pPr>
      <w:r w:rsidRPr="00E47081">
        <w:rPr>
          <w:rFonts w:ascii="Verdana" w:hAnsi="Verdana"/>
          <w:sz w:val="20"/>
          <w:szCs w:val="20"/>
        </w:rPr>
        <w:t>Il rapporto tra le presenti Condizioni Specifiche e le Condizioni Generali del Marketplace Fleequid® è regolato dall’articolo 3.3 delle Condizioni Generali. L’Acquirente dichiara di conoscere integralmente le Condizioni Generali del Marketplace Fleequid®</w:t>
      </w:r>
      <w:r>
        <w:rPr>
          <w:rFonts w:ascii="Verdana" w:hAnsi="Verdana"/>
          <w:sz w:val="20"/>
          <w:szCs w:val="20"/>
        </w:rPr>
        <w:t xml:space="preserve"> </w:t>
      </w:r>
      <w:r w:rsidRPr="00E47081">
        <w:rPr>
          <w:rFonts w:ascii="Verdana" w:hAnsi="Verdana"/>
          <w:sz w:val="20"/>
          <w:szCs w:val="20"/>
        </w:rPr>
        <w:t xml:space="preserve">e di averle accettate in sede di registrazione e di utilizzo </w:t>
      </w:r>
      <w:r w:rsidR="00D91D87">
        <w:rPr>
          <w:rFonts w:ascii="Verdana" w:hAnsi="Verdana"/>
          <w:sz w:val="20"/>
          <w:szCs w:val="20"/>
        </w:rPr>
        <w:t>del Marketplace</w:t>
      </w:r>
      <w:r w:rsidRPr="00E47081">
        <w:rPr>
          <w:rFonts w:ascii="Verdana" w:hAnsi="Verdana"/>
          <w:sz w:val="20"/>
          <w:szCs w:val="20"/>
        </w:rPr>
        <w:t>. In caso di contrasto o difformità tra le due discipline, prevalgono le presenti Condizioni Specifiche, limitatamente alla regolamentazione del Servizio Fleequid Care®.</w:t>
      </w:r>
    </w:p>
    <w:p w14:paraId="2FFC4365" w14:textId="77777777" w:rsidR="00C92165" w:rsidRPr="00813559" w:rsidRDefault="00C92165" w:rsidP="00813559">
      <w:pPr>
        <w:pStyle w:val="Paragrafoelenco"/>
        <w:spacing w:line="360" w:lineRule="auto"/>
        <w:ind w:left="0"/>
        <w:jc w:val="both"/>
        <w:rPr>
          <w:rFonts w:ascii="Verdana" w:hAnsi="Verdana"/>
          <w:sz w:val="20"/>
          <w:szCs w:val="20"/>
        </w:rPr>
      </w:pPr>
    </w:p>
    <w:p w14:paraId="132CE1A3" w14:textId="2A97B405" w:rsidR="004D7A6C" w:rsidRPr="00E9150B" w:rsidRDefault="00C92165" w:rsidP="00476BC8">
      <w:pPr>
        <w:pStyle w:val="Paragrafoelenco"/>
        <w:numPr>
          <w:ilvl w:val="0"/>
          <w:numId w:val="1"/>
        </w:numPr>
        <w:spacing w:line="360" w:lineRule="auto"/>
        <w:ind w:left="0" w:firstLine="0"/>
        <w:jc w:val="both"/>
        <w:outlineLvl w:val="0"/>
        <w:rPr>
          <w:rFonts w:ascii="Verdana" w:hAnsi="Verdana"/>
          <w:sz w:val="20"/>
          <w:szCs w:val="20"/>
        </w:rPr>
      </w:pPr>
      <w:bookmarkStart w:id="4" w:name="_Toc240179573"/>
      <w:r>
        <w:rPr>
          <w:rFonts w:ascii="Verdana" w:hAnsi="Verdana"/>
          <w:b/>
          <w:bCs/>
          <w:smallCaps/>
          <w:sz w:val="20"/>
          <w:szCs w:val="20"/>
        </w:rPr>
        <w:t>Componenti Coperti ed Esclusi</w:t>
      </w:r>
      <w:r w:rsidR="004D7A6C" w:rsidRPr="00E9150B">
        <w:rPr>
          <w:rFonts w:ascii="Verdana" w:hAnsi="Verdana"/>
          <w:sz w:val="20"/>
          <w:szCs w:val="20"/>
        </w:rPr>
        <w:t>.</w:t>
      </w:r>
      <w:bookmarkEnd w:id="4"/>
    </w:p>
    <w:p w14:paraId="0AD991C3" w14:textId="1C5EE347" w:rsidR="00715D4D" w:rsidRDefault="00715D4D" w:rsidP="006B0636">
      <w:pPr>
        <w:pStyle w:val="Paragrafoelenco"/>
        <w:numPr>
          <w:ilvl w:val="1"/>
          <w:numId w:val="1"/>
        </w:numPr>
        <w:spacing w:line="360" w:lineRule="auto"/>
        <w:ind w:left="0" w:firstLine="0"/>
        <w:jc w:val="both"/>
        <w:rPr>
          <w:rFonts w:ascii="Verdana" w:hAnsi="Verdana"/>
          <w:sz w:val="20"/>
          <w:szCs w:val="20"/>
        </w:rPr>
      </w:pPr>
      <w:r w:rsidRPr="00715D4D">
        <w:rPr>
          <w:rFonts w:ascii="Verdana" w:hAnsi="Verdana"/>
          <w:sz w:val="20"/>
          <w:szCs w:val="20"/>
        </w:rPr>
        <w:t xml:space="preserve">Il </w:t>
      </w:r>
      <w:r w:rsidRPr="00715D4D">
        <w:rPr>
          <w:rFonts w:ascii="Verdana" w:hAnsi="Verdana"/>
          <w:i/>
          <w:iCs/>
          <w:sz w:val="20"/>
          <w:szCs w:val="20"/>
        </w:rPr>
        <w:t>Servizio Fleequid Care®</w:t>
      </w:r>
      <w:r w:rsidRPr="00715D4D">
        <w:rPr>
          <w:rFonts w:ascii="Verdana" w:hAnsi="Verdana"/>
          <w:sz w:val="20"/>
          <w:szCs w:val="20"/>
        </w:rPr>
        <w:t xml:space="preserve"> copre esclusivamente i </w:t>
      </w:r>
      <w:r w:rsidR="00CB1B7F">
        <w:rPr>
          <w:rFonts w:ascii="Verdana" w:hAnsi="Verdana"/>
          <w:b/>
          <w:bCs/>
          <w:sz w:val="20"/>
          <w:szCs w:val="20"/>
        </w:rPr>
        <w:t>G</w:t>
      </w:r>
      <w:r w:rsidRPr="00715D4D">
        <w:rPr>
          <w:rFonts w:ascii="Verdana" w:hAnsi="Verdana"/>
          <w:b/>
          <w:bCs/>
          <w:sz w:val="20"/>
          <w:szCs w:val="20"/>
        </w:rPr>
        <w:t xml:space="preserve">uasti </w:t>
      </w:r>
      <w:r w:rsidR="00D507CF">
        <w:rPr>
          <w:rFonts w:ascii="Verdana" w:hAnsi="Verdana"/>
          <w:b/>
          <w:bCs/>
          <w:sz w:val="20"/>
          <w:szCs w:val="20"/>
        </w:rPr>
        <w:t>o</w:t>
      </w:r>
      <w:r w:rsidR="00D507CF" w:rsidRPr="00715D4D">
        <w:rPr>
          <w:rFonts w:ascii="Verdana" w:hAnsi="Verdana"/>
          <w:b/>
          <w:bCs/>
          <w:sz w:val="20"/>
          <w:szCs w:val="20"/>
        </w:rPr>
        <w:t xml:space="preserve"> </w:t>
      </w:r>
      <w:r w:rsidR="00CB1B7F">
        <w:rPr>
          <w:rFonts w:ascii="Verdana" w:hAnsi="Verdana"/>
          <w:b/>
          <w:bCs/>
          <w:sz w:val="20"/>
          <w:szCs w:val="20"/>
        </w:rPr>
        <w:t>M</w:t>
      </w:r>
      <w:r w:rsidRPr="00715D4D">
        <w:rPr>
          <w:rFonts w:ascii="Verdana" w:hAnsi="Verdana"/>
          <w:b/>
          <w:bCs/>
          <w:sz w:val="20"/>
          <w:szCs w:val="20"/>
        </w:rPr>
        <w:t xml:space="preserve">alfunzionamenti non dichiarati nel </w:t>
      </w:r>
      <w:proofErr w:type="spellStart"/>
      <w:r w:rsidRPr="00715D4D">
        <w:rPr>
          <w:rFonts w:ascii="Verdana" w:hAnsi="Verdana"/>
          <w:b/>
          <w:bCs/>
          <w:sz w:val="20"/>
          <w:szCs w:val="20"/>
        </w:rPr>
        <w:t>TrustReport</w:t>
      </w:r>
      <w:proofErr w:type="spellEnd"/>
      <w:r w:rsidRPr="00715D4D">
        <w:rPr>
          <w:rFonts w:ascii="Verdana" w:hAnsi="Verdana"/>
          <w:sz w:val="20"/>
          <w:szCs w:val="20"/>
        </w:rPr>
        <w:t xml:space="preserve"> del Veicolo aggiudicato sul Marketplace Fleequid®, limitatamente ai componenti principali del motore</w:t>
      </w:r>
      <w:r w:rsidR="00C518C7">
        <w:rPr>
          <w:rFonts w:ascii="Verdana" w:hAnsi="Verdana"/>
          <w:sz w:val="20"/>
          <w:szCs w:val="20"/>
        </w:rPr>
        <w:t xml:space="preserve"> e</w:t>
      </w:r>
      <w:r w:rsidR="00C518C7" w:rsidRPr="00715D4D">
        <w:rPr>
          <w:rFonts w:ascii="Verdana" w:hAnsi="Verdana"/>
          <w:sz w:val="20"/>
          <w:szCs w:val="20"/>
        </w:rPr>
        <w:t xml:space="preserve"> </w:t>
      </w:r>
      <w:r w:rsidRPr="00715D4D">
        <w:rPr>
          <w:rFonts w:ascii="Verdana" w:hAnsi="Verdana"/>
          <w:sz w:val="20"/>
          <w:szCs w:val="20"/>
        </w:rPr>
        <w:t>del cambio, nei termini e alle condizioni stabilite</w:t>
      </w:r>
      <w:r w:rsidR="00D507CF">
        <w:rPr>
          <w:rFonts w:ascii="Verdana" w:hAnsi="Verdana"/>
          <w:sz w:val="20"/>
          <w:szCs w:val="20"/>
        </w:rPr>
        <w:t xml:space="preserve"> nelle presenti Condizioni Specifiche</w:t>
      </w:r>
      <w:r w:rsidRPr="00715D4D">
        <w:rPr>
          <w:rFonts w:ascii="Verdana" w:hAnsi="Verdana"/>
          <w:sz w:val="20"/>
          <w:szCs w:val="20"/>
        </w:rPr>
        <w:t>.</w:t>
      </w:r>
    </w:p>
    <w:p w14:paraId="6D0FB530" w14:textId="22F57679" w:rsidR="00715D4D" w:rsidRPr="00715D4D" w:rsidRDefault="00D507CF" w:rsidP="00715D4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Ai fini della copertura, si considerano</w:t>
      </w:r>
      <w:r w:rsidR="00715D4D" w:rsidRPr="00F4555F">
        <w:rPr>
          <w:rFonts w:ascii="Verdana" w:hAnsi="Verdana"/>
          <w:sz w:val="20"/>
          <w:szCs w:val="20"/>
        </w:rPr>
        <w:t xml:space="preserve"> non dichiarati nel </w:t>
      </w:r>
      <w:proofErr w:type="spellStart"/>
      <w:r w:rsidR="00715D4D" w:rsidRPr="00F4555F">
        <w:rPr>
          <w:rFonts w:ascii="Verdana" w:hAnsi="Verdana"/>
          <w:sz w:val="20"/>
          <w:szCs w:val="20"/>
        </w:rPr>
        <w:t>TrustReport</w:t>
      </w:r>
      <w:proofErr w:type="spellEnd"/>
      <w:r w:rsidR="00715D4D" w:rsidRPr="00715D4D">
        <w:rPr>
          <w:rFonts w:ascii="Verdana" w:hAnsi="Verdana"/>
          <w:sz w:val="20"/>
          <w:szCs w:val="20"/>
        </w:rPr>
        <w:t xml:space="preserve"> </w:t>
      </w:r>
      <w:r w:rsidR="002D3CF8">
        <w:rPr>
          <w:rFonts w:ascii="Verdana" w:hAnsi="Verdana"/>
          <w:sz w:val="20"/>
          <w:szCs w:val="20"/>
        </w:rPr>
        <w:t>i Guasti o Malfunzionamenti</w:t>
      </w:r>
      <w:r w:rsidR="00DC4F40">
        <w:rPr>
          <w:rFonts w:ascii="Verdana" w:hAnsi="Verdana"/>
          <w:sz w:val="20"/>
          <w:szCs w:val="20"/>
        </w:rPr>
        <w:t xml:space="preserve"> che, pur</w:t>
      </w:r>
      <w:r w:rsidR="00715D4D" w:rsidRPr="00715D4D">
        <w:rPr>
          <w:rFonts w:ascii="Verdana" w:hAnsi="Verdana"/>
          <w:sz w:val="20"/>
          <w:szCs w:val="20"/>
        </w:rPr>
        <w:t xml:space="preserve"> </w:t>
      </w:r>
      <w:r w:rsidR="00DC4F40">
        <w:rPr>
          <w:rFonts w:ascii="Verdana" w:hAnsi="Verdana"/>
          <w:b/>
          <w:bCs/>
          <w:sz w:val="20"/>
          <w:szCs w:val="20"/>
        </w:rPr>
        <w:t>riconducibili a difetti preesistenti</w:t>
      </w:r>
      <w:r w:rsidR="00DC4F40" w:rsidRPr="00715D4D">
        <w:rPr>
          <w:rFonts w:ascii="Verdana" w:hAnsi="Verdana"/>
          <w:b/>
          <w:bCs/>
          <w:sz w:val="20"/>
          <w:szCs w:val="20"/>
        </w:rPr>
        <w:t xml:space="preserve"> </w:t>
      </w:r>
      <w:r w:rsidR="00CE1816">
        <w:rPr>
          <w:rFonts w:ascii="Verdana" w:hAnsi="Verdana"/>
          <w:b/>
          <w:bCs/>
          <w:sz w:val="20"/>
          <w:szCs w:val="20"/>
        </w:rPr>
        <w:t xml:space="preserve">rispetto </w:t>
      </w:r>
      <w:r w:rsidR="00DC4F40">
        <w:rPr>
          <w:rFonts w:ascii="Verdana" w:hAnsi="Verdana"/>
          <w:b/>
          <w:bCs/>
          <w:sz w:val="20"/>
          <w:szCs w:val="20"/>
        </w:rPr>
        <w:t>alla</w:t>
      </w:r>
      <w:r w:rsidR="00715D4D" w:rsidRPr="00715D4D">
        <w:rPr>
          <w:rFonts w:ascii="Verdana" w:hAnsi="Verdana"/>
          <w:b/>
          <w:bCs/>
          <w:sz w:val="20"/>
          <w:szCs w:val="20"/>
        </w:rPr>
        <w:t xml:space="preserve"> consegna del Veicolo all’Acquirente</w:t>
      </w:r>
      <w:r w:rsidR="00715D4D" w:rsidRPr="00715D4D">
        <w:rPr>
          <w:rFonts w:ascii="Verdana" w:hAnsi="Verdana"/>
          <w:sz w:val="20"/>
          <w:szCs w:val="20"/>
        </w:rPr>
        <w:t xml:space="preserve">, non </w:t>
      </w:r>
      <w:r w:rsidR="00DC4F40" w:rsidRPr="00715D4D">
        <w:rPr>
          <w:rFonts w:ascii="Verdana" w:hAnsi="Verdana"/>
          <w:sz w:val="20"/>
          <w:szCs w:val="20"/>
        </w:rPr>
        <w:t>risulta</w:t>
      </w:r>
      <w:r w:rsidR="00DC4F40">
        <w:rPr>
          <w:rFonts w:ascii="Verdana" w:hAnsi="Verdana"/>
          <w:sz w:val="20"/>
          <w:szCs w:val="20"/>
        </w:rPr>
        <w:t>vano</w:t>
      </w:r>
      <w:r w:rsidR="00DC4F40" w:rsidRPr="00715D4D">
        <w:rPr>
          <w:rFonts w:ascii="Verdana" w:hAnsi="Verdana"/>
          <w:sz w:val="20"/>
          <w:szCs w:val="20"/>
        </w:rPr>
        <w:t xml:space="preserve"> </w:t>
      </w:r>
      <w:r w:rsidR="00715D4D" w:rsidRPr="00715D4D">
        <w:rPr>
          <w:rFonts w:ascii="Verdana" w:hAnsi="Verdana"/>
          <w:sz w:val="20"/>
          <w:szCs w:val="20"/>
        </w:rPr>
        <w:t xml:space="preserve">segnalati, evidenziati o annotati nel </w:t>
      </w:r>
      <w:proofErr w:type="spellStart"/>
      <w:r w:rsidR="00715D4D" w:rsidRPr="00715D4D">
        <w:rPr>
          <w:rFonts w:ascii="Verdana" w:hAnsi="Verdana"/>
          <w:sz w:val="20"/>
          <w:szCs w:val="20"/>
        </w:rPr>
        <w:t>TrustReport</w:t>
      </w:r>
      <w:proofErr w:type="spellEnd"/>
      <w:r w:rsidR="00715D4D" w:rsidRPr="00715D4D">
        <w:rPr>
          <w:rFonts w:ascii="Verdana" w:hAnsi="Verdana"/>
          <w:sz w:val="20"/>
          <w:szCs w:val="20"/>
        </w:rPr>
        <w:t xml:space="preserve"> predisposto al momento della vendita. La copertura </w:t>
      </w:r>
      <w:r w:rsidR="004C4C41" w:rsidRPr="00715D4D">
        <w:rPr>
          <w:rFonts w:ascii="Verdana" w:hAnsi="Verdana"/>
          <w:sz w:val="20"/>
          <w:szCs w:val="20"/>
        </w:rPr>
        <w:t>opera, pertanto,</w:t>
      </w:r>
      <w:r w:rsidR="00715D4D" w:rsidRPr="00715D4D">
        <w:rPr>
          <w:rFonts w:ascii="Verdana" w:hAnsi="Verdana"/>
          <w:sz w:val="20"/>
          <w:szCs w:val="20"/>
        </w:rPr>
        <w:t xml:space="preserve"> con riferimento a </w:t>
      </w:r>
      <w:r w:rsidR="00FE350E">
        <w:rPr>
          <w:rFonts w:ascii="Verdana" w:hAnsi="Verdana"/>
          <w:sz w:val="20"/>
          <w:szCs w:val="20"/>
        </w:rPr>
        <w:t>g</w:t>
      </w:r>
      <w:r w:rsidR="00D34BF8">
        <w:rPr>
          <w:rFonts w:ascii="Verdana" w:hAnsi="Verdana"/>
          <w:sz w:val="20"/>
          <w:szCs w:val="20"/>
        </w:rPr>
        <w:t>uasti</w:t>
      </w:r>
      <w:r w:rsidR="008C2847">
        <w:rPr>
          <w:rFonts w:ascii="Verdana" w:hAnsi="Verdana"/>
          <w:sz w:val="20"/>
          <w:szCs w:val="20"/>
        </w:rPr>
        <w:t xml:space="preserve"> o Malfunzionamenti</w:t>
      </w:r>
      <w:r w:rsidR="00CE1816" w:rsidRPr="00715D4D">
        <w:rPr>
          <w:rFonts w:ascii="Verdana" w:hAnsi="Verdana"/>
          <w:sz w:val="20"/>
          <w:szCs w:val="20"/>
        </w:rPr>
        <w:t xml:space="preserve"> </w:t>
      </w:r>
      <w:r w:rsidR="00715D4D" w:rsidRPr="00715D4D">
        <w:rPr>
          <w:rFonts w:ascii="Verdana" w:hAnsi="Verdana"/>
          <w:b/>
          <w:bCs/>
          <w:sz w:val="20"/>
          <w:szCs w:val="20"/>
        </w:rPr>
        <w:t>occulti o taciuti dal Venditore</w:t>
      </w:r>
      <w:r w:rsidR="00715D4D" w:rsidRPr="00715D4D">
        <w:rPr>
          <w:rFonts w:ascii="Verdana" w:hAnsi="Verdana"/>
          <w:sz w:val="20"/>
          <w:szCs w:val="20"/>
        </w:rPr>
        <w:t xml:space="preserve">, riconducibili a difetti preesistenti del Veicolo, ma non manifesti né dichiarati al momento della consegna.  Non sono in ogni caso </w:t>
      </w:r>
      <w:r w:rsidR="002F080A">
        <w:rPr>
          <w:rFonts w:ascii="Verdana" w:hAnsi="Verdana"/>
          <w:sz w:val="20"/>
          <w:szCs w:val="20"/>
        </w:rPr>
        <w:t>copert</w:t>
      </w:r>
      <w:r w:rsidR="008C2847">
        <w:rPr>
          <w:rFonts w:ascii="Verdana" w:hAnsi="Verdana"/>
          <w:sz w:val="20"/>
          <w:szCs w:val="20"/>
        </w:rPr>
        <w:t>i</w:t>
      </w:r>
      <w:r w:rsidR="002F080A">
        <w:rPr>
          <w:rFonts w:ascii="Verdana" w:hAnsi="Verdana"/>
          <w:sz w:val="20"/>
          <w:szCs w:val="20"/>
        </w:rPr>
        <w:t xml:space="preserve"> dalla garanzia Fleequid Care® </w:t>
      </w:r>
      <w:r w:rsidR="00F15B28">
        <w:rPr>
          <w:rFonts w:ascii="Verdana" w:hAnsi="Verdana"/>
          <w:sz w:val="20"/>
          <w:szCs w:val="20"/>
        </w:rPr>
        <w:t>i deterioramenti, vizi o anomalie</w:t>
      </w:r>
      <w:r w:rsidR="00715D4D" w:rsidRPr="00715D4D">
        <w:rPr>
          <w:rFonts w:ascii="Verdana" w:hAnsi="Verdana"/>
          <w:sz w:val="20"/>
          <w:szCs w:val="20"/>
        </w:rPr>
        <w:t xml:space="preserve"> derivanti da normale usura, da eventi successivi alla consegna o da cause non riconducibili a vizi o difetti preesistenti</w:t>
      </w:r>
      <w:r w:rsidR="00DD5A18">
        <w:rPr>
          <w:rFonts w:ascii="Verdana" w:hAnsi="Verdana"/>
          <w:sz w:val="20"/>
          <w:szCs w:val="20"/>
        </w:rPr>
        <w:t xml:space="preserve"> del Veicolo</w:t>
      </w:r>
      <w:r w:rsidR="00715D4D" w:rsidRPr="00715D4D">
        <w:rPr>
          <w:rFonts w:ascii="Verdana" w:hAnsi="Verdana"/>
          <w:sz w:val="20"/>
          <w:szCs w:val="20"/>
        </w:rPr>
        <w:t>.</w:t>
      </w:r>
    </w:p>
    <w:p w14:paraId="7C10B6C2" w14:textId="77777777" w:rsidR="00715D4D" w:rsidRPr="00715D4D" w:rsidRDefault="00C92165" w:rsidP="006B0636">
      <w:pPr>
        <w:pStyle w:val="Paragrafoelenco"/>
        <w:numPr>
          <w:ilvl w:val="1"/>
          <w:numId w:val="1"/>
        </w:numPr>
        <w:spacing w:line="360" w:lineRule="auto"/>
        <w:ind w:left="0" w:firstLine="0"/>
        <w:jc w:val="both"/>
        <w:rPr>
          <w:rFonts w:ascii="Verdana" w:hAnsi="Verdana"/>
          <w:sz w:val="20"/>
          <w:szCs w:val="20"/>
        </w:rPr>
      </w:pPr>
      <w:r w:rsidRPr="00C92165">
        <w:rPr>
          <w:rFonts w:ascii="Verdana" w:hAnsi="Verdana"/>
          <w:b/>
          <w:bCs/>
          <w:sz w:val="20"/>
          <w:szCs w:val="20"/>
        </w:rPr>
        <w:t>Componenti Coperti</w:t>
      </w:r>
      <w:r w:rsidR="00715D4D">
        <w:rPr>
          <w:rFonts w:ascii="Verdana" w:hAnsi="Verdana"/>
          <w:b/>
          <w:bCs/>
          <w:sz w:val="20"/>
          <w:szCs w:val="20"/>
        </w:rPr>
        <w:t>:</w:t>
      </w:r>
    </w:p>
    <w:p w14:paraId="046DC4C1" w14:textId="0FA56F05" w:rsidR="00C92165" w:rsidRPr="00F4555F" w:rsidRDefault="00715D4D" w:rsidP="00784D90">
      <w:pPr>
        <w:spacing w:line="360" w:lineRule="auto"/>
        <w:ind w:left="360"/>
        <w:jc w:val="both"/>
        <w:rPr>
          <w:rFonts w:ascii="Verdana" w:hAnsi="Verdana"/>
          <w:sz w:val="20"/>
          <w:szCs w:val="20"/>
        </w:rPr>
      </w:pPr>
      <w:r w:rsidRPr="00784D90">
        <w:rPr>
          <w:rFonts w:ascii="Verdana" w:hAnsi="Verdana"/>
          <w:b/>
          <w:bCs/>
          <w:sz w:val="20"/>
          <w:szCs w:val="20"/>
        </w:rPr>
        <w:t>Motore e Cambio</w:t>
      </w:r>
      <w:r w:rsidR="00D44331">
        <w:rPr>
          <w:rFonts w:ascii="Verdana" w:hAnsi="Verdana"/>
          <w:b/>
          <w:bCs/>
          <w:sz w:val="20"/>
          <w:szCs w:val="20"/>
        </w:rPr>
        <w:t xml:space="preserve"> -</w:t>
      </w:r>
      <w:r w:rsidRPr="00715D4D">
        <w:rPr>
          <w:rFonts w:ascii="Verdana" w:hAnsi="Verdana"/>
          <w:sz w:val="20"/>
          <w:szCs w:val="20"/>
        </w:rPr>
        <w:t xml:space="preserve">La copertura riguarda esclusivamente i componenti meccanici principali del motore e del cambio, </w:t>
      </w:r>
      <w:r w:rsidRPr="00F4555F">
        <w:rPr>
          <w:rFonts w:ascii="Verdana" w:hAnsi="Verdana"/>
          <w:sz w:val="20"/>
          <w:szCs w:val="20"/>
        </w:rPr>
        <w:t>intesi come:</w:t>
      </w:r>
    </w:p>
    <w:p w14:paraId="6A1C71C6" w14:textId="754FDC1C" w:rsidR="00C92165" w:rsidRPr="00F4555F" w:rsidRDefault="00C92165" w:rsidP="00715D4D">
      <w:pPr>
        <w:pStyle w:val="Paragrafoelenco"/>
        <w:numPr>
          <w:ilvl w:val="2"/>
          <w:numId w:val="1"/>
        </w:numPr>
        <w:spacing w:line="360" w:lineRule="auto"/>
        <w:ind w:left="426" w:firstLine="0"/>
        <w:jc w:val="both"/>
        <w:rPr>
          <w:rFonts w:ascii="Verdana" w:hAnsi="Verdana"/>
          <w:sz w:val="20"/>
          <w:szCs w:val="20"/>
        </w:rPr>
      </w:pPr>
      <w:r w:rsidRPr="00F4555F">
        <w:rPr>
          <w:rFonts w:ascii="Verdana" w:hAnsi="Verdana"/>
          <w:sz w:val="20"/>
          <w:szCs w:val="20"/>
        </w:rPr>
        <w:t xml:space="preserve">per il </w:t>
      </w:r>
      <w:r w:rsidRPr="00F4555F">
        <w:rPr>
          <w:rFonts w:ascii="Verdana" w:hAnsi="Verdana"/>
          <w:b/>
          <w:bCs/>
          <w:sz w:val="20"/>
          <w:szCs w:val="20"/>
        </w:rPr>
        <w:t>motore</w:t>
      </w:r>
      <w:r w:rsidRPr="00F4555F">
        <w:rPr>
          <w:rFonts w:ascii="Verdana" w:hAnsi="Verdana"/>
          <w:sz w:val="20"/>
          <w:szCs w:val="20"/>
        </w:rPr>
        <w:t xml:space="preserve">: </w:t>
      </w:r>
      <w:r w:rsidR="00715D4D" w:rsidRPr="00F4555F">
        <w:rPr>
          <w:rFonts w:ascii="Verdana" w:hAnsi="Verdana"/>
          <w:sz w:val="20"/>
          <w:szCs w:val="20"/>
        </w:rPr>
        <w:t>blocco motore, testata, albero motore, pistoni, bielle, valvole, alberi a camme e altri organi strettamente funzionali al funzionamento del propulsore;</w:t>
      </w:r>
    </w:p>
    <w:p w14:paraId="640778D3" w14:textId="68250BCA" w:rsidR="00C92165" w:rsidRPr="00F4555F" w:rsidRDefault="00C92165" w:rsidP="00715D4D">
      <w:pPr>
        <w:pStyle w:val="Paragrafoelenco"/>
        <w:numPr>
          <w:ilvl w:val="2"/>
          <w:numId w:val="1"/>
        </w:numPr>
        <w:spacing w:line="360" w:lineRule="auto"/>
        <w:ind w:left="426" w:firstLine="0"/>
        <w:jc w:val="both"/>
        <w:rPr>
          <w:rFonts w:ascii="Verdana" w:hAnsi="Verdana"/>
          <w:sz w:val="20"/>
          <w:szCs w:val="20"/>
        </w:rPr>
      </w:pPr>
      <w:r w:rsidRPr="00F4555F">
        <w:rPr>
          <w:rFonts w:ascii="Verdana" w:hAnsi="Verdana"/>
          <w:sz w:val="20"/>
          <w:szCs w:val="20"/>
        </w:rPr>
        <w:t xml:space="preserve">per il </w:t>
      </w:r>
      <w:r w:rsidRPr="00F4555F">
        <w:rPr>
          <w:rFonts w:ascii="Verdana" w:hAnsi="Verdana"/>
          <w:b/>
          <w:bCs/>
          <w:sz w:val="20"/>
          <w:szCs w:val="20"/>
        </w:rPr>
        <w:t>cambio</w:t>
      </w:r>
      <w:r w:rsidRPr="00F4555F">
        <w:rPr>
          <w:rFonts w:ascii="Verdana" w:hAnsi="Verdana"/>
          <w:sz w:val="20"/>
          <w:szCs w:val="20"/>
        </w:rPr>
        <w:t xml:space="preserve">: </w:t>
      </w:r>
      <w:r w:rsidR="00715D4D" w:rsidRPr="00F4555F">
        <w:rPr>
          <w:rFonts w:ascii="Verdana" w:hAnsi="Verdana"/>
          <w:sz w:val="20"/>
          <w:szCs w:val="20"/>
        </w:rPr>
        <w:t>scatola del cambio, ingranaggi, alberi, cuscinetti, differenziale e altri organi strettamente funzionali al funzionamento del cambio manuale o automatico.</w:t>
      </w:r>
    </w:p>
    <w:p w14:paraId="6975F51C" w14:textId="0E1ABE8E" w:rsidR="00715D4D" w:rsidRPr="00F4555F" w:rsidRDefault="00C92165" w:rsidP="00715D4D">
      <w:pPr>
        <w:pStyle w:val="Paragrafoelenco"/>
        <w:numPr>
          <w:ilvl w:val="1"/>
          <w:numId w:val="1"/>
        </w:numPr>
        <w:spacing w:line="360" w:lineRule="auto"/>
        <w:ind w:left="0" w:firstLine="0"/>
        <w:jc w:val="both"/>
        <w:rPr>
          <w:rFonts w:ascii="Verdana" w:hAnsi="Verdana"/>
          <w:sz w:val="20"/>
          <w:szCs w:val="20"/>
        </w:rPr>
      </w:pPr>
      <w:r w:rsidRPr="00F4555F">
        <w:rPr>
          <w:rFonts w:ascii="Verdana" w:hAnsi="Verdana"/>
          <w:b/>
          <w:bCs/>
          <w:sz w:val="20"/>
          <w:szCs w:val="20"/>
        </w:rPr>
        <w:t xml:space="preserve">Componenti Esclusi </w:t>
      </w:r>
      <w:r w:rsidR="00715D4D" w:rsidRPr="00F4555F">
        <w:rPr>
          <w:rFonts w:ascii="Verdana" w:hAnsi="Verdana"/>
          <w:b/>
          <w:bCs/>
          <w:sz w:val="20"/>
          <w:szCs w:val="20"/>
        </w:rPr>
        <w:t>–</w:t>
      </w:r>
      <w:r w:rsidRPr="00F4555F">
        <w:rPr>
          <w:rFonts w:ascii="Verdana" w:hAnsi="Verdana"/>
          <w:b/>
          <w:bCs/>
          <w:sz w:val="20"/>
          <w:szCs w:val="20"/>
        </w:rPr>
        <w:t xml:space="preserve"> </w:t>
      </w:r>
      <w:r w:rsidR="00715D4D" w:rsidRPr="00F4555F">
        <w:rPr>
          <w:rFonts w:ascii="Verdana" w:hAnsi="Verdana"/>
          <w:sz w:val="20"/>
          <w:szCs w:val="20"/>
        </w:rPr>
        <w:t>Restano espressamente</w:t>
      </w:r>
      <w:r w:rsidRPr="00F4555F">
        <w:rPr>
          <w:rFonts w:ascii="Verdana" w:hAnsi="Verdana"/>
          <w:sz w:val="20"/>
          <w:szCs w:val="20"/>
        </w:rPr>
        <w:t xml:space="preserve"> esclusi dalla copertura, a titolo esemplificativo e non esaustivo:</w:t>
      </w:r>
    </w:p>
    <w:p w14:paraId="1016A666" w14:textId="6D04BAB4" w:rsidR="00D44331" w:rsidRDefault="00D44331" w:rsidP="00715D4D">
      <w:pPr>
        <w:pStyle w:val="Paragrafoelenco"/>
        <w:numPr>
          <w:ilvl w:val="2"/>
          <w:numId w:val="1"/>
        </w:numPr>
        <w:spacing w:line="360" w:lineRule="auto"/>
        <w:jc w:val="both"/>
        <w:rPr>
          <w:rFonts w:ascii="Verdana" w:hAnsi="Verdana"/>
          <w:sz w:val="20"/>
          <w:szCs w:val="20"/>
        </w:rPr>
      </w:pPr>
      <w:r w:rsidRPr="00784D90">
        <w:rPr>
          <w:rFonts w:ascii="Verdana" w:hAnsi="Verdana"/>
          <w:sz w:val="20"/>
          <w:szCs w:val="20"/>
        </w:rPr>
        <w:lastRenderedPageBreak/>
        <w:t>l’intero impianto di climatizzazione (A/C) in tutte le sue parti e componenti</w:t>
      </w:r>
      <w:r w:rsidRPr="00D44331">
        <w:rPr>
          <w:rFonts w:ascii="Verdana" w:hAnsi="Verdana"/>
          <w:sz w:val="20"/>
          <w:szCs w:val="20"/>
        </w:rPr>
        <w:t>, ivi inclusi compressore, condensatore, evaporatore, valvola di espansione, motore del ventilatore interno, centraline, tubazioni, condotti, raccordi e ogni altro elemento del sistema A/C;</w:t>
      </w:r>
    </w:p>
    <w:p w14:paraId="2B1BAC34" w14:textId="056F0B71" w:rsidR="00715D4D" w:rsidRPr="00F4555F" w:rsidRDefault="00715D4D" w:rsidP="00715D4D">
      <w:pPr>
        <w:pStyle w:val="Paragrafoelenco"/>
        <w:numPr>
          <w:ilvl w:val="2"/>
          <w:numId w:val="1"/>
        </w:numPr>
        <w:spacing w:line="360" w:lineRule="auto"/>
        <w:jc w:val="both"/>
        <w:rPr>
          <w:rFonts w:ascii="Verdana" w:hAnsi="Verdana"/>
          <w:sz w:val="20"/>
          <w:szCs w:val="20"/>
        </w:rPr>
      </w:pPr>
      <w:r w:rsidRPr="00F4555F">
        <w:rPr>
          <w:rFonts w:ascii="Verdana" w:hAnsi="Verdana"/>
          <w:sz w:val="20"/>
          <w:szCs w:val="20"/>
        </w:rPr>
        <w:t>tutti i componenti elettrici, elettronici, idraulici o meccanici non elencati ai paragrafi precedenti;</w:t>
      </w:r>
    </w:p>
    <w:p w14:paraId="5FA9FF3C" w14:textId="751C3E34" w:rsidR="00715D4D" w:rsidRPr="00F4555F" w:rsidRDefault="00715D4D" w:rsidP="00715D4D">
      <w:pPr>
        <w:pStyle w:val="Paragrafoelenco"/>
        <w:numPr>
          <w:ilvl w:val="2"/>
          <w:numId w:val="1"/>
        </w:numPr>
        <w:spacing w:line="360" w:lineRule="auto"/>
        <w:jc w:val="both"/>
        <w:rPr>
          <w:rFonts w:ascii="Verdana" w:hAnsi="Verdana"/>
          <w:sz w:val="20"/>
          <w:szCs w:val="20"/>
        </w:rPr>
      </w:pPr>
      <w:r w:rsidRPr="00F4555F">
        <w:rPr>
          <w:rFonts w:ascii="Verdana" w:hAnsi="Verdana"/>
          <w:sz w:val="20"/>
          <w:szCs w:val="20"/>
        </w:rPr>
        <w:t>i materiali soggetti a normale usura (quali, a titolo esemplificativo, frizioni, cinghie, filtri, guarnizioni, manicotti, liquidi, lubrificanti, olio motore, refrigerante, ecc.);</w:t>
      </w:r>
    </w:p>
    <w:p w14:paraId="17B1916B" w14:textId="25299BCB" w:rsidR="00715D4D" w:rsidRPr="00F4555F" w:rsidRDefault="00715D4D" w:rsidP="00715D4D">
      <w:pPr>
        <w:pStyle w:val="Paragrafoelenco"/>
        <w:numPr>
          <w:ilvl w:val="2"/>
          <w:numId w:val="1"/>
        </w:numPr>
        <w:spacing w:line="360" w:lineRule="auto"/>
        <w:jc w:val="both"/>
        <w:rPr>
          <w:rFonts w:ascii="Verdana" w:hAnsi="Verdana"/>
          <w:sz w:val="20"/>
          <w:szCs w:val="20"/>
        </w:rPr>
      </w:pPr>
      <w:r w:rsidRPr="00F4555F">
        <w:rPr>
          <w:rFonts w:ascii="Verdana" w:hAnsi="Verdana"/>
          <w:sz w:val="20"/>
          <w:szCs w:val="20"/>
        </w:rPr>
        <w:t>le batterie di trazione o di avviamento, pneumatici, cerchi, freni, sospensioni, sterzo, carrozzeria, cristalli, fari e fanaleria, rivestimenti interni, accessori o dotazioni non strettamente funzionali ai componenti coperti;</w:t>
      </w:r>
    </w:p>
    <w:p w14:paraId="12246993" w14:textId="760BF6FC" w:rsidR="00715D4D" w:rsidRPr="00F4555F" w:rsidRDefault="00715D4D" w:rsidP="00715D4D">
      <w:pPr>
        <w:pStyle w:val="Paragrafoelenco"/>
        <w:numPr>
          <w:ilvl w:val="2"/>
          <w:numId w:val="1"/>
        </w:numPr>
        <w:spacing w:line="360" w:lineRule="auto"/>
        <w:jc w:val="both"/>
        <w:rPr>
          <w:rFonts w:ascii="Verdana" w:hAnsi="Verdana"/>
          <w:sz w:val="20"/>
          <w:szCs w:val="20"/>
        </w:rPr>
      </w:pPr>
      <w:r w:rsidRPr="00F4555F">
        <w:rPr>
          <w:rFonts w:ascii="Verdana" w:hAnsi="Verdana"/>
          <w:sz w:val="20"/>
          <w:szCs w:val="20"/>
        </w:rPr>
        <w:t>gli elementi dell’impianto di scarico, del sistema di trattamento emissioni o dei dispositivi antiparticolato (EGR, catalizzatori, filtri DPF, AdBlue, sonde lambda, ecc.);</w:t>
      </w:r>
    </w:p>
    <w:p w14:paraId="17C29B7F" w14:textId="2FA8A2BA" w:rsidR="00715D4D" w:rsidRPr="00D91D87" w:rsidRDefault="00715D4D" w:rsidP="00715D4D">
      <w:pPr>
        <w:pStyle w:val="Paragrafoelenco"/>
        <w:numPr>
          <w:ilvl w:val="2"/>
          <w:numId w:val="1"/>
        </w:numPr>
        <w:spacing w:line="360" w:lineRule="auto"/>
        <w:jc w:val="both"/>
        <w:rPr>
          <w:rFonts w:ascii="Verdana" w:hAnsi="Verdana"/>
          <w:sz w:val="20"/>
          <w:szCs w:val="20"/>
        </w:rPr>
      </w:pPr>
      <w:r w:rsidRPr="00715D4D">
        <w:rPr>
          <w:rFonts w:ascii="Verdana" w:hAnsi="Verdana"/>
          <w:sz w:val="20"/>
          <w:szCs w:val="20"/>
        </w:rPr>
        <w:t xml:space="preserve">ogni altro organo, parte o sistema non espressamente incluso tra i </w:t>
      </w:r>
      <w:r w:rsidR="00723247">
        <w:rPr>
          <w:rFonts w:ascii="Verdana" w:hAnsi="Verdana"/>
          <w:sz w:val="20"/>
          <w:szCs w:val="20"/>
        </w:rPr>
        <w:t>C</w:t>
      </w:r>
      <w:r w:rsidRPr="00715D4D">
        <w:rPr>
          <w:rFonts w:ascii="Verdana" w:hAnsi="Verdana"/>
          <w:sz w:val="20"/>
          <w:szCs w:val="20"/>
        </w:rPr>
        <w:t xml:space="preserve">omponenti </w:t>
      </w:r>
      <w:r w:rsidR="00723247">
        <w:rPr>
          <w:rFonts w:ascii="Verdana" w:hAnsi="Verdana"/>
          <w:sz w:val="20"/>
          <w:szCs w:val="20"/>
        </w:rPr>
        <w:t>C</w:t>
      </w:r>
      <w:r w:rsidRPr="00715D4D">
        <w:rPr>
          <w:rFonts w:ascii="Verdana" w:hAnsi="Verdana"/>
          <w:sz w:val="20"/>
          <w:szCs w:val="20"/>
        </w:rPr>
        <w:t>operti.</w:t>
      </w:r>
    </w:p>
    <w:p w14:paraId="3CB6F160" w14:textId="57441C3C" w:rsidR="00715D4D" w:rsidRDefault="006B0636" w:rsidP="00715D4D">
      <w:pPr>
        <w:pStyle w:val="Paragrafoelenco"/>
        <w:numPr>
          <w:ilvl w:val="1"/>
          <w:numId w:val="1"/>
        </w:numPr>
        <w:spacing w:line="360" w:lineRule="auto"/>
        <w:ind w:left="0" w:firstLine="0"/>
        <w:jc w:val="both"/>
        <w:rPr>
          <w:rFonts w:ascii="Verdana" w:hAnsi="Verdana"/>
          <w:sz w:val="20"/>
          <w:szCs w:val="20"/>
        </w:rPr>
      </w:pPr>
      <w:r w:rsidRPr="006B0636">
        <w:rPr>
          <w:rFonts w:ascii="Verdana" w:hAnsi="Verdana"/>
          <w:b/>
          <w:bCs/>
          <w:sz w:val="20"/>
          <w:szCs w:val="20"/>
        </w:rPr>
        <w:t>Principio di tassatività</w:t>
      </w:r>
      <w:r>
        <w:rPr>
          <w:rFonts w:ascii="Verdana" w:hAnsi="Verdana"/>
          <w:sz w:val="20"/>
          <w:szCs w:val="20"/>
        </w:rPr>
        <w:t xml:space="preserve"> - </w:t>
      </w:r>
      <w:r w:rsidR="00715D4D" w:rsidRPr="008C1433">
        <w:rPr>
          <w:rFonts w:ascii="Verdana" w:hAnsi="Verdana"/>
          <w:sz w:val="20"/>
          <w:szCs w:val="20"/>
        </w:rPr>
        <w:t xml:space="preserve">L’Acquirente riconosce e accetta che la copertura del Servizio Fleequid Care® opera esclusivamente con riferimento ai componenti espressamente indicati </w:t>
      </w:r>
      <w:r w:rsidR="008C1433">
        <w:rPr>
          <w:rFonts w:ascii="Verdana" w:hAnsi="Verdana"/>
          <w:sz w:val="20"/>
          <w:szCs w:val="20"/>
        </w:rPr>
        <w:t>al paragrafo 3.3</w:t>
      </w:r>
      <w:r w:rsidR="00715D4D" w:rsidRPr="008C1433">
        <w:rPr>
          <w:rFonts w:ascii="Verdana" w:hAnsi="Verdana"/>
          <w:sz w:val="20"/>
          <w:szCs w:val="20"/>
        </w:rPr>
        <w:t xml:space="preserve"> </w:t>
      </w:r>
      <w:r w:rsidR="00D91D87">
        <w:rPr>
          <w:rFonts w:ascii="Verdana" w:hAnsi="Verdana"/>
          <w:sz w:val="20"/>
          <w:szCs w:val="20"/>
        </w:rPr>
        <w:t>del presente articolo</w:t>
      </w:r>
      <w:r w:rsidR="000A65DA">
        <w:rPr>
          <w:rFonts w:ascii="Verdana" w:hAnsi="Verdana"/>
          <w:sz w:val="20"/>
          <w:szCs w:val="20"/>
        </w:rPr>
        <w:t xml:space="preserve">, nei limiti e con le esclusioni previste dalle presenti Condizioni </w:t>
      </w:r>
      <w:r w:rsidR="00F456E5">
        <w:rPr>
          <w:rFonts w:ascii="Verdana" w:hAnsi="Verdana"/>
          <w:sz w:val="20"/>
          <w:szCs w:val="20"/>
        </w:rPr>
        <w:t>Specifiche</w:t>
      </w:r>
      <w:r w:rsidR="000A65DA">
        <w:rPr>
          <w:rFonts w:ascii="Verdana" w:hAnsi="Verdana"/>
          <w:sz w:val="20"/>
          <w:szCs w:val="20"/>
        </w:rPr>
        <w:t>,</w:t>
      </w:r>
      <w:r w:rsidR="00D91D87">
        <w:rPr>
          <w:rFonts w:ascii="Verdana" w:hAnsi="Verdana"/>
          <w:sz w:val="20"/>
          <w:szCs w:val="20"/>
        </w:rPr>
        <w:t xml:space="preserve"> </w:t>
      </w:r>
      <w:r w:rsidR="00715D4D" w:rsidRPr="008C1433">
        <w:rPr>
          <w:rFonts w:ascii="Verdana" w:hAnsi="Verdana"/>
          <w:sz w:val="20"/>
          <w:szCs w:val="20"/>
        </w:rPr>
        <w:t>e che tutto ciò che non è esplicitamente elencato è da intendersi escluso dalla garanzia</w:t>
      </w:r>
      <w:r w:rsidR="00D91D87">
        <w:rPr>
          <w:rFonts w:ascii="Verdana" w:hAnsi="Verdana"/>
          <w:sz w:val="20"/>
          <w:szCs w:val="20"/>
        </w:rPr>
        <w:t xml:space="preserve"> convenzionale fornita da Fleequid®</w:t>
      </w:r>
      <w:r w:rsidR="00715D4D" w:rsidRPr="008C1433">
        <w:rPr>
          <w:rFonts w:ascii="Verdana" w:hAnsi="Verdana"/>
          <w:sz w:val="20"/>
          <w:szCs w:val="20"/>
        </w:rPr>
        <w:t>.</w:t>
      </w:r>
    </w:p>
    <w:p w14:paraId="689C0B5F" w14:textId="37B7692F" w:rsid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bCs/>
          <w:sz w:val="20"/>
          <w:szCs w:val="20"/>
        </w:rPr>
        <w:t xml:space="preserve">Condizioni operative della copertura </w:t>
      </w:r>
      <w:r w:rsidRPr="008C1433">
        <w:rPr>
          <w:rFonts w:ascii="Verdana" w:hAnsi="Verdana"/>
          <w:sz w:val="20"/>
          <w:szCs w:val="20"/>
        </w:rPr>
        <w:t xml:space="preserve">- La copertura opera nei limiti del massimale di cui all’articolo 5 e per il solo periodo di validità del Servizio indicato </w:t>
      </w:r>
      <w:r w:rsidRPr="00D91D87">
        <w:rPr>
          <w:rFonts w:ascii="Verdana" w:hAnsi="Verdana"/>
          <w:sz w:val="20"/>
          <w:szCs w:val="20"/>
        </w:rPr>
        <w:t>all’articolo 4.</w:t>
      </w:r>
      <w:r w:rsidRPr="008C1433">
        <w:rPr>
          <w:rFonts w:ascii="Verdana" w:hAnsi="Verdana"/>
          <w:sz w:val="20"/>
          <w:szCs w:val="20"/>
        </w:rPr>
        <w:t xml:space="preserve"> Ogni intervento deve essere previamente autorizzato da Fleequid® e può essere eseguito esclusivamente presso i Centri Autorizzati individuati o approvati da Fleequid®. Eventuali interventi non preventivamente autorizzati o effettuati presso officine non riconosciute da Fleequid® comportano la decadenza immediata dalla garanzia per il relativo evento.</w:t>
      </w:r>
    </w:p>
    <w:p w14:paraId="51E21244" w14:textId="675F2E5F" w:rsidR="008C1433" w:rsidRP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bCs/>
          <w:sz w:val="20"/>
          <w:szCs w:val="20"/>
        </w:rPr>
        <w:t>Cause di esclusione ulteriore</w:t>
      </w:r>
      <w:r>
        <w:rPr>
          <w:rFonts w:ascii="Verdana" w:hAnsi="Verdana"/>
          <w:sz w:val="20"/>
          <w:szCs w:val="20"/>
        </w:rPr>
        <w:t xml:space="preserve"> -Fleequid Care® non si estende in alcun caso a:</w:t>
      </w:r>
    </w:p>
    <w:p w14:paraId="455C1979" w14:textId="7290FE04" w:rsidR="008C1433" w:rsidRPr="00DD5A18" w:rsidRDefault="008C1433" w:rsidP="008C1433">
      <w:pPr>
        <w:pStyle w:val="Paragrafoelenco"/>
        <w:numPr>
          <w:ilvl w:val="2"/>
          <w:numId w:val="1"/>
        </w:numPr>
        <w:spacing w:line="360" w:lineRule="auto"/>
        <w:jc w:val="both"/>
        <w:rPr>
          <w:rFonts w:ascii="Verdana" w:hAnsi="Verdana"/>
          <w:sz w:val="20"/>
          <w:szCs w:val="20"/>
        </w:rPr>
      </w:pPr>
      <w:r w:rsidRPr="008C1433">
        <w:rPr>
          <w:rFonts w:ascii="Verdana" w:hAnsi="Verdana"/>
          <w:sz w:val="20"/>
          <w:szCs w:val="20"/>
        </w:rPr>
        <w:t xml:space="preserve">guasti o malfunzionamenti derivanti da caso fortuito, forza maggiore o eventi esterni sopravvenuti alla consegna del </w:t>
      </w:r>
      <w:r w:rsidRPr="00DD5A18">
        <w:rPr>
          <w:rFonts w:ascii="Verdana" w:hAnsi="Verdana"/>
          <w:sz w:val="20"/>
          <w:szCs w:val="20"/>
        </w:rPr>
        <w:t xml:space="preserve">Veicolo </w:t>
      </w:r>
      <w:r w:rsidRPr="00F4555F">
        <w:rPr>
          <w:rFonts w:ascii="Verdana" w:hAnsi="Verdana"/>
          <w:sz w:val="20"/>
          <w:szCs w:val="20"/>
        </w:rPr>
        <w:t>(quali incidenti, incendi, allagamenti, gelo, sovratensioni elettriche o atti vandalici</w:t>
      </w:r>
      <w:r w:rsidRPr="00DD5A18">
        <w:rPr>
          <w:rFonts w:ascii="Verdana" w:hAnsi="Verdana"/>
          <w:sz w:val="20"/>
          <w:szCs w:val="20"/>
        </w:rPr>
        <w:t>);</w:t>
      </w:r>
    </w:p>
    <w:p w14:paraId="794A08B3" w14:textId="26EED653" w:rsidR="008C1433" w:rsidRPr="008C1433" w:rsidRDefault="008C1433" w:rsidP="008C1433">
      <w:pPr>
        <w:pStyle w:val="Paragrafoelenco"/>
        <w:numPr>
          <w:ilvl w:val="2"/>
          <w:numId w:val="1"/>
        </w:numPr>
        <w:spacing w:line="360" w:lineRule="auto"/>
        <w:jc w:val="both"/>
        <w:rPr>
          <w:rFonts w:ascii="Verdana" w:hAnsi="Verdana"/>
          <w:sz w:val="20"/>
          <w:szCs w:val="20"/>
        </w:rPr>
      </w:pPr>
      <w:r w:rsidRPr="008C1433">
        <w:rPr>
          <w:rFonts w:ascii="Verdana" w:hAnsi="Verdana"/>
          <w:sz w:val="20"/>
          <w:szCs w:val="20"/>
        </w:rPr>
        <w:t>danni conseguenti a uso improprio o negligente, sovraccarichi, manomissioni, modifiche tecniche, installazioni non conformi, carenze di manutenzione o impiego difforme dalla normale diligenza professionale;</w:t>
      </w:r>
    </w:p>
    <w:p w14:paraId="283CC1C0" w14:textId="705A79F9" w:rsidR="008C1433" w:rsidRPr="008C1433" w:rsidRDefault="008C1433" w:rsidP="008C1433">
      <w:pPr>
        <w:pStyle w:val="Paragrafoelenco"/>
        <w:numPr>
          <w:ilvl w:val="2"/>
          <w:numId w:val="1"/>
        </w:numPr>
        <w:spacing w:line="360" w:lineRule="auto"/>
        <w:jc w:val="both"/>
        <w:rPr>
          <w:rFonts w:ascii="Verdana" w:hAnsi="Verdana"/>
          <w:sz w:val="20"/>
          <w:szCs w:val="20"/>
        </w:rPr>
      </w:pPr>
      <w:r w:rsidRPr="008C1433">
        <w:rPr>
          <w:rFonts w:ascii="Verdana" w:hAnsi="Verdana"/>
          <w:sz w:val="20"/>
          <w:szCs w:val="20"/>
        </w:rPr>
        <w:t xml:space="preserve">danni indiretti o consequenziali, quali fermo Veicolo, perdita di ricavi, di contratti o di immagine, come meglio precisato </w:t>
      </w:r>
      <w:r w:rsidRPr="00F4555F">
        <w:rPr>
          <w:rFonts w:ascii="Verdana" w:hAnsi="Verdana"/>
          <w:sz w:val="20"/>
          <w:szCs w:val="20"/>
        </w:rPr>
        <w:t>all’articolo 11</w:t>
      </w:r>
      <w:r w:rsidRPr="008C1433">
        <w:rPr>
          <w:rFonts w:ascii="Verdana" w:hAnsi="Verdana"/>
          <w:sz w:val="20"/>
          <w:szCs w:val="20"/>
        </w:rPr>
        <w:t>.</w:t>
      </w:r>
    </w:p>
    <w:p w14:paraId="7485AD39" w14:textId="73777C5D" w:rsidR="008C1433" w:rsidRP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bCs/>
          <w:sz w:val="20"/>
          <w:szCs w:val="20"/>
        </w:rPr>
        <w:t>Autonomia della garanzia</w:t>
      </w:r>
      <w:r>
        <w:rPr>
          <w:rFonts w:ascii="Verdana" w:hAnsi="Verdana"/>
          <w:sz w:val="20"/>
          <w:szCs w:val="20"/>
        </w:rPr>
        <w:t xml:space="preserve"> -</w:t>
      </w:r>
      <w:r w:rsidRPr="008C1433">
        <w:t xml:space="preserve"> </w:t>
      </w:r>
      <w:r w:rsidRPr="008C1433">
        <w:rPr>
          <w:rFonts w:ascii="Verdana" w:hAnsi="Verdana"/>
          <w:sz w:val="20"/>
          <w:szCs w:val="20"/>
        </w:rPr>
        <w:t xml:space="preserve">Resta inteso che la presente garanzia </w:t>
      </w:r>
      <w:r w:rsidRPr="00F4555F">
        <w:rPr>
          <w:rFonts w:ascii="Verdana" w:hAnsi="Verdana"/>
          <w:sz w:val="20"/>
          <w:szCs w:val="20"/>
        </w:rPr>
        <w:t xml:space="preserve">non pregiudica, né limita, né sostituisce </w:t>
      </w:r>
      <w:r w:rsidR="007859E5" w:rsidRPr="00F4555F">
        <w:rPr>
          <w:rFonts w:ascii="Verdana" w:hAnsi="Verdana"/>
          <w:sz w:val="20"/>
          <w:szCs w:val="20"/>
        </w:rPr>
        <w:t xml:space="preserve">i </w:t>
      </w:r>
      <w:r w:rsidRPr="00F4555F">
        <w:rPr>
          <w:rFonts w:ascii="Verdana" w:hAnsi="Verdana"/>
          <w:sz w:val="20"/>
          <w:szCs w:val="20"/>
        </w:rPr>
        <w:t>rimedi contrattuali o legali spettanti all’Acquirente nei confronti del Venditore ai sensi delle Condizioni Generali o della normativa applicabile in materia di vizi della cosa venduta.</w:t>
      </w:r>
      <w:r w:rsidRPr="008C1433">
        <w:rPr>
          <w:rFonts w:ascii="Verdana" w:hAnsi="Verdana"/>
          <w:sz w:val="20"/>
          <w:szCs w:val="20"/>
        </w:rPr>
        <w:t xml:space="preserve"> </w:t>
      </w:r>
      <w:r w:rsidR="00E76025" w:rsidRPr="00E76025">
        <w:rPr>
          <w:rFonts w:ascii="Verdana" w:hAnsi="Verdana"/>
          <w:sz w:val="20"/>
          <w:szCs w:val="20"/>
        </w:rPr>
        <w:t xml:space="preserve">L’esecuzione delle obbligazioni assunte da Fleequid® nei confronti dell’Acquirente non pregiudica, né limita, i diritti e i rimedi che Fleequid® può esercitare verso il Venditore, ivi compresi quelli derivanti da dichiarazioni inesatte, omissioni o violazioni delle Condizioni </w:t>
      </w:r>
      <w:r w:rsidR="00E76025" w:rsidRPr="00E76025">
        <w:rPr>
          <w:rFonts w:ascii="Verdana" w:hAnsi="Verdana"/>
          <w:sz w:val="20"/>
          <w:szCs w:val="20"/>
        </w:rPr>
        <w:lastRenderedPageBreak/>
        <w:t>Generali</w:t>
      </w:r>
      <w:r w:rsidR="00A903C6" w:rsidRPr="00A903C6">
        <w:rPr>
          <w:rFonts w:ascii="Verdana" w:hAnsi="Verdana"/>
          <w:sz w:val="20"/>
          <w:szCs w:val="20"/>
        </w:rPr>
        <w:t>.</w:t>
      </w:r>
      <w:r w:rsidR="00F53F99">
        <w:rPr>
          <w:rFonts w:ascii="Verdana" w:hAnsi="Verdana"/>
          <w:sz w:val="20"/>
          <w:szCs w:val="20"/>
        </w:rPr>
        <w:t xml:space="preserve"> </w:t>
      </w:r>
      <w:r w:rsidRPr="008C1433">
        <w:rPr>
          <w:rFonts w:ascii="Verdana" w:hAnsi="Verdana"/>
          <w:sz w:val="20"/>
          <w:szCs w:val="20"/>
        </w:rPr>
        <w:t>Il Servizio Fleequid Care® costituisce una tutela aggiuntiva, autonoma e opzionale, finalizzata a garantire la correttezza delle dichiarazioni rese dal Venditore e l’affidabilità del processo di vendita sul Marketplace Fleequid®.</w:t>
      </w:r>
    </w:p>
    <w:p w14:paraId="7FE06D07" w14:textId="77777777" w:rsidR="005A1ED2" w:rsidRPr="00E9150B" w:rsidRDefault="005A1ED2" w:rsidP="005A1ED2">
      <w:pPr>
        <w:pStyle w:val="Paragrafoelenco"/>
        <w:spacing w:line="360" w:lineRule="auto"/>
        <w:ind w:left="0"/>
        <w:jc w:val="both"/>
        <w:rPr>
          <w:rFonts w:ascii="Verdana" w:hAnsi="Verdana"/>
          <w:sz w:val="20"/>
          <w:szCs w:val="20"/>
        </w:rPr>
      </w:pPr>
    </w:p>
    <w:p w14:paraId="06209157" w14:textId="40D41649" w:rsidR="00926289" w:rsidRPr="00D45AA9" w:rsidRDefault="00A24646" w:rsidP="00476BC8">
      <w:pPr>
        <w:pStyle w:val="Paragrafoelenco"/>
        <w:numPr>
          <w:ilvl w:val="0"/>
          <w:numId w:val="1"/>
        </w:numPr>
        <w:spacing w:line="360" w:lineRule="auto"/>
        <w:ind w:left="0" w:firstLine="0"/>
        <w:outlineLvl w:val="0"/>
        <w:rPr>
          <w:rFonts w:ascii="Verdana" w:hAnsi="Verdana"/>
          <w:b/>
          <w:bCs/>
          <w:smallCaps/>
          <w:sz w:val="20"/>
          <w:szCs w:val="20"/>
        </w:rPr>
      </w:pPr>
      <w:bookmarkStart w:id="5" w:name="_Toc240179574"/>
      <w:r w:rsidRPr="00D45AA9">
        <w:rPr>
          <w:rFonts w:ascii="Verdana" w:hAnsi="Verdana"/>
          <w:b/>
          <w:bCs/>
          <w:smallCaps/>
          <w:sz w:val="20"/>
          <w:szCs w:val="20"/>
        </w:rPr>
        <w:t>Decorrenza</w:t>
      </w:r>
      <w:r w:rsidR="00BC4650" w:rsidRPr="00D45AA9">
        <w:rPr>
          <w:rFonts w:ascii="Verdana" w:hAnsi="Verdana"/>
          <w:b/>
          <w:bCs/>
          <w:smallCaps/>
          <w:sz w:val="20"/>
          <w:szCs w:val="20"/>
        </w:rPr>
        <w:t xml:space="preserve">, </w:t>
      </w:r>
      <w:r w:rsidRPr="00D45AA9">
        <w:rPr>
          <w:rFonts w:ascii="Verdana" w:hAnsi="Verdana"/>
          <w:b/>
          <w:bCs/>
          <w:smallCaps/>
          <w:sz w:val="20"/>
          <w:szCs w:val="20"/>
        </w:rPr>
        <w:t>Durata</w:t>
      </w:r>
      <w:r w:rsidR="00D45AA9">
        <w:rPr>
          <w:rFonts w:ascii="Verdana" w:hAnsi="Verdana"/>
          <w:b/>
          <w:bCs/>
          <w:smallCaps/>
          <w:sz w:val="20"/>
          <w:szCs w:val="20"/>
        </w:rPr>
        <w:t>, c</w:t>
      </w:r>
      <w:r w:rsidR="00BC4650" w:rsidRPr="00D45AA9">
        <w:rPr>
          <w:rFonts w:ascii="Verdana" w:hAnsi="Verdana"/>
          <w:b/>
          <w:bCs/>
          <w:smallCaps/>
          <w:sz w:val="20"/>
          <w:szCs w:val="20"/>
        </w:rPr>
        <w:t xml:space="preserve">ondizioni di </w:t>
      </w:r>
      <w:r w:rsidR="00D45AA9">
        <w:rPr>
          <w:rFonts w:ascii="Verdana" w:hAnsi="Verdana"/>
          <w:b/>
          <w:bCs/>
          <w:smallCaps/>
          <w:sz w:val="20"/>
          <w:szCs w:val="20"/>
        </w:rPr>
        <w:t>e</w:t>
      </w:r>
      <w:r w:rsidR="00BC4650" w:rsidRPr="00D45AA9">
        <w:rPr>
          <w:rFonts w:ascii="Verdana" w:hAnsi="Verdana"/>
          <w:b/>
          <w:bCs/>
          <w:smallCaps/>
          <w:sz w:val="20"/>
          <w:szCs w:val="20"/>
        </w:rPr>
        <w:t>fficacia</w:t>
      </w:r>
      <w:r w:rsidR="00D45AA9">
        <w:rPr>
          <w:rFonts w:ascii="Verdana" w:hAnsi="Verdana"/>
          <w:b/>
          <w:bCs/>
          <w:smallCaps/>
          <w:sz w:val="20"/>
          <w:szCs w:val="20"/>
        </w:rPr>
        <w:t xml:space="preserve"> e corrispettivo</w:t>
      </w:r>
      <w:r w:rsidR="00926289" w:rsidRPr="00D45AA9">
        <w:rPr>
          <w:rFonts w:ascii="Verdana" w:hAnsi="Verdana"/>
          <w:b/>
          <w:bCs/>
          <w:smallCaps/>
          <w:sz w:val="20"/>
          <w:szCs w:val="20"/>
        </w:rPr>
        <w:t>.</w:t>
      </w:r>
      <w:bookmarkEnd w:id="5"/>
    </w:p>
    <w:p w14:paraId="04E7A2C4" w14:textId="552CB4F8" w:rsidR="00D45AA9" w:rsidRPr="003A7388" w:rsidRDefault="00D45AA9" w:rsidP="00D45AA9">
      <w:pPr>
        <w:pStyle w:val="Paragrafoelenco"/>
        <w:numPr>
          <w:ilvl w:val="1"/>
          <w:numId w:val="1"/>
        </w:numPr>
        <w:spacing w:line="360" w:lineRule="auto"/>
        <w:ind w:left="0" w:firstLine="0"/>
        <w:jc w:val="both"/>
        <w:rPr>
          <w:rFonts w:ascii="Verdana" w:hAnsi="Verdana"/>
          <w:sz w:val="20"/>
          <w:szCs w:val="20"/>
        </w:rPr>
      </w:pPr>
      <w:r w:rsidRPr="003A7388">
        <w:rPr>
          <w:rFonts w:ascii="Verdana" w:hAnsi="Verdana"/>
          <w:sz w:val="20"/>
          <w:szCs w:val="20"/>
        </w:rPr>
        <w:t xml:space="preserve">Il </w:t>
      </w:r>
      <w:r w:rsidRPr="003A7388">
        <w:rPr>
          <w:rFonts w:ascii="Verdana" w:hAnsi="Verdana"/>
          <w:i/>
          <w:iCs/>
          <w:sz w:val="20"/>
          <w:szCs w:val="20"/>
        </w:rPr>
        <w:t>Servizio Fleequid Care®</w:t>
      </w:r>
      <w:r w:rsidRPr="003A7388">
        <w:rPr>
          <w:rFonts w:ascii="Verdana" w:hAnsi="Verdana"/>
          <w:sz w:val="20"/>
          <w:szCs w:val="20"/>
        </w:rPr>
        <w:t xml:space="preserve"> decorre automaticamente dalla </w:t>
      </w:r>
      <w:r w:rsidRPr="003A7388">
        <w:rPr>
          <w:rFonts w:ascii="Verdana" w:hAnsi="Verdana"/>
          <w:b/>
          <w:bCs/>
          <w:sz w:val="20"/>
          <w:szCs w:val="20"/>
        </w:rPr>
        <w:t>data di consegna del Veicolo all’Acquirente</w:t>
      </w:r>
      <w:r w:rsidRPr="003A7388">
        <w:rPr>
          <w:rFonts w:ascii="Verdana" w:hAnsi="Verdana"/>
          <w:sz w:val="20"/>
          <w:szCs w:val="20"/>
        </w:rPr>
        <w:t xml:space="preserve">, come risultante dai documenti di vendita e di trasporto emessi da Fleequid®.  Tale data </w:t>
      </w:r>
      <w:r w:rsidR="001B55FC" w:rsidRPr="003A7388">
        <w:rPr>
          <w:rFonts w:ascii="Verdana" w:hAnsi="Verdana"/>
          <w:sz w:val="20"/>
          <w:szCs w:val="20"/>
        </w:rPr>
        <w:t>segna l’in</w:t>
      </w:r>
      <w:r w:rsidR="00B600F8" w:rsidRPr="003A7388">
        <w:rPr>
          <w:rFonts w:ascii="Verdana" w:hAnsi="Verdana"/>
          <w:sz w:val="20"/>
          <w:szCs w:val="20"/>
        </w:rPr>
        <w:t>i</w:t>
      </w:r>
      <w:r w:rsidR="001B55FC" w:rsidRPr="003A7388">
        <w:rPr>
          <w:rFonts w:ascii="Verdana" w:hAnsi="Verdana"/>
          <w:sz w:val="20"/>
          <w:szCs w:val="20"/>
        </w:rPr>
        <w:t xml:space="preserve">zio del periodo di validità della garanzia. </w:t>
      </w:r>
      <w:r w:rsidR="006D3752" w:rsidRPr="003A7388">
        <w:rPr>
          <w:rFonts w:ascii="Verdana" w:hAnsi="Verdana"/>
          <w:sz w:val="20"/>
          <w:szCs w:val="20"/>
        </w:rPr>
        <w:t>Al momento della consegna è rilevato il chilometraggio del Veicolo, che costituisce il chilometraggio iniziale ai fini del successivo articolo 4.2. Il chilometraggio iniziale è annotato nel verbale di consegna, ove redatto, che ne costituisce prova primaria; in mancanza, il chilometraggio iniziale è desunto da altra evidenza documentale o fotografica contemporanea alla consegna e verificabile da Fleequid®. A tali fini non rileva il chilometraggio indicato nella Scheda d’Asta o nelle Specifiche tecniche.</w:t>
      </w:r>
    </w:p>
    <w:p w14:paraId="2135BF8A" w14:textId="268DB2EC" w:rsidR="00D45AA9" w:rsidRPr="003A7388" w:rsidRDefault="006D3752" w:rsidP="00D45AA9">
      <w:pPr>
        <w:pStyle w:val="Paragrafoelenco"/>
        <w:numPr>
          <w:ilvl w:val="1"/>
          <w:numId w:val="1"/>
        </w:numPr>
        <w:spacing w:line="360" w:lineRule="auto"/>
        <w:ind w:left="0" w:firstLine="0"/>
        <w:jc w:val="both"/>
        <w:rPr>
          <w:rFonts w:ascii="Verdana" w:hAnsi="Verdana"/>
          <w:sz w:val="20"/>
          <w:szCs w:val="20"/>
        </w:rPr>
      </w:pPr>
      <w:r w:rsidRPr="003A7388">
        <w:rPr>
          <w:rFonts w:ascii="Verdana" w:hAnsi="Verdana"/>
          <w:sz w:val="20"/>
          <w:szCs w:val="20"/>
        </w:rPr>
        <w:t>Il</w:t>
      </w:r>
      <w:r w:rsidR="00D45AA9" w:rsidRPr="003A7388">
        <w:rPr>
          <w:rFonts w:ascii="Verdana" w:hAnsi="Verdana"/>
          <w:sz w:val="20"/>
          <w:szCs w:val="20"/>
        </w:rPr>
        <w:t xml:space="preserve"> Servizio</w:t>
      </w:r>
      <w:r w:rsidRPr="003A7388">
        <w:rPr>
          <w:rFonts w:ascii="Verdana" w:hAnsi="Verdana"/>
          <w:sz w:val="20"/>
          <w:szCs w:val="20"/>
        </w:rPr>
        <w:t xml:space="preserve"> ha validità fino al primo verificarsi tra il decorso di</w:t>
      </w:r>
      <w:r w:rsidR="00D45AA9" w:rsidRPr="003A7388">
        <w:rPr>
          <w:rFonts w:ascii="Verdana" w:hAnsi="Verdana"/>
          <w:sz w:val="20"/>
          <w:szCs w:val="20"/>
        </w:rPr>
        <w:t xml:space="preserve"> </w:t>
      </w:r>
      <w:r w:rsidR="00D45AA9" w:rsidRPr="003A7388">
        <w:rPr>
          <w:rFonts w:ascii="Verdana" w:hAnsi="Verdana"/>
          <w:b/>
          <w:bCs/>
          <w:sz w:val="20"/>
          <w:szCs w:val="20"/>
        </w:rPr>
        <w:t>tre (3) mesi</w:t>
      </w:r>
      <w:r w:rsidR="00D45AA9" w:rsidRPr="003A7388">
        <w:rPr>
          <w:rFonts w:ascii="Verdana" w:hAnsi="Verdana"/>
          <w:sz w:val="20"/>
          <w:szCs w:val="20"/>
        </w:rPr>
        <w:t xml:space="preserve"> </w:t>
      </w:r>
      <w:r w:rsidRPr="003A7388">
        <w:rPr>
          <w:rFonts w:ascii="Verdana" w:hAnsi="Verdana"/>
          <w:sz w:val="20"/>
          <w:szCs w:val="20"/>
        </w:rPr>
        <w:t xml:space="preserve">dalla data di consegna e il raggiungimento di </w:t>
      </w:r>
      <w:r w:rsidRPr="003A7388">
        <w:rPr>
          <w:rFonts w:ascii="Verdana" w:hAnsi="Verdana"/>
          <w:b/>
          <w:bCs/>
          <w:sz w:val="20"/>
          <w:szCs w:val="20"/>
        </w:rPr>
        <w:t>quindicimila (15.000) chilometri</w:t>
      </w:r>
      <w:r w:rsidRPr="003A7388">
        <w:rPr>
          <w:rFonts w:ascii="Verdana" w:hAnsi="Verdana"/>
          <w:sz w:val="20"/>
          <w:szCs w:val="20"/>
        </w:rPr>
        <w:t xml:space="preserve"> percorsi dal chilometraggio iniziale rilevato ai sensi del precedente articolo 4.1, </w:t>
      </w:r>
      <w:r w:rsidRPr="003A7388">
        <w:rPr>
          <w:rFonts w:ascii="Verdana" w:hAnsi="Verdana"/>
          <w:b/>
          <w:bCs/>
          <w:sz w:val="20"/>
          <w:szCs w:val="20"/>
        </w:rPr>
        <w:t>a seconda di quale limite si verifichi per primo</w:t>
      </w:r>
      <w:r w:rsidRPr="003A7388">
        <w:rPr>
          <w:rFonts w:ascii="Verdana" w:hAnsi="Verdana"/>
          <w:sz w:val="20"/>
          <w:szCs w:val="20"/>
        </w:rPr>
        <w:t>,</w:t>
      </w:r>
      <w:r w:rsidR="00D45AA9" w:rsidRPr="003A7388">
        <w:rPr>
          <w:rFonts w:ascii="Verdana" w:hAnsi="Verdana"/>
          <w:sz w:val="20"/>
          <w:szCs w:val="20"/>
        </w:rPr>
        <w:t xml:space="preserve"> senza possibilità di rinnovo tacito o proroga automatica. Il Servizio </w:t>
      </w:r>
      <w:r w:rsidRPr="003A7388">
        <w:rPr>
          <w:rFonts w:ascii="Verdana" w:hAnsi="Verdana"/>
          <w:sz w:val="20"/>
          <w:szCs w:val="20"/>
        </w:rPr>
        <w:t>cessa</w:t>
      </w:r>
      <w:r w:rsidR="00D45AA9" w:rsidRPr="003A7388">
        <w:rPr>
          <w:rFonts w:ascii="Verdana" w:hAnsi="Verdana"/>
          <w:sz w:val="20"/>
          <w:szCs w:val="20"/>
        </w:rPr>
        <w:t xml:space="preserve"> automaticamente</w:t>
      </w:r>
      <w:r w:rsidRPr="003A7388">
        <w:rPr>
          <w:rFonts w:ascii="Verdana" w:hAnsi="Verdana"/>
          <w:sz w:val="20"/>
          <w:szCs w:val="20"/>
        </w:rPr>
        <w:t xml:space="preserve">, al primo limite raggiunto, </w:t>
      </w:r>
      <w:r w:rsidR="00D45AA9" w:rsidRPr="003A7388">
        <w:rPr>
          <w:rFonts w:ascii="Verdana" w:hAnsi="Verdana"/>
          <w:sz w:val="20"/>
          <w:szCs w:val="20"/>
        </w:rPr>
        <w:t>senza necessità di disdetta o comunicazione da parte di Fleequid® o dell’Acquirente</w:t>
      </w:r>
      <w:r w:rsidRPr="003A7388">
        <w:rPr>
          <w:rFonts w:ascii="Verdana" w:hAnsi="Verdana"/>
          <w:sz w:val="20"/>
          <w:szCs w:val="20"/>
        </w:rPr>
        <w:t>. È coperto il Guasto manifestatosi quando risultano rispettati sia il limite temporale sia quello chilometrico, purché denunciato tempestivamente ai sensi dell’articolo 7, anche qualora al momento della denuncia il Servizio sia nel frattempo cessato per il sopraggiungere di uno o di entrambi i limiti</w:t>
      </w:r>
      <w:r w:rsidR="00D45AA9" w:rsidRPr="003A7388">
        <w:rPr>
          <w:rFonts w:ascii="Verdana" w:hAnsi="Verdana"/>
          <w:sz w:val="20"/>
          <w:szCs w:val="20"/>
        </w:rPr>
        <w:t>.</w:t>
      </w:r>
    </w:p>
    <w:p w14:paraId="08CC9CB6" w14:textId="14DD2F21" w:rsidR="00D45AA9" w:rsidRDefault="00D45AA9" w:rsidP="00D45AA9">
      <w:pPr>
        <w:pStyle w:val="Paragrafoelenco"/>
        <w:numPr>
          <w:ilvl w:val="1"/>
          <w:numId w:val="1"/>
        </w:numPr>
        <w:spacing w:line="360" w:lineRule="auto"/>
        <w:ind w:left="0" w:firstLine="0"/>
        <w:jc w:val="both"/>
        <w:rPr>
          <w:rFonts w:ascii="Verdana" w:hAnsi="Verdana"/>
          <w:sz w:val="20"/>
          <w:szCs w:val="20"/>
        </w:rPr>
      </w:pPr>
      <w:r w:rsidRPr="00D45AA9">
        <w:rPr>
          <w:rFonts w:ascii="Verdana" w:hAnsi="Verdana"/>
          <w:sz w:val="20"/>
          <w:szCs w:val="20"/>
        </w:rPr>
        <w:t>Fleequid Care®</w:t>
      </w:r>
      <w:r w:rsidR="004436C5">
        <w:rPr>
          <w:rFonts w:ascii="Verdana" w:hAnsi="Verdana"/>
          <w:sz w:val="20"/>
          <w:szCs w:val="20"/>
        </w:rPr>
        <w:t xml:space="preserve"> </w:t>
      </w:r>
      <w:r w:rsidRPr="00D45AA9">
        <w:rPr>
          <w:rFonts w:ascii="Verdana" w:hAnsi="Verdana"/>
          <w:sz w:val="20"/>
          <w:szCs w:val="20"/>
        </w:rPr>
        <w:t>può essere attivato esclusivamente per Veicoli che, al momento della consegna, risultino conformi ai seguenti requisiti:</w:t>
      </w:r>
    </w:p>
    <w:p w14:paraId="4C59F7AF" w14:textId="5269AD74" w:rsidR="00D45AA9" w:rsidRPr="00D45AA9" w:rsidRDefault="00D45AA9" w:rsidP="00D45AA9">
      <w:pPr>
        <w:pStyle w:val="Paragrafoelenco"/>
        <w:numPr>
          <w:ilvl w:val="2"/>
          <w:numId w:val="1"/>
        </w:numPr>
        <w:spacing w:line="360" w:lineRule="auto"/>
        <w:jc w:val="both"/>
        <w:rPr>
          <w:rFonts w:ascii="Verdana" w:hAnsi="Verdana"/>
          <w:sz w:val="20"/>
          <w:szCs w:val="20"/>
        </w:rPr>
      </w:pPr>
      <w:r w:rsidRPr="00D45AA9">
        <w:rPr>
          <w:rFonts w:ascii="Verdana" w:hAnsi="Verdana"/>
          <w:sz w:val="20"/>
          <w:szCs w:val="20"/>
        </w:rPr>
        <w:t xml:space="preserve">il Venditore abbia </w:t>
      </w:r>
      <w:r w:rsidRPr="00F4555F">
        <w:rPr>
          <w:rFonts w:ascii="Verdana" w:hAnsi="Verdana"/>
          <w:sz w:val="20"/>
          <w:szCs w:val="20"/>
        </w:rPr>
        <w:t xml:space="preserve">dichiarato nel </w:t>
      </w:r>
      <w:proofErr w:type="spellStart"/>
      <w:r w:rsidRPr="00F4555F">
        <w:rPr>
          <w:rFonts w:ascii="Verdana" w:hAnsi="Verdana"/>
          <w:sz w:val="20"/>
          <w:szCs w:val="20"/>
        </w:rPr>
        <w:t>TrustReport</w:t>
      </w:r>
      <w:proofErr w:type="spellEnd"/>
      <w:r w:rsidRPr="00F4555F">
        <w:rPr>
          <w:rFonts w:ascii="Verdana" w:hAnsi="Verdana"/>
          <w:sz w:val="20"/>
          <w:szCs w:val="20"/>
        </w:rPr>
        <w:t xml:space="preserve"> l’assenza di guasti o anomalie noti relativi a motore</w:t>
      </w:r>
      <w:r w:rsidR="00D44331">
        <w:rPr>
          <w:rFonts w:ascii="Verdana" w:hAnsi="Verdana"/>
          <w:sz w:val="20"/>
          <w:szCs w:val="20"/>
        </w:rPr>
        <w:t xml:space="preserve"> e al</w:t>
      </w:r>
      <w:r w:rsidRPr="00F4555F">
        <w:rPr>
          <w:rFonts w:ascii="Verdana" w:hAnsi="Verdana"/>
          <w:sz w:val="20"/>
          <w:szCs w:val="20"/>
        </w:rPr>
        <w:t xml:space="preserve"> cambio;</w:t>
      </w:r>
    </w:p>
    <w:p w14:paraId="327FD0BD" w14:textId="79BEA960" w:rsidR="00D45AA9" w:rsidRPr="00D45AA9" w:rsidRDefault="00D45AA9" w:rsidP="00D45AA9">
      <w:pPr>
        <w:pStyle w:val="Paragrafoelenco"/>
        <w:numPr>
          <w:ilvl w:val="2"/>
          <w:numId w:val="1"/>
        </w:numPr>
        <w:spacing w:line="360" w:lineRule="auto"/>
        <w:jc w:val="both"/>
        <w:rPr>
          <w:rFonts w:ascii="Verdana" w:hAnsi="Verdana"/>
          <w:sz w:val="20"/>
          <w:szCs w:val="20"/>
        </w:rPr>
      </w:pPr>
      <w:r w:rsidRPr="00D45AA9">
        <w:rPr>
          <w:rFonts w:ascii="Verdana" w:hAnsi="Verdana"/>
          <w:sz w:val="20"/>
          <w:szCs w:val="20"/>
        </w:rPr>
        <w:t>il Veicolo sia stato consegnato in condizioni conformi alla dichiarazione del Venditore e non presenti, al momento della consegna, vizi o danni manifesti tali da renderne evidente la non idoneità alla circolazione o l’esclusione dalla copertura;</w:t>
      </w:r>
    </w:p>
    <w:p w14:paraId="2CA4A73E" w14:textId="6C8BAF4D" w:rsidR="00D45AA9" w:rsidRPr="00D45AA9" w:rsidRDefault="00D45AA9" w:rsidP="00D45AA9">
      <w:pPr>
        <w:pStyle w:val="Paragrafoelenco"/>
        <w:numPr>
          <w:ilvl w:val="2"/>
          <w:numId w:val="1"/>
        </w:numPr>
        <w:spacing w:line="360" w:lineRule="auto"/>
        <w:jc w:val="both"/>
        <w:rPr>
          <w:rFonts w:ascii="Verdana" w:hAnsi="Verdana"/>
          <w:sz w:val="20"/>
          <w:szCs w:val="20"/>
        </w:rPr>
      </w:pPr>
      <w:r w:rsidRPr="00D45AA9">
        <w:rPr>
          <w:rFonts w:ascii="Verdana" w:hAnsi="Verdana"/>
          <w:sz w:val="20"/>
          <w:szCs w:val="20"/>
        </w:rPr>
        <w:t xml:space="preserve">il pagamento integrale del corrispettivo del Servizio sia stato effettuato dall’Acquirente tramite i canali ufficiali del Marketplace Fleequid® prima </w:t>
      </w:r>
      <w:r w:rsidR="00AE2055">
        <w:rPr>
          <w:rFonts w:ascii="Verdana" w:hAnsi="Verdana"/>
          <w:sz w:val="20"/>
          <w:szCs w:val="20"/>
        </w:rPr>
        <w:t>della</w:t>
      </w:r>
      <w:r w:rsidRPr="00D45AA9">
        <w:rPr>
          <w:rFonts w:ascii="Verdana" w:hAnsi="Verdana"/>
          <w:sz w:val="20"/>
          <w:szCs w:val="20"/>
        </w:rPr>
        <w:t xml:space="preserve"> consegna del Veicolo.</w:t>
      </w:r>
    </w:p>
    <w:p w14:paraId="2555B742" w14:textId="45D10905" w:rsidR="00D45AA9" w:rsidRDefault="00D45AA9" w:rsidP="00D45AA9">
      <w:pPr>
        <w:pStyle w:val="Paragrafoelenco"/>
        <w:numPr>
          <w:ilvl w:val="1"/>
          <w:numId w:val="1"/>
        </w:numPr>
        <w:spacing w:line="360" w:lineRule="auto"/>
        <w:ind w:left="0" w:firstLine="0"/>
        <w:jc w:val="both"/>
        <w:rPr>
          <w:rFonts w:ascii="Verdana" w:hAnsi="Verdana"/>
          <w:sz w:val="20"/>
          <w:szCs w:val="20"/>
        </w:rPr>
      </w:pPr>
      <w:r w:rsidRPr="00D45AA9">
        <w:rPr>
          <w:rFonts w:ascii="Verdana" w:hAnsi="Verdana"/>
          <w:sz w:val="20"/>
          <w:szCs w:val="20"/>
        </w:rPr>
        <w:t xml:space="preserve">La dichiarazione del Venditore </w:t>
      </w:r>
      <w:r w:rsidR="007D0D16">
        <w:rPr>
          <w:rFonts w:ascii="Verdana" w:hAnsi="Verdana"/>
          <w:sz w:val="20"/>
          <w:szCs w:val="20"/>
        </w:rPr>
        <w:t xml:space="preserve">contenuta nel </w:t>
      </w:r>
      <w:proofErr w:type="spellStart"/>
      <w:r w:rsidR="007D0D16">
        <w:rPr>
          <w:rFonts w:ascii="Verdana" w:hAnsi="Verdana"/>
          <w:sz w:val="20"/>
          <w:szCs w:val="20"/>
        </w:rPr>
        <w:t>TrustReport</w:t>
      </w:r>
      <w:proofErr w:type="spellEnd"/>
      <w:r w:rsidRPr="00D45AA9">
        <w:rPr>
          <w:rFonts w:ascii="Verdana" w:hAnsi="Verdana"/>
          <w:sz w:val="20"/>
          <w:szCs w:val="20"/>
        </w:rPr>
        <w:t xml:space="preserve"> costituisce </w:t>
      </w:r>
      <w:r w:rsidRPr="00D45AA9">
        <w:rPr>
          <w:rFonts w:ascii="Verdana" w:hAnsi="Verdana"/>
          <w:b/>
          <w:bCs/>
          <w:sz w:val="20"/>
          <w:szCs w:val="20"/>
        </w:rPr>
        <w:t>presupposto essenziale</w:t>
      </w:r>
      <w:r w:rsidRPr="00D45AA9">
        <w:rPr>
          <w:rFonts w:ascii="Verdana" w:hAnsi="Verdana"/>
          <w:sz w:val="20"/>
          <w:szCs w:val="20"/>
        </w:rPr>
        <w:t xml:space="preserve"> per l’operatività del Servizio e per l’assunzione diretta del rischio economico da parte di Fleequid®. In ogni caso, Fleequid® non risponde dei guasti o malfunzionamenti derivanti da informazioni o dichiarazioni inesatte del Venditore qualora l’Acquirente abbia omesso di richiedere l’attivazione del Servizio o abbia fornito a Fleequid® dati incompleti o non veritieri al momento dell’attivazione.</w:t>
      </w:r>
    </w:p>
    <w:p w14:paraId="5F323DB6" w14:textId="0CED872B" w:rsidR="00D45AA9" w:rsidRPr="00D45AA9" w:rsidRDefault="00D45AA9">
      <w:pPr>
        <w:pStyle w:val="Paragrafoelenco"/>
        <w:numPr>
          <w:ilvl w:val="1"/>
          <w:numId w:val="1"/>
        </w:numPr>
        <w:spacing w:line="360" w:lineRule="auto"/>
        <w:ind w:left="0" w:firstLine="0"/>
        <w:jc w:val="both"/>
        <w:rPr>
          <w:rFonts w:ascii="Verdana" w:hAnsi="Verdana"/>
          <w:sz w:val="20"/>
          <w:szCs w:val="20"/>
        </w:rPr>
      </w:pPr>
      <w:r w:rsidRPr="00D45AA9">
        <w:rPr>
          <w:rFonts w:ascii="Verdana" w:hAnsi="Verdana"/>
          <w:sz w:val="20"/>
          <w:szCs w:val="20"/>
        </w:rPr>
        <w:lastRenderedPageBreak/>
        <w:t>Il Servizio è strettamente personale e non trasferibile. In caso di successiva alienazione, cessione o trasferimento del Veicolo a terzi, la copertura decade automaticamente, senza diritto a rimborso o compensazione.</w:t>
      </w:r>
      <w:r>
        <w:rPr>
          <w:rFonts w:ascii="Verdana" w:hAnsi="Verdana"/>
          <w:sz w:val="20"/>
          <w:szCs w:val="20"/>
        </w:rPr>
        <w:t xml:space="preserve"> </w:t>
      </w:r>
      <w:r w:rsidRPr="00D45AA9">
        <w:rPr>
          <w:rFonts w:ascii="Verdana" w:hAnsi="Verdana"/>
          <w:sz w:val="20"/>
          <w:szCs w:val="20"/>
        </w:rPr>
        <w:t>L’eventuale trasferimento del Servizio a favore del nuovo proprietario è ammesso solo previa autorizzazione scritta di Fleequid®, ed è subordinato al pagamento di un corrispettivo amministrativo determinato da Fleequid®.</w:t>
      </w:r>
    </w:p>
    <w:p w14:paraId="18F605EF" w14:textId="7F53DBF4" w:rsidR="00D45AA9" w:rsidRDefault="00D45AA9" w:rsidP="00D45AA9">
      <w:pPr>
        <w:pStyle w:val="Paragrafoelenco"/>
        <w:numPr>
          <w:ilvl w:val="1"/>
          <w:numId w:val="1"/>
        </w:numPr>
        <w:spacing w:line="360" w:lineRule="auto"/>
        <w:ind w:left="0" w:firstLine="0"/>
        <w:jc w:val="both"/>
        <w:rPr>
          <w:rFonts w:ascii="Verdana" w:hAnsi="Verdana"/>
          <w:sz w:val="20"/>
          <w:szCs w:val="20"/>
        </w:rPr>
      </w:pPr>
      <w:r w:rsidRPr="00D45AA9">
        <w:rPr>
          <w:rFonts w:ascii="Verdana" w:hAnsi="Verdana"/>
          <w:sz w:val="20"/>
          <w:szCs w:val="20"/>
        </w:rPr>
        <w:t>Il corrispettivo per l’attivazione del Servizio Fleequid Care® è pari a euro 495,00 (</w:t>
      </w:r>
      <w:proofErr w:type="spellStart"/>
      <w:r w:rsidRPr="00D45AA9">
        <w:rPr>
          <w:rFonts w:ascii="Verdana" w:hAnsi="Verdana"/>
          <w:sz w:val="20"/>
          <w:szCs w:val="20"/>
        </w:rPr>
        <w:t>quattrocentonovantacinque</w:t>
      </w:r>
      <w:proofErr w:type="spellEnd"/>
      <w:r w:rsidRPr="00D45AA9">
        <w:rPr>
          <w:rFonts w:ascii="Verdana" w:hAnsi="Verdana"/>
          <w:sz w:val="20"/>
          <w:szCs w:val="20"/>
        </w:rPr>
        <w:t xml:space="preserve">/00) oltre IVA, da versarsi in un’unica soluzione prima </w:t>
      </w:r>
      <w:r w:rsidR="00195F28">
        <w:rPr>
          <w:rFonts w:ascii="Verdana" w:hAnsi="Verdana"/>
          <w:sz w:val="20"/>
          <w:szCs w:val="20"/>
        </w:rPr>
        <w:t>della</w:t>
      </w:r>
      <w:r w:rsidRPr="00D45AA9">
        <w:rPr>
          <w:rFonts w:ascii="Verdana" w:hAnsi="Verdana"/>
          <w:sz w:val="20"/>
          <w:szCs w:val="20"/>
        </w:rPr>
        <w:t xml:space="preserve"> consegna del Veicolo. Il pagamento del corrispettivo costituisce condizione essenziale di efficacia del Servizio.</w:t>
      </w:r>
    </w:p>
    <w:p w14:paraId="09FAA143" w14:textId="77777777" w:rsidR="00D45AA9" w:rsidRPr="00D45AA9" w:rsidRDefault="00D45AA9" w:rsidP="00D45AA9">
      <w:pPr>
        <w:pStyle w:val="Paragrafoelenco"/>
        <w:numPr>
          <w:ilvl w:val="1"/>
          <w:numId w:val="1"/>
        </w:numPr>
        <w:spacing w:line="360" w:lineRule="auto"/>
        <w:ind w:left="0" w:firstLine="0"/>
        <w:jc w:val="both"/>
        <w:rPr>
          <w:rFonts w:ascii="Verdana" w:hAnsi="Verdana"/>
          <w:sz w:val="20"/>
          <w:szCs w:val="20"/>
        </w:rPr>
      </w:pPr>
      <w:r w:rsidRPr="00D45AA9">
        <w:rPr>
          <w:rFonts w:ascii="Verdana" w:hAnsi="Verdana"/>
          <w:sz w:val="20"/>
          <w:szCs w:val="20"/>
        </w:rPr>
        <w:t>In nessun caso il mancato utilizzo, la sospensione o la cessazione anticipata del Servizio comportano diritto a rimborso, riduzione del prezzo o prolungamento della durata, salvo diversa decisione scritta di Fleequid® per comprovati motivi tecnici o operativi.</w:t>
      </w:r>
    </w:p>
    <w:p w14:paraId="318C4464" w14:textId="5831CFB8" w:rsidR="00D45AA9" w:rsidRPr="00D45AA9" w:rsidRDefault="00D45AA9" w:rsidP="00D45AA9">
      <w:pPr>
        <w:pStyle w:val="Paragrafoelenco"/>
        <w:numPr>
          <w:ilvl w:val="1"/>
          <w:numId w:val="1"/>
        </w:numPr>
        <w:spacing w:line="360" w:lineRule="auto"/>
        <w:ind w:left="0" w:firstLine="0"/>
        <w:jc w:val="both"/>
        <w:rPr>
          <w:rFonts w:ascii="Verdana" w:hAnsi="Verdana"/>
          <w:sz w:val="20"/>
          <w:szCs w:val="20"/>
        </w:rPr>
      </w:pPr>
      <w:r w:rsidRPr="00D45AA9">
        <w:rPr>
          <w:rFonts w:ascii="Verdana" w:hAnsi="Verdana"/>
          <w:sz w:val="20"/>
          <w:szCs w:val="20"/>
        </w:rPr>
        <w:t>La durata e il corrispettivo del Servizio Fleequid Care® non sono suscettibili di modifiche o adeguamenti successivi, se non nei limiti delle eventuali revisioni delle presenti Condizioni Specifiche effettuate da Fleequid® ai sensi dell’articolo 14.</w:t>
      </w:r>
    </w:p>
    <w:p w14:paraId="7AB42667" w14:textId="77777777" w:rsidR="007E5574" w:rsidRPr="00D45AA9" w:rsidRDefault="007E5574" w:rsidP="00D45AA9">
      <w:pPr>
        <w:pStyle w:val="Paragrafoelenco"/>
        <w:spacing w:line="360" w:lineRule="auto"/>
        <w:ind w:left="0"/>
        <w:jc w:val="both"/>
        <w:rPr>
          <w:rFonts w:ascii="Verdana" w:hAnsi="Verdana"/>
          <w:sz w:val="20"/>
          <w:szCs w:val="20"/>
        </w:rPr>
      </w:pPr>
    </w:p>
    <w:p w14:paraId="7390E1BB" w14:textId="4F2A295C" w:rsidR="00FF5A0D" w:rsidRPr="00C05C03" w:rsidRDefault="00C05C03" w:rsidP="00192E86">
      <w:pPr>
        <w:pStyle w:val="Paragrafoelenco"/>
        <w:numPr>
          <w:ilvl w:val="0"/>
          <w:numId w:val="1"/>
        </w:numPr>
        <w:spacing w:line="360" w:lineRule="auto"/>
        <w:ind w:left="0" w:firstLine="0"/>
        <w:jc w:val="both"/>
        <w:outlineLvl w:val="0"/>
        <w:rPr>
          <w:rFonts w:ascii="Verdana" w:hAnsi="Verdana"/>
          <w:sz w:val="20"/>
          <w:szCs w:val="20"/>
        </w:rPr>
      </w:pPr>
      <w:bookmarkStart w:id="6" w:name="_Toc240179575"/>
      <w:r w:rsidRPr="00C05C03">
        <w:rPr>
          <w:rFonts w:ascii="Verdana" w:hAnsi="Verdana"/>
          <w:b/>
          <w:bCs/>
          <w:smallCaps/>
          <w:sz w:val="20"/>
          <w:szCs w:val="20"/>
        </w:rPr>
        <w:t>Massimali e modalità di indennizzo</w:t>
      </w:r>
      <w:r w:rsidR="00FF5A0D" w:rsidRPr="00C05C03">
        <w:rPr>
          <w:rFonts w:ascii="Verdana" w:hAnsi="Verdana"/>
          <w:b/>
          <w:bCs/>
          <w:smallCaps/>
          <w:sz w:val="20"/>
          <w:szCs w:val="20"/>
        </w:rPr>
        <w:t>.</w:t>
      </w:r>
      <w:bookmarkStart w:id="7" w:name="_Toc199351819"/>
      <w:bookmarkEnd w:id="6"/>
      <w:bookmarkEnd w:id="7"/>
    </w:p>
    <w:p w14:paraId="751F09F0" w14:textId="0F378881" w:rsidR="00AF4E3A" w:rsidRDefault="006D64FF" w:rsidP="00BC4650">
      <w:pPr>
        <w:pStyle w:val="Paragrafoelenco"/>
        <w:numPr>
          <w:ilvl w:val="1"/>
          <w:numId w:val="1"/>
        </w:numPr>
        <w:spacing w:line="360" w:lineRule="auto"/>
        <w:ind w:left="0" w:firstLine="0"/>
        <w:jc w:val="both"/>
        <w:rPr>
          <w:rFonts w:ascii="Verdana" w:hAnsi="Verdana"/>
          <w:sz w:val="20"/>
          <w:szCs w:val="20"/>
        </w:rPr>
      </w:pPr>
      <w:r w:rsidRPr="006D64FF">
        <w:rPr>
          <w:rFonts w:ascii="Verdana" w:hAnsi="Verdana"/>
          <w:sz w:val="20"/>
          <w:szCs w:val="20"/>
        </w:rPr>
        <w:t>Il Servizio Fleequid Care® prevede, per ciascun Veicolo coperto, un massimale complessivo di euro 10.000,00 (diecimila/00) oltre IVA, riferito all’intera durata del Servizio e non cumulabile con altri servizi o garanzie eventualmente attivi sul medesimo Veicolo. Il massimale rappresenta il limite massimo di esposizione economica di Fleequid® per tutte le prestazioni, interventi, riparazioni e indennizzi riconducibili ai guasti coperti dalle presenti Condizioni Specifiche.</w:t>
      </w:r>
    </w:p>
    <w:p w14:paraId="56B7B569" w14:textId="56071739"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sidRPr="006D64FF">
        <w:rPr>
          <w:rFonts w:ascii="Verdana" w:hAnsi="Verdana"/>
          <w:sz w:val="20"/>
          <w:szCs w:val="20"/>
        </w:rPr>
        <w:t xml:space="preserve">All’interno del suddetto massimale, l’indennizzo riconosciuto all’Acquirente è </w:t>
      </w:r>
      <w:r w:rsidR="006A7235" w:rsidRPr="006A7235">
        <w:rPr>
          <w:rFonts w:ascii="Verdana" w:hAnsi="Verdana"/>
          <w:sz w:val="20"/>
          <w:szCs w:val="20"/>
        </w:rPr>
        <w:t xml:space="preserve">determinato da Fleequid® sulla base della valutazione tecnica e gestionale dei costi di riparazione e delle modalità di intervento autorizzate. La relativa liquidazione potrà comprendere una quota in denaro, corrisposta direttamente al Centro Autorizzato, e una quota sotto forma di </w:t>
      </w:r>
      <w:r w:rsidR="006A7235" w:rsidRPr="00F4555F">
        <w:rPr>
          <w:rFonts w:ascii="Verdana" w:hAnsi="Verdana"/>
          <w:sz w:val="20"/>
          <w:szCs w:val="20"/>
        </w:rPr>
        <w:t>Voucher Fleequid®</w:t>
      </w:r>
      <w:r w:rsidR="006A7235" w:rsidRPr="006A7235">
        <w:rPr>
          <w:rFonts w:ascii="Verdana" w:hAnsi="Verdana"/>
          <w:sz w:val="20"/>
          <w:szCs w:val="20"/>
        </w:rPr>
        <w:t xml:space="preserve">, utilizzabile esclusivamente in compensazione delle </w:t>
      </w:r>
      <w:r w:rsidR="006A7235">
        <w:rPr>
          <w:rFonts w:ascii="Verdana" w:hAnsi="Verdana"/>
          <w:sz w:val="20"/>
          <w:szCs w:val="20"/>
        </w:rPr>
        <w:t>C</w:t>
      </w:r>
      <w:r w:rsidR="006A7235" w:rsidRPr="006A7235">
        <w:rPr>
          <w:rFonts w:ascii="Verdana" w:hAnsi="Verdana"/>
          <w:sz w:val="20"/>
          <w:szCs w:val="20"/>
        </w:rPr>
        <w:t>ommissioni dovute a Fleequid® per futuri acquisti o vendite di Veicoli sul Marketplace, secondo quanto previsto dal successivo comma 5.3.</w:t>
      </w:r>
      <w:r w:rsidR="006D3FD4" w:rsidRPr="00F4555F">
        <w:rPr>
          <w:rFonts w:ascii="Verdana" w:hAnsi="Verdana"/>
          <w:sz w:val="20"/>
          <w:szCs w:val="20"/>
        </w:rPr>
        <w:t xml:space="preserve"> La ripartizione tra le due componenti </w:t>
      </w:r>
      <w:r w:rsidR="000E041D">
        <w:rPr>
          <w:rFonts w:ascii="Verdana" w:hAnsi="Verdana"/>
          <w:sz w:val="20"/>
          <w:szCs w:val="20"/>
        </w:rPr>
        <w:t xml:space="preserve">dell’indennizzo </w:t>
      </w:r>
      <w:r w:rsidR="006D3FD4" w:rsidRPr="00F4555F">
        <w:rPr>
          <w:rFonts w:ascii="Verdana" w:hAnsi="Verdana" w:hint="eastAsia"/>
          <w:sz w:val="20"/>
          <w:szCs w:val="20"/>
        </w:rPr>
        <w:t>è</w:t>
      </w:r>
      <w:r w:rsidR="006D3FD4" w:rsidRPr="00F4555F">
        <w:rPr>
          <w:rFonts w:ascii="Verdana" w:hAnsi="Verdana"/>
          <w:sz w:val="20"/>
          <w:szCs w:val="20"/>
        </w:rPr>
        <w:t xml:space="preserve"> stabilita discrezionalmente da Fleequid</w:t>
      </w:r>
      <w:r w:rsidR="006D3FD4" w:rsidRPr="00F4555F">
        <w:rPr>
          <w:rFonts w:ascii="Verdana" w:hAnsi="Verdana" w:hint="eastAsia"/>
          <w:sz w:val="20"/>
          <w:szCs w:val="20"/>
        </w:rPr>
        <w:t>®</w:t>
      </w:r>
      <w:r w:rsidR="006D3FD4" w:rsidRPr="00F4555F">
        <w:rPr>
          <w:rFonts w:ascii="Verdana" w:hAnsi="Verdana"/>
          <w:sz w:val="20"/>
          <w:szCs w:val="20"/>
        </w:rPr>
        <w:t>, in funzione della tipologia di intervento e delle risultanze istruttorie, restando inteso che il valore del Voucher non potr</w:t>
      </w:r>
      <w:r w:rsidR="006D3FD4" w:rsidRPr="00F4555F">
        <w:rPr>
          <w:rFonts w:ascii="Verdana" w:hAnsi="Verdana" w:hint="eastAsia"/>
          <w:sz w:val="20"/>
          <w:szCs w:val="20"/>
        </w:rPr>
        <w:t>à</w:t>
      </w:r>
      <w:r w:rsidR="006D3FD4" w:rsidRPr="00F4555F">
        <w:rPr>
          <w:rFonts w:ascii="Verdana" w:hAnsi="Verdana"/>
          <w:sz w:val="20"/>
          <w:szCs w:val="20"/>
        </w:rPr>
        <w:t xml:space="preserve"> in alcun caso essere inferiore al trenta per cento (30%) </w:t>
      </w:r>
      <w:r w:rsidR="000E041D">
        <w:rPr>
          <w:rFonts w:ascii="Verdana" w:hAnsi="Verdana"/>
          <w:sz w:val="20"/>
          <w:szCs w:val="20"/>
        </w:rPr>
        <w:t>dell’indennizzo</w:t>
      </w:r>
      <w:r w:rsidR="00C518C7">
        <w:rPr>
          <w:rFonts w:ascii="Verdana" w:hAnsi="Verdana"/>
          <w:sz w:val="20"/>
          <w:szCs w:val="20"/>
        </w:rPr>
        <w:t xml:space="preserve"> </w:t>
      </w:r>
      <w:r w:rsidR="000E041D">
        <w:rPr>
          <w:rFonts w:ascii="Verdana" w:hAnsi="Verdana"/>
          <w:sz w:val="20"/>
          <w:szCs w:val="20"/>
        </w:rPr>
        <w:t>determinato da</w:t>
      </w:r>
      <w:r w:rsidR="000E041D" w:rsidRPr="000E041D">
        <w:rPr>
          <w:rFonts w:ascii="Verdana" w:hAnsi="Verdana"/>
          <w:sz w:val="20"/>
          <w:szCs w:val="20"/>
        </w:rPr>
        <w:t xml:space="preserve"> </w:t>
      </w:r>
      <w:r w:rsidR="000E041D" w:rsidRPr="00C03627">
        <w:rPr>
          <w:rFonts w:ascii="Verdana" w:hAnsi="Verdana"/>
          <w:sz w:val="20"/>
          <w:szCs w:val="20"/>
        </w:rPr>
        <w:t>Fleequid®</w:t>
      </w:r>
      <w:r w:rsidR="006D3FD4" w:rsidRPr="00F4555F">
        <w:rPr>
          <w:rFonts w:ascii="Verdana" w:hAnsi="Verdana"/>
          <w:sz w:val="20"/>
          <w:szCs w:val="20"/>
        </w:rPr>
        <w:t>.</w:t>
      </w:r>
      <w:r w:rsidR="006D16BA" w:rsidRPr="006D16BA">
        <w:t xml:space="preserve"> </w:t>
      </w:r>
      <w:r w:rsidR="006050C1" w:rsidRPr="006050C1">
        <w:rPr>
          <w:rFonts w:ascii="Verdana" w:hAnsi="Verdana"/>
          <w:sz w:val="20"/>
          <w:szCs w:val="20"/>
        </w:rPr>
        <w:t>L’Acquirente riconosce, accetta e autorizza espressamente tale modalità di determinazione e ripartizione dell’indennizzo, prendendo atto che essa costituisce adempimento integrale delle obbligazioni contrattuali di Fleequid®, in quanto espressione del potere discrezionale tecnico-gestionale alla stessa spettante. Con l’approvazione delle presenti Condizioni Specifiche, l’Acquirente rinuncia a qualsivoglia contestazione, richiesta di rimborso o compensazione in forma diversa da quella prevista nel presente articolo.</w:t>
      </w:r>
    </w:p>
    <w:p w14:paraId="2932732E" w14:textId="5D76C32E" w:rsidR="00C05C03" w:rsidRPr="006D64FF" w:rsidRDefault="006D64FF" w:rsidP="006D64FF">
      <w:pPr>
        <w:pStyle w:val="Paragrafoelenco"/>
        <w:numPr>
          <w:ilvl w:val="1"/>
          <w:numId w:val="1"/>
        </w:numPr>
        <w:spacing w:line="360" w:lineRule="auto"/>
        <w:ind w:left="0" w:firstLine="0"/>
        <w:jc w:val="both"/>
        <w:rPr>
          <w:rFonts w:ascii="Verdana" w:hAnsi="Verdana"/>
          <w:sz w:val="20"/>
          <w:szCs w:val="20"/>
        </w:rPr>
      </w:pPr>
      <w:r w:rsidRPr="006D64FF">
        <w:rPr>
          <w:rFonts w:ascii="Verdana" w:hAnsi="Verdana"/>
          <w:sz w:val="20"/>
          <w:szCs w:val="20"/>
        </w:rPr>
        <w:lastRenderedPageBreak/>
        <w:t xml:space="preserve">Il Voucher Fleequid® non è convertibile in denaro contante, non è cedibile a terzi, non produce interessi e non può essere utilizzato al di fuori della piattaforma Marketplace Fleequid®. Esso può essere utilizzato, in una o più operazioni, esclusivamente in compensazione delle </w:t>
      </w:r>
      <w:r w:rsidR="00095E6D">
        <w:rPr>
          <w:rFonts w:ascii="Verdana" w:hAnsi="Verdana"/>
          <w:sz w:val="20"/>
          <w:szCs w:val="20"/>
        </w:rPr>
        <w:t>C</w:t>
      </w:r>
      <w:r w:rsidRPr="006D64FF">
        <w:rPr>
          <w:rFonts w:ascii="Verdana" w:hAnsi="Verdana"/>
          <w:sz w:val="20"/>
          <w:szCs w:val="20"/>
        </w:rPr>
        <w:t xml:space="preserve">ommissioni maturate a carico dell’Acquirente entro </w:t>
      </w:r>
      <w:r w:rsidR="00E76025">
        <w:rPr>
          <w:rFonts w:ascii="Verdana" w:hAnsi="Verdana"/>
          <w:sz w:val="20"/>
          <w:szCs w:val="20"/>
        </w:rPr>
        <w:t>ventiquattro</w:t>
      </w:r>
      <w:r w:rsidR="00E76025" w:rsidRPr="006D64FF">
        <w:rPr>
          <w:rFonts w:ascii="Verdana" w:hAnsi="Verdana"/>
          <w:sz w:val="20"/>
          <w:szCs w:val="20"/>
        </w:rPr>
        <w:t xml:space="preserve"> </w:t>
      </w:r>
      <w:r w:rsidRPr="006D64FF">
        <w:rPr>
          <w:rFonts w:ascii="Verdana" w:hAnsi="Verdana"/>
          <w:sz w:val="20"/>
          <w:szCs w:val="20"/>
        </w:rPr>
        <w:t>(</w:t>
      </w:r>
      <w:r w:rsidR="00E76025">
        <w:rPr>
          <w:rFonts w:ascii="Verdana" w:hAnsi="Verdana"/>
          <w:sz w:val="20"/>
          <w:szCs w:val="20"/>
        </w:rPr>
        <w:t>24</w:t>
      </w:r>
      <w:r w:rsidRPr="006D64FF">
        <w:rPr>
          <w:rFonts w:ascii="Verdana" w:hAnsi="Verdana"/>
          <w:sz w:val="20"/>
          <w:szCs w:val="20"/>
        </w:rPr>
        <w:t>) mesi dalla data di emissione. Decorso tale termine senza utilizzo, il Voucher decade automaticamente, senza necessità di comunicazione o rimborso da parte di Fleequid®.</w:t>
      </w:r>
    </w:p>
    <w:p w14:paraId="3D626A59" w14:textId="6E3382D2"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sidRPr="006D64FF">
        <w:rPr>
          <w:rFonts w:ascii="Verdana" w:hAnsi="Verdana"/>
          <w:sz w:val="20"/>
          <w:szCs w:val="20"/>
        </w:rPr>
        <w:t xml:space="preserve">Il massimale si intende onnicomprensivo e riferito a tutte le prestazioni rese nel periodo di validità del Servizio, indipendentemente dal numero o dalla tipologia dei </w:t>
      </w:r>
      <w:r w:rsidR="00DB294F">
        <w:rPr>
          <w:rFonts w:ascii="Verdana" w:hAnsi="Verdana"/>
          <w:sz w:val="20"/>
          <w:szCs w:val="20"/>
        </w:rPr>
        <w:t>G</w:t>
      </w:r>
      <w:r w:rsidRPr="006D64FF">
        <w:rPr>
          <w:rFonts w:ascii="Verdana" w:hAnsi="Verdana"/>
          <w:sz w:val="20"/>
          <w:szCs w:val="20"/>
        </w:rPr>
        <w:t xml:space="preserve">uasti verificatisi. In caso di pluralità di </w:t>
      </w:r>
      <w:r w:rsidR="00DB294F">
        <w:rPr>
          <w:rFonts w:ascii="Verdana" w:hAnsi="Verdana"/>
          <w:sz w:val="20"/>
          <w:szCs w:val="20"/>
        </w:rPr>
        <w:t>G</w:t>
      </w:r>
      <w:r w:rsidRPr="006D64FF">
        <w:rPr>
          <w:rFonts w:ascii="Verdana" w:hAnsi="Verdana"/>
          <w:sz w:val="20"/>
          <w:szCs w:val="20"/>
        </w:rPr>
        <w:t>uasti o interventi, Fleequid® potrà imputare progressivamente gli importi riconosciuti a titolo di copertura fino all’esaurimento del massimale; una volta raggiunto tale limite, il Servizio si intende automaticamente estinto, senza obbligo di ulteriori prestazioni.</w:t>
      </w:r>
    </w:p>
    <w:p w14:paraId="3BFA7658" w14:textId="1E68AA32"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sidRPr="006D64FF">
        <w:rPr>
          <w:rFonts w:ascii="Verdana" w:hAnsi="Verdana"/>
          <w:sz w:val="20"/>
          <w:szCs w:val="20"/>
        </w:rPr>
        <w:t xml:space="preserve">Fleequid® si riserva la facoltà di limitare la copertura </w:t>
      </w:r>
      <w:r w:rsidR="00B17090">
        <w:rPr>
          <w:rFonts w:ascii="Verdana" w:hAnsi="Verdana"/>
          <w:sz w:val="20"/>
          <w:szCs w:val="20"/>
        </w:rPr>
        <w:t xml:space="preserve">indicata all’art. 5.1 </w:t>
      </w:r>
      <w:r w:rsidRPr="006D64FF">
        <w:rPr>
          <w:rFonts w:ascii="Verdana" w:hAnsi="Verdana"/>
          <w:sz w:val="20"/>
          <w:szCs w:val="20"/>
        </w:rPr>
        <w:t xml:space="preserve">al valore residuo di mercato del Veicolo al momento del </w:t>
      </w:r>
      <w:r w:rsidR="00B718E5">
        <w:rPr>
          <w:rFonts w:ascii="Verdana" w:hAnsi="Verdana"/>
          <w:sz w:val="20"/>
          <w:szCs w:val="20"/>
        </w:rPr>
        <w:t>G</w:t>
      </w:r>
      <w:r w:rsidRPr="006D64FF">
        <w:rPr>
          <w:rFonts w:ascii="Verdana" w:hAnsi="Verdana"/>
          <w:sz w:val="20"/>
          <w:szCs w:val="20"/>
        </w:rPr>
        <w:t xml:space="preserve">uasto, qualora </w:t>
      </w:r>
      <w:r w:rsidR="00B9528D">
        <w:rPr>
          <w:rFonts w:ascii="Verdana" w:hAnsi="Verdana"/>
          <w:sz w:val="20"/>
          <w:szCs w:val="20"/>
        </w:rPr>
        <w:t>tale valore</w:t>
      </w:r>
      <w:r w:rsidR="00B9528D" w:rsidRPr="006D64FF">
        <w:rPr>
          <w:rFonts w:ascii="Verdana" w:hAnsi="Verdana"/>
          <w:sz w:val="20"/>
          <w:szCs w:val="20"/>
        </w:rPr>
        <w:t xml:space="preserve"> </w:t>
      </w:r>
      <w:r w:rsidRPr="006D64FF">
        <w:rPr>
          <w:rFonts w:ascii="Verdana" w:hAnsi="Verdana"/>
          <w:sz w:val="20"/>
          <w:szCs w:val="20"/>
        </w:rPr>
        <w:t>risulti inferiore al massimale previsto. In nessun caso l’indennizzo complessivo potrà eccedere il valore commerciale del Veicolo alla data del guasto, come risultante dalle quotazioni di mercato o da altra fonte di riferimento adottata da Fleequid®.</w:t>
      </w:r>
    </w:p>
    <w:p w14:paraId="7340F611" w14:textId="0E3CFBB1"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sidRPr="006D64FF">
        <w:rPr>
          <w:rFonts w:ascii="Verdana" w:hAnsi="Verdana"/>
          <w:sz w:val="20"/>
          <w:szCs w:val="20"/>
        </w:rPr>
        <w:t xml:space="preserve">Nel caso in cui, per la riparazione o sostituzione di un componente coperto, si rendano necessari interventi anche su </w:t>
      </w:r>
      <w:r w:rsidR="00723247">
        <w:rPr>
          <w:rFonts w:ascii="Verdana" w:hAnsi="Verdana"/>
          <w:sz w:val="20"/>
          <w:szCs w:val="20"/>
        </w:rPr>
        <w:t>C</w:t>
      </w:r>
      <w:r w:rsidRPr="006D64FF">
        <w:rPr>
          <w:rFonts w:ascii="Verdana" w:hAnsi="Verdana"/>
          <w:sz w:val="20"/>
          <w:szCs w:val="20"/>
        </w:rPr>
        <w:t xml:space="preserve">omponenti </w:t>
      </w:r>
      <w:r w:rsidR="00723247">
        <w:rPr>
          <w:rFonts w:ascii="Verdana" w:hAnsi="Verdana"/>
          <w:sz w:val="20"/>
          <w:szCs w:val="20"/>
        </w:rPr>
        <w:t>E</w:t>
      </w:r>
      <w:r w:rsidRPr="006D64FF">
        <w:rPr>
          <w:rFonts w:ascii="Verdana" w:hAnsi="Verdana"/>
          <w:sz w:val="20"/>
          <w:szCs w:val="20"/>
        </w:rPr>
        <w:t xml:space="preserve">sclusi o non coperti, i relativi costi resteranno integralmente a carico dell’Acquirente. In tali ipotesi, Fleequid® potrà corrispondere direttamente al Centro Autorizzato l’importo di propria competenza e l’Acquirente sarà tenuto a versare al medesimo Centro la quota residua. </w:t>
      </w:r>
    </w:p>
    <w:p w14:paraId="3F1A07BE" w14:textId="5C24EF4F" w:rsidR="006D64FF" w:rsidRPr="006D64FF" w:rsidRDefault="0097035C"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Il</w:t>
      </w:r>
      <w:r w:rsidRPr="006D64FF">
        <w:rPr>
          <w:rFonts w:ascii="Verdana" w:hAnsi="Verdana"/>
          <w:sz w:val="20"/>
          <w:szCs w:val="20"/>
        </w:rPr>
        <w:t xml:space="preserve"> </w:t>
      </w:r>
      <w:r w:rsidR="006D64FF" w:rsidRPr="006D64FF">
        <w:rPr>
          <w:rFonts w:ascii="Verdana" w:hAnsi="Verdana"/>
          <w:sz w:val="20"/>
          <w:szCs w:val="20"/>
        </w:rPr>
        <w:t xml:space="preserve">pagamento </w:t>
      </w:r>
      <w:r w:rsidR="008C29E4">
        <w:rPr>
          <w:rFonts w:ascii="Verdana" w:hAnsi="Verdana"/>
          <w:sz w:val="20"/>
          <w:szCs w:val="20"/>
        </w:rPr>
        <w:t xml:space="preserve">della quota in denaro, al netto della quota </w:t>
      </w:r>
      <w:r w:rsidR="00503EF3">
        <w:rPr>
          <w:rFonts w:ascii="Verdana" w:hAnsi="Verdana"/>
          <w:sz w:val="20"/>
          <w:szCs w:val="20"/>
        </w:rPr>
        <w:t>riconosciuta in forma di Voucher,</w:t>
      </w:r>
      <w:r w:rsidR="008C29E4">
        <w:rPr>
          <w:rFonts w:ascii="Verdana" w:hAnsi="Verdana"/>
          <w:sz w:val="20"/>
          <w:szCs w:val="20"/>
        </w:rPr>
        <w:t xml:space="preserve"> </w:t>
      </w:r>
      <w:r w:rsidR="00452A63">
        <w:rPr>
          <w:rFonts w:ascii="Verdana" w:hAnsi="Verdana"/>
          <w:sz w:val="20"/>
          <w:szCs w:val="20"/>
        </w:rPr>
        <w:t>sarà effettuato</w:t>
      </w:r>
      <w:r w:rsidR="006D64FF" w:rsidRPr="006D64FF">
        <w:rPr>
          <w:rFonts w:ascii="Verdana" w:hAnsi="Verdana"/>
          <w:sz w:val="20"/>
          <w:szCs w:val="20"/>
        </w:rPr>
        <w:t xml:space="preserve"> da Fleequid® entro trenta (30) giorni lavorativi dall’esito positivo dell’istruttoria e della verifica dei costi sostenuti, previa consegna a Fleequid® della documentazione originale </w:t>
      </w:r>
      <w:r w:rsidR="00B7766B">
        <w:rPr>
          <w:rFonts w:ascii="Verdana" w:hAnsi="Verdana"/>
          <w:sz w:val="20"/>
          <w:szCs w:val="20"/>
        </w:rPr>
        <w:t>richiesta</w:t>
      </w:r>
      <w:r w:rsidR="006D64FF" w:rsidRPr="006D64FF">
        <w:rPr>
          <w:rFonts w:ascii="Verdana" w:hAnsi="Verdana"/>
          <w:sz w:val="20"/>
          <w:szCs w:val="20"/>
        </w:rPr>
        <w:t xml:space="preserve"> (fattura del Centro Autorizzato, relazione tecnica, prove di pagamento </w:t>
      </w:r>
      <w:r w:rsidR="008C29E4">
        <w:rPr>
          <w:rFonts w:ascii="Verdana" w:hAnsi="Verdana"/>
          <w:sz w:val="20"/>
          <w:szCs w:val="20"/>
        </w:rPr>
        <w:t>della quota a carico dell’Acquirente</w:t>
      </w:r>
      <w:r w:rsidR="006D64FF" w:rsidRPr="006D64FF">
        <w:rPr>
          <w:rFonts w:ascii="Verdana" w:hAnsi="Verdana"/>
          <w:sz w:val="20"/>
          <w:szCs w:val="20"/>
        </w:rPr>
        <w:t xml:space="preserve"> e ogni altro documento </w:t>
      </w:r>
      <w:r w:rsidR="00B7766B">
        <w:rPr>
          <w:rFonts w:ascii="Verdana" w:hAnsi="Verdana"/>
          <w:sz w:val="20"/>
          <w:szCs w:val="20"/>
        </w:rPr>
        <w:t>utile</w:t>
      </w:r>
      <w:r w:rsidR="006D64FF" w:rsidRPr="006D64FF">
        <w:rPr>
          <w:rFonts w:ascii="Verdana" w:hAnsi="Verdana"/>
          <w:sz w:val="20"/>
          <w:szCs w:val="20"/>
        </w:rPr>
        <w:t xml:space="preserve">). Il pagamento sarà effettuato </w:t>
      </w:r>
      <w:r>
        <w:rPr>
          <w:rFonts w:ascii="Verdana" w:hAnsi="Verdana"/>
          <w:sz w:val="20"/>
          <w:szCs w:val="20"/>
        </w:rPr>
        <w:t xml:space="preserve">da Fleequid® </w:t>
      </w:r>
      <w:r w:rsidR="006D64FF" w:rsidRPr="006D64FF">
        <w:rPr>
          <w:rFonts w:ascii="Verdana" w:hAnsi="Verdana"/>
          <w:sz w:val="20"/>
          <w:szCs w:val="20"/>
        </w:rPr>
        <w:t>direttamente al Centro Autorizzato</w:t>
      </w:r>
      <w:r w:rsidR="003B271E">
        <w:rPr>
          <w:rFonts w:ascii="Verdana" w:hAnsi="Verdana"/>
          <w:sz w:val="20"/>
          <w:szCs w:val="20"/>
        </w:rPr>
        <w:t xml:space="preserve">, mediante bonifico bancario sul conto da </w:t>
      </w:r>
      <w:r w:rsidR="003B271E" w:rsidRPr="003363B1">
        <w:rPr>
          <w:rFonts w:ascii="Verdana" w:hAnsi="Verdana"/>
          <w:sz w:val="20"/>
          <w:szCs w:val="20"/>
        </w:rPr>
        <w:t>questo indicato</w:t>
      </w:r>
      <w:r w:rsidR="006D64FF" w:rsidRPr="008C58ED">
        <w:rPr>
          <w:rFonts w:ascii="Verdana" w:hAnsi="Verdana"/>
          <w:sz w:val="20"/>
          <w:szCs w:val="20"/>
        </w:rPr>
        <w:t>.</w:t>
      </w:r>
      <w:r w:rsidR="003363B1" w:rsidRPr="00F4555F">
        <w:rPr>
          <w:rFonts w:ascii="Verdana" w:hAnsi="Verdana"/>
          <w:sz w:val="20"/>
          <w:szCs w:val="20"/>
        </w:rPr>
        <w:t xml:space="preserve"> Solo nei casi eccezionalmente e preventivamente autorizzati per iscritto da Fleequid</w:t>
      </w:r>
      <w:r w:rsidR="003363B1" w:rsidRPr="00F4555F">
        <w:rPr>
          <w:rFonts w:ascii="Verdana" w:hAnsi="Verdana" w:hint="eastAsia"/>
          <w:sz w:val="20"/>
          <w:szCs w:val="20"/>
        </w:rPr>
        <w:t>®</w:t>
      </w:r>
      <w:r w:rsidR="003363B1" w:rsidRPr="00F4555F">
        <w:rPr>
          <w:rFonts w:ascii="Verdana" w:hAnsi="Verdana"/>
          <w:sz w:val="20"/>
          <w:szCs w:val="20"/>
        </w:rPr>
        <w:t xml:space="preserve">, </w:t>
      </w:r>
      <w:r>
        <w:rPr>
          <w:rFonts w:ascii="Verdana" w:hAnsi="Verdana"/>
          <w:sz w:val="20"/>
          <w:szCs w:val="20"/>
        </w:rPr>
        <w:t xml:space="preserve">la quota in denaro a carico di Fleequid </w:t>
      </w:r>
      <w:r w:rsidR="003363B1" w:rsidRPr="00F4555F">
        <w:rPr>
          <w:rFonts w:ascii="Verdana" w:hAnsi="Verdana"/>
          <w:sz w:val="20"/>
          <w:szCs w:val="20"/>
        </w:rPr>
        <w:t>potr</w:t>
      </w:r>
      <w:r w:rsidR="003363B1" w:rsidRPr="00F4555F">
        <w:rPr>
          <w:rFonts w:ascii="Verdana" w:hAnsi="Verdana" w:hint="eastAsia"/>
          <w:sz w:val="20"/>
          <w:szCs w:val="20"/>
        </w:rPr>
        <w:t>à</w:t>
      </w:r>
      <w:r w:rsidR="003363B1" w:rsidRPr="00F4555F">
        <w:rPr>
          <w:rFonts w:ascii="Verdana" w:hAnsi="Verdana"/>
          <w:sz w:val="20"/>
          <w:szCs w:val="20"/>
        </w:rPr>
        <w:t xml:space="preserve"> essere corrispost</w:t>
      </w:r>
      <w:r w:rsidR="007C239A">
        <w:rPr>
          <w:rFonts w:ascii="Verdana" w:hAnsi="Verdana"/>
          <w:sz w:val="20"/>
          <w:szCs w:val="20"/>
        </w:rPr>
        <w:t>a</w:t>
      </w:r>
      <w:r w:rsidR="003363B1" w:rsidRPr="00F4555F">
        <w:rPr>
          <w:rFonts w:ascii="Verdana" w:hAnsi="Verdana"/>
          <w:sz w:val="20"/>
          <w:szCs w:val="20"/>
        </w:rPr>
        <w:t xml:space="preserve"> all</w:t>
      </w:r>
      <w:r w:rsidR="00452A63">
        <w:rPr>
          <w:rFonts w:ascii="Verdana" w:hAnsi="Verdana"/>
          <w:sz w:val="20"/>
          <w:szCs w:val="20"/>
        </w:rPr>
        <w:t>’</w:t>
      </w:r>
      <w:r w:rsidR="003363B1" w:rsidRPr="00F4555F">
        <w:rPr>
          <w:rFonts w:ascii="Verdana" w:hAnsi="Verdana"/>
          <w:sz w:val="20"/>
          <w:szCs w:val="20"/>
        </w:rPr>
        <w:t>Acquirente con le medesime modalit</w:t>
      </w:r>
      <w:r w:rsidR="003363B1" w:rsidRPr="00F4555F">
        <w:rPr>
          <w:rFonts w:ascii="Verdana" w:hAnsi="Verdana" w:hint="eastAsia"/>
          <w:sz w:val="20"/>
          <w:szCs w:val="20"/>
        </w:rPr>
        <w:t>à</w:t>
      </w:r>
      <w:r w:rsidR="003363B1" w:rsidRPr="00F4555F">
        <w:rPr>
          <w:rFonts w:ascii="Verdana" w:hAnsi="Verdana"/>
          <w:sz w:val="20"/>
          <w:szCs w:val="20"/>
        </w:rPr>
        <w:t xml:space="preserve"> e nei medesimi termini.</w:t>
      </w:r>
    </w:p>
    <w:p w14:paraId="16949072" w14:textId="24A60E3E"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sidRPr="006D64FF">
        <w:rPr>
          <w:rFonts w:ascii="Verdana" w:hAnsi="Verdana"/>
          <w:sz w:val="20"/>
          <w:szCs w:val="20"/>
        </w:rPr>
        <w:t>Eventuali differenze tra il preventivo approvato e il costo effettivo dell’intervento potranno essere rimborsate, nei limiti del massimale</w:t>
      </w:r>
      <w:r w:rsidR="007C239A">
        <w:rPr>
          <w:rFonts w:ascii="Verdana" w:hAnsi="Verdana"/>
          <w:sz w:val="20"/>
          <w:szCs w:val="20"/>
        </w:rPr>
        <w:t xml:space="preserve"> e comunque con le modalità previste dall’art. 5.2</w:t>
      </w:r>
      <w:r w:rsidRPr="006D64FF">
        <w:rPr>
          <w:rFonts w:ascii="Verdana" w:hAnsi="Verdana"/>
          <w:sz w:val="20"/>
          <w:szCs w:val="20"/>
        </w:rPr>
        <w:t>, solo previa approvazione scritta di Fleequid®. Qualsiasi somma corrisposta in eccesso dall’Acquirente rispetto all’importo riconosciuto da Fleequid® non potrà essere oggetto di rimborso o compensazione, salvo diversa decisione scritta di Fleequid®.</w:t>
      </w:r>
    </w:p>
    <w:p w14:paraId="676B9A73" w14:textId="60FD54DB" w:rsidR="006D64FF" w:rsidRPr="003A7388" w:rsidRDefault="006D64FF" w:rsidP="006D64FF">
      <w:pPr>
        <w:pStyle w:val="Paragrafoelenco"/>
        <w:numPr>
          <w:ilvl w:val="1"/>
          <w:numId w:val="1"/>
        </w:numPr>
        <w:spacing w:line="360" w:lineRule="auto"/>
        <w:ind w:left="0" w:firstLine="0"/>
        <w:jc w:val="both"/>
        <w:rPr>
          <w:rFonts w:ascii="Verdana" w:hAnsi="Verdana"/>
          <w:sz w:val="20"/>
          <w:szCs w:val="20"/>
        </w:rPr>
      </w:pPr>
      <w:r w:rsidRPr="003A7388">
        <w:rPr>
          <w:rFonts w:ascii="Verdana" w:hAnsi="Verdana"/>
          <w:sz w:val="20"/>
          <w:szCs w:val="20"/>
        </w:rPr>
        <w:t>L’Acquirente accetta e riconosce che la ripartizione tra copertura diretta e Voucher Fleequid® costituisce elemento essenziale del Servizio Fleequid Care® e che l’emissione del Voucher integra a tutti gli effetti la prestazione contrattuale di Fleequid®. L’emissione del Voucher equivale a piena e definitiva soddisfazione della corrispondente quota dell’indennizzo.</w:t>
      </w:r>
    </w:p>
    <w:p w14:paraId="742D64E4" w14:textId="66DF9CE1" w:rsidR="008C58ED" w:rsidRPr="009F0B7A" w:rsidRDefault="0038453B" w:rsidP="009F0B7A">
      <w:pPr>
        <w:pStyle w:val="Paragrafoelenco"/>
        <w:numPr>
          <w:ilvl w:val="1"/>
          <w:numId w:val="1"/>
        </w:numPr>
        <w:spacing w:line="360" w:lineRule="auto"/>
        <w:ind w:left="0" w:firstLine="0"/>
        <w:jc w:val="both"/>
        <w:rPr>
          <w:rFonts w:ascii="Verdana" w:hAnsi="Verdana"/>
          <w:sz w:val="20"/>
          <w:szCs w:val="20"/>
        </w:rPr>
      </w:pPr>
      <w:r w:rsidRPr="0038453B">
        <w:rPr>
          <w:rFonts w:ascii="Verdana" w:hAnsi="Verdana"/>
          <w:sz w:val="20"/>
          <w:szCs w:val="20"/>
        </w:rPr>
        <w:lastRenderedPageBreak/>
        <w:t>L’Acquirente riconosce e accetta che il Centro Autorizzato, ai sensi dell’articolo 2756 del Codice Civile o delle eventuali disposizioni equivalenti delle leggi locali applicabili, può esercitare il diritto di ritenzione sul Veicolo fino all’integrale pagamento delle somme di rispettiva competenza, siano esse dovute da Fleequid® o dall’Acquirente</w:t>
      </w:r>
      <w:r w:rsidR="002259EA" w:rsidRPr="002259EA">
        <w:rPr>
          <w:rFonts w:ascii="Verdana" w:hAnsi="Verdana"/>
          <w:sz w:val="20"/>
          <w:szCs w:val="20"/>
        </w:rPr>
        <w:t>.</w:t>
      </w:r>
      <w:r w:rsidR="00913535" w:rsidRPr="00F4555F">
        <w:rPr>
          <w:rFonts w:ascii="Verdana" w:hAnsi="Verdana"/>
          <w:sz w:val="20"/>
          <w:szCs w:val="20"/>
        </w:rPr>
        <w:t xml:space="preserve"> In tali casi, Fleequid</w:t>
      </w:r>
      <w:r w:rsidR="00913535" w:rsidRPr="00F4555F">
        <w:rPr>
          <w:rFonts w:ascii="Verdana" w:hAnsi="Verdana" w:hint="eastAsia"/>
          <w:sz w:val="20"/>
          <w:szCs w:val="20"/>
        </w:rPr>
        <w:t>®</w:t>
      </w:r>
      <w:r w:rsidR="00913535" w:rsidRPr="00F4555F">
        <w:rPr>
          <w:rFonts w:ascii="Verdana" w:hAnsi="Verdana"/>
          <w:sz w:val="20"/>
          <w:szCs w:val="20"/>
        </w:rPr>
        <w:t xml:space="preserve"> non potr</w:t>
      </w:r>
      <w:r w:rsidR="00913535" w:rsidRPr="00F4555F">
        <w:rPr>
          <w:rFonts w:ascii="Verdana" w:hAnsi="Verdana" w:hint="eastAsia"/>
          <w:sz w:val="20"/>
          <w:szCs w:val="20"/>
        </w:rPr>
        <w:t>à</w:t>
      </w:r>
      <w:r w:rsidR="00913535" w:rsidRPr="00F4555F">
        <w:rPr>
          <w:rFonts w:ascii="Verdana" w:hAnsi="Verdana"/>
          <w:sz w:val="20"/>
          <w:szCs w:val="20"/>
        </w:rPr>
        <w:t xml:space="preserve"> essere ritenuta responsabile di eventuali ritardi nella riconsegna del Veicolo derivanti dall</w:t>
      </w:r>
      <w:r w:rsidR="001B450B">
        <w:rPr>
          <w:rFonts w:ascii="Verdana" w:hAnsi="Verdana"/>
          <w:sz w:val="20"/>
          <w:szCs w:val="20"/>
        </w:rPr>
        <w:t>’</w:t>
      </w:r>
      <w:r w:rsidR="00913535" w:rsidRPr="00F4555F">
        <w:rPr>
          <w:rFonts w:ascii="Verdana" w:hAnsi="Verdana"/>
          <w:sz w:val="20"/>
          <w:szCs w:val="20"/>
        </w:rPr>
        <w:t>esercizio legittimo di tale diritto, salvo il caso di dolo</w:t>
      </w:r>
      <w:r w:rsidR="006E3819">
        <w:rPr>
          <w:rFonts w:ascii="Verdana" w:hAnsi="Verdana"/>
          <w:sz w:val="20"/>
          <w:szCs w:val="20"/>
        </w:rPr>
        <w:t xml:space="preserve"> o colpa grave</w:t>
      </w:r>
      <w:r w:rsidR="00913535" w:rsidRPr="00F4555F">
        <w:rPr>
          <w:rFonts w:ascii="Verdana" w:hAnsi="Verdana"/>
          <w:sz w:val="20"/>
          <w:szCs w:val="20"/>
        </w:rPr>
        <w:t>.</w:t>
      </w:r>
      <w:r w:rsidR="009F0B7A" w:rsidRPr="009F0B7A">
        <w:rPr>
          <w:rFonts w:ascii="Times New Roman" w:eastAsia="Times New Roman" w:hAnsi="Times New Roman" w:cs="Times New Roman"/>
          <w:kern w:val="0"/>
          <w:sz w:val="24"/>
          <w:szCs w:val="24"/>
          <w:lang w:eastAsia="it-IT"/>
          <w14:ligatures w14:val="none"/>
        </w:rPr>
        <w:t xml:space="preserve"> </w:t>
      </w:r>
      <w:r w:rsidR="009F0B7A" w:rsidRPr="009F0B7A">
        <w:rPr>
          <w:rFonts w:ascii="Verdana" w:hAnsi="Verdana"/>
          <w:sz w:val="20"/>
          <w:szCs w:val="20"/>
        </w:rPr>
        <w:t>L’Acquirente manleva e tiene indenne Fleequid® da ogni pretesa o richiesta di risarcimento derivante da o connessa a tali ritardi, restando impregiudicati i diritti spettanti a Fleequid® nei confronti del Centro Autorizzato.</w:t>
      </w:r>
    </w:p>
    <w:p w14:paraId="30F7F35B" w14:textId="77777777" w:rsidR="00A303B8" w:rsidRPr="00A303B8" w:rsidRDefault="00A303B8" w:rsidP="00A303B8">
      <w:pPr>
        <w:pStyle w:val="Paragrafoelenco"/>
        <w:spacing w:line="360" w:lineRule="auto"/>
        <w:ind w:left="0"/>
        <w:jc w:val="both"/>
        <w:rPr>
          <w:rFonts w:ascii="Verdana" w:hAnsi="Verdana"/>
          <w:sz w:val="20"/>
          <w:szCs w:val="20"/>
        </w:rPr>
      </w:pPr>
      <w:bookmarkStart w:id="8" w:name="_Hlk156756862"/>
    </w:p>
    <w:p w14:paraId="4C8D39FD" w14:textId="1746AD0D" w:rsidR="00D90AF6" w:rsidRPr="00FB6845" w:rsidRDefault="00A303B8" w:rsidP="00476BC8">
      <w:pPr>
        <w:pStyle w:val="Paragrafoelenco"/>
        <w:numPr>
          <w:ilvl w:val="0"/>
          <w:numId w:val="1"/>
        </w:numPr>
        <w:spacing w:line="360" w:lineRule="auto"/>
        <w:ind w:left="0" w:firstLine="0"/>
        <w:outlineLvl w:val="0"/>
        <w:rPr>
          <w:rFonts w:ascii="Verdana" w:hAnsi="Verdana"/>
          <w:b/>
          <w:bCs/>
          <w:smallCaps/>
          <w:sz w:val="20"/>
          <w:szCs w:val="20"/>
        </w:rPr>
      </w:pPr>
      <w:bookmarkStart w:id="9" w:name="_Toc240179576"/>
      <w:bookmarkEnd w:id="8"/>
      <w:r>
        <w:rPr>
          <w:rFonts w:ascii="Verdana" w:hAnsi="Verdana"/>
          <w:b/>
          <w:bCs/>
          <w:smallCaps/>
          <w:sz w:val="20"/>
          <w:szCs w:val="20"/>
        </w:rPr>
        <w:t>Obblighi dell’Acquirente</w:t>
      </w:r>
      <w:r w:rsidR="00F9517C">
        <w:rPr>
          <w:rFonts w:ascii="Verdana" w:hAnsi="Verdana"/>
          <w:b/>
          <w:bCs/>
          <w:smallCaps/>
          <w:sz w:val="20"/>
          <w:szCs w:val="20"/>
        </w:rPr>
        <w:t xml:space="preserve"> e condizioni di efficacia</w:t>
      </w:r>
      <w:r w:rsidR="00D90AF6" w:rsidRPr="00FB6845">
        <w:rPr>
          <w:rFonts w:ascii="Verdana" w:hAnsi="Verdana"/>
          <w:b/>
          <w:bCs/>
          <w:smallCaps/>
          <w:sz w:val="20"/>
          <w:szCs w:val="20"/>
        </w:rPr>
        <w:t>.</w:t>
      </w:r>
      <w:bookmarkEnd w:id="9"/>
    </w:p>
    <w:p w14:paraId="4198713E" w14:textId="054104AE"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 xml:space="preserve">L’efficacia del </w:t>
      </w:r>
      <w:r w:rsidRPr="005C3482">
        <w:rPr>
          <w:rFonts w:ascii="Verdana" w:hAnsi="Verdana"/>
          <w:i/>
          <w:iCs/>
          <w:sz w:val="20"/>
          <w:szCs w:val="20"/>
        </w:rPr>
        <w:t>Servizio Fleequid Care®</w:t>
      </w:r>
      <w:r w:rsidRPr="005C3482">
        <w:rPr>
          <w:rFonts w:ascii="Verdana" w:hAnsi="Verdana"/>
          <w:sz w:val="20"/>
          <w:szCs w:val="20"/>
        </w:rPr>
        <w:t xml:space="preserve"> è subordinata al pieno e corretto adempimento, da parte dell’Acquirente, degli obblighi previsti dal presente articolo e, in generale, al rispetto delle </w:t>
      </w:r>
      <w:r w:rsidRPr="005C3482">
        <w:rPr>
          <w:rFonts w:ascii="Verdana" w:hAnsi="Verdana"/>
          <w:i/>
          <w:iCs/>
          <w:sz w:val="20"/>
          <w:szCs w:val="20"/>
        </w:rPr>
        <w:t>Condizioni Generali</w:t>
      </w:r>
      <w:r w:rsidRPr="005C3482">
        <w:rPr>
          <w:rFonts w:ascii="Verdana" w:hAnsi="Verdana"/>
          <w:sz w:val="20"/>
          <w:szCs w:val="20"/>
        </w:rPr>
        <w:t xml:space="preserve"> e delle presenti </w:t>
      </w:r>
      <w:r w:rsidRPr="005C3482">
        <w:rPr>
          <w:rFonts w:ascii="Verdana" w:hAnsi="Verdana"/>
          <w:i/>
          <w:iCs/>
          <w:sz w:val="20"/>
          <w:szCs w:val="20"/>
        </w:rPr>
        <w:t>Condizioni Specifiche</w:t>
      </w:r>
      <w:r w:rsidRPr="005C3482">
        <w:rPr>
          <w:rFonts w:ascii="Verdana" w:hAnsi="Verdana"/>
          <w:sz w:val="20"/>
          <w:szCs w:val="20"/>
        </w:rPr>
        <w:t>.</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Il mancato rispetto, anche di uno solo degli obblighi qui previsti, comporta la decadenza totale o parziale dal diritto alla copertura, con conseguente inefficacia del Servizio per l’evento oggetto di inadempimento.</w:t>
      </w:r>
    </w:p>
    <w:p w14:paraId="1DEEA77D" w14:textId="175C216B"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L’Acquirente è tenuto a utilizzare il Veicolo con la diligenza professionale propria della sua attività e a mantenerlo in condizioni di efficienza e sicurezza, eseguendo la manutenzione ordinaria e straordinaria secondo le prescrizioni del costruttore, con impiego di ricambi conformi e presso officine qualificate.</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La documentazione attestante la manutenzione (fatture, libretti di tagliando, ricevute, ecc.) dovrà essere conservata per l’intera durata del Servizio e messa a disposizione di Fleequid® su semplice richiesta.</w:t>
      </w:r>
    </w:p>
    <w:p w14:paraId="3DC4AB03" w14:textId="2ABAF834"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 xml:space="preserve">Al momento della consegna del Veicolo, l’Acquirente deve verificare la corrispondenza tra lo stato effettivo del mezzo e quanto dichiarato nel </w:t>
      </w:r>
      <w:proofErr w:type="spellStart"/>
      <w:r w:rsidRPr="005C3482">
        <w:rPr>
          <w:rFonts w:ascii="Verdana" w:hAnsi="Verdana"/>
          <w:i/>
          <w:iCs/>
          <w:sz w:val="20"/>
          <w:szCs w:val="20"/>
        </w:rPr>
        <w:t>TrustReport</w:t>
      </w:r>
      <w:proofErr w:type="spellEnd"/>
      <w:r w:rsidRPr="005C3482">
        <w:rPr>
          <w:rFonts w:ascii="Verdana" w:hAnsi="Verdana"/>
          <w:sz w:val="20"/>
          <w:szCs w:val="20"/>
        </w:rPr>
        <w:t>, segnalando tempestivamente eventuali difformità riscontrate.</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L’omessa o tardiva segnalazione di difformità immediatamente percepibili comporta l’esclusione della copertura per i relativi guasti o vizi.</w:t>
      </w:r>
    </w:p>
    <w:p w14:paraId="61FD79D9" w14:textId="63D4991E" w:rsidR="00A41A40" w:rsidRPr="005C3482" w:rsidRDefault="00F9517C" w:rsidP="00F34212">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 xml:space="preserve">In presenza di anomalie di funzionamento, accensione di spie di allarme, rumori anomali o altri segnali che possano far presumere l’esistenza di un guasto ai </w:t>
      </w:r>
      <w:r w:rsidR="00D44331">
        <w:rPr>
          <w:rFonts w:ascii="Verdana" w:hAnsi="Verdana"/>
          <w:sz w:val="20"/>
          <w:szCs w:val="20"/>
        </w:rPr>
        <w:t>C</w:t>
      </w:r>
      <w:r w:rsidRPr="005C3482">
        <w:rPr>
          <w:rFonts w:ascii="Verdana" w:hAnsi="Verdana"/>
          <w:sz w:val="20"/>
          <w:szCs w:val="20"/>
        </w:rPr>
        <w:t xml:space="preserve">omponenti </w:t>
      </w:r>
      <w:r w:rsidR="00D44331">
        <w:rPr>
          <w:rFonts w:ascii="Verdana" w:hAnsi="Verdana"/>
          <w:sz w:val="20"/>
          <w:szCs w:val="20"/>
        </w:rPr>
        <w:t>C</w:t>
      </w:r>
      <w:r w:rsidRPr="005C3482">
        <w:rPr>
          <w:rFonts w:ascii="Verdana" w:hAnsi="Verdana"/>
          <w:sz w:val="20"/>
          <w:szCs w:val="20"/>
        </w:rPr>
        <w:t xml:space="preserve">operti </w:t>
      </w:r>
      <w:r w:rsidR="00452A63">
        <w:rPr>
          <w:rFonts w:ascii="Verdana" w:hAnsi="Verdana"/>
          <w:sz w:val="20"/>
          <w:szCs w:val="20"/>
        </w:rPr>
        <w:t>previsti dal precedente art. 3.3</w:t>
      </w:r>
      <w:r w:rsidRPr="005C3482">
        <w:rPr>
          <w:rFonts w:ascii="Verdana" w:hAnsi="Verdana"/>
          <w:sz w:val="20"/>
          <w:szCs w:val="20"/>
        </w:rPr>
        <w:t>, l’Acquirente è tenuto a:</w:t>
      </w:r>
    </w:p>
    <w:p w14:paraId="142AA091" w14:textId="04AE508F" w:rsidR="00F9517C" w:rsidRPr="005C3482" w:rsidRDefault="00F9517C" w:rsidP="00F9517C">
      <w:pPr>
        <w:pStyle w:val="Paragrafoelenco"/>
        <w:numPr>
          <w:ilvl w:val="0"/>
          <w:numId w:val="40"/>
        </w:numPr>
        <w:spacing w:line="360" w:lineRule="auto"/>
        <w:jc w:val="both"/>
        <w:rPr>
          <w:rFonts w:ascii="Verdana" w:hAnsi="Verdana"/>
          <w:sz w:val="20"/>
          <w:szCs w:val="20"/>
        </w:rPr>
      </w:pPr>
      <w:r w:rsidRPr="005C3482">
        <w:rPr>
          <w:rFonts w:ascii="Verdana" w:hAnsi="Verdana"/>
          <w:sz w:val="20"/>
          <w:szCs w:val="20"/>
        </w:rPr>
        <w:t>interrompere immediatamente l’utilizzo del Veicolo, al fine di evitare aggravamenti del danno;</w:t>
      </w:r>
    </w:p>
    <w:p w14:paraId="3962DA5F" w14:textId="72B236D7" w:rsidR="00F9517C" w:rsidRPr="005C3482" w:rsidRDefault="00F9517C" w:rsidP="00F9517C">
      <w:pPr>
        <w:pStyle w:val="Paragrafoelenco"/>
        <w:numPr>
          <w:ilvl w:val="0"/>
          <w:numId w:val="40"/>
        </w:numPr>
        <w:spacing w:line="360" w:lineRule="auto"/>
        <w:jc w:val="both"/>
        <w:rPr>
          <w:rFonts w:ascii="Verdana" w:hAnsi="Verdana"/>
          <w:sz w:val="20"/>
          <w:szCs w:val="20"/>
        </w:rPr>
      </w:pPr>
      <w:r w:rsidRPr="005C3482">
        <w:rPr>
          <w:rFonts w:ascii="Verdana" w:hAnsi="Verdana"/>
          <w:sz w:val="20"/>
          <w:szCs w:val="20"/>
        </w:rPr>
        <w:t>comunicare tempestivamente l’evento a Fleequid®, secondo la procedura prevista all’articolo 7 (</w:t>
      </w:r>
      <w:r w:rsidRPr="005C3482">
        <w:rPr>
          <w:rFonts w:ascii="Verdana" w:hAnsi="Verdana"/>
          <w:i/>
          <w:iCs/>
          <w:sz w:val="20"/>
          <w:szCs w:val="20"/>
        </w:rPr>
        <w:t>Denuncia del guasto e apertura Reclamo</w:t>
      </w:r>
      <w:r w:rsidRPr="005C3482">
        <w:rPr>
          <w:rFonts w:ascii="Verdana" w:hAnsi="Verdana"/>
          <w:sz w:val="20"/>
          <w:szCs w:val="20"/>
        </w:rPr>
        <w:t>);</w:t>
      </w:r>
    </w:p>
    <w:p w14:paraId="17B5BEB0" w14:textId="4B73CC6A" w:rsidR="00F9517C" w:rsidRPr="005C3482" w:rsidRDefault="00F9517C" w:rsidP="00F9517C">
      <w:pPr>
        <w:pStyle w:val="Paragrafoelenco"/>
        <w:numPr>
          <w:ilvl w:val="0"/>
          <w:numId w:val="40"/>
        </w:numPr>
        <w:spacing w:line="360" w:lineRule="auto"/>
        <w:jc w:val="both"/>
        <w:rPr>
          <w:rFonts w:ascii="Verdana" w:hAnsi="Verdana"/>
          <w:sz w:val="20"/>
          <w:szCs w:val="20"/>
        </w:rPr>
      </w:pPr>
      <w:r w:rsidRPr="005C3482">
        <w:rPr>
          <w:rFonts w:ascii="Verdana" w:hAnsi="Verdana"/>
          <w:sz w:val="20"/>
          <w:szCs w:val="20"/>
        </w:rPr>
        <w:t>rendere disponibile il Veicolo per le verifiche tecniche o diagnostiche che Fleequid® ritenga necessarie, presso un Centro Autorizzato o altro centro indicato.</w:t>
      </w:r>
    </w:p>
    <w:p w14:paraId="37F2B092" w14:textId="034FE75A"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 xml:space="preserve">È fatto espresso divieto all’Acquirente di eseguire, o far eseguire, riparazioni, smontaggi, interventi o accertamenti tecnici sui </w:t>
      </w:r>
      <w:r w:rsidR="00723247">
        <w:rPr>
          <w:rFonts w:ascii="Verdana" w:hAnsi="Verdana"/>
          <w:sz w:val="20"/>
          <w:szCs w:val="20"/>
        </w:rPr>
        <w:t>C</w:t>
      </w:r>
      <w:r w:rsidRPr="005C3482">
        <w:rPr>
          <w:rFonts w:ascii="Verdana" w:hAnsi="Verdana"/>
          <w:sz w:val="20"/>
          <w:szCs w:val="20"/>
        </w:rPr>
        <w:t xml:space="preserve">omponenti </w:t>
      </w:r>
      <w:r w:rsidR="00723247">
        <w:rPr>
          <w:rFonts w:ascii="Verdana" w:hAnsi="Verdana"/>
          <w:sz w:val="20"/>
          <w:szCs w:val="20"/>
        </w:rPr>
        <w:t>C</w:t>
      </w:r>
      <w:r w:rsidRPr="005C3482">
        <w:rPr>
          <w:rFonts w:ascii="Verdana" w:hAnsi="Verdana"/>
          <w:sz w:val="20"/>
          <w:szCs w:val="20"/>
        </w:rPr>
        <w:t>operti senza la previa autorizzazione scritta di Fleequid®.</w:t>
      </w:r>
      <w:r w:rsidR="00F95BC6">
        <w:rPr>
          <w:rFonts w:ascii="Verdana" w:hAnsi="Verdana"/>
          <w:sz w:val="20"/>
          <w:szCs w:val="20"/>
        </w:rPr>
        <w:t xml:space="preserve"> </w:t>
      </w:r>
      <w:r w:rsidRPr="005C3482">
        <w:rPr>
          <w:rFonts w:ascii="Verdana" w:hAnsi="Verdana"/>
          <w:sz w:val="20"/>
          <w:szCs w:val="20"/>
        </w:rPr>
        <w:t xml:space="preserve">Qualsiasi intervento non preventivamente autorizzato comporta la decadenza </w:t>
      </w:r>
      <w:r w:rsidRPr="005C3482">
        <w:rPr>
          <w:rFonts w:ascii="Verdana" w:hAnsi="Verdana"/>
          <w:sz w:val="20"/>
          <w:szCs w:val="20"/>
        </w:rPr>
        <w:lastRenderedPageBreak/>
        <w:t>automatica dalla copertura per il guasto in questione e l’integrale onere economico a carico dell’Acquirente.</w:t>
      </w:r>
    </w:p>
    <w:p w14:paraId="034D0976" w14:textId="0F0DBDE0"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L’Acquirente è tenuto a collaborare in buona fede con Fleequid® durante l’intera gestione del Reclamo o del guasto, fornendo tempestivamente ogni informazione, documento o fotografia che Fleequid® richieda per l’istruttoria.</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Il rifiuto o l’omessa collaborazione, ivi inclusa la mancata disponibilità del Veicolo per le verifiche tecniche, comporta la sospensione o la perdita del diritto all’indennizzo.</w:t>
      </w:r>
    </w:p>
    <w:p w14:paraId="7E761FB6" w14:textId="534E8CBB"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 xml:space="preserve">L’Acquirente si impegna a non ostacolare né ritardare le verifiche tecniche di Fleequid®, né a sollecitare interventi diretti su </w:t>
      </w:r>
      <w:r w:rsidR="00723247">
        <w:rPr>
          <w:rFonts w:ascii="Verdana" w:hAnsi="Verdana"/>
          <w:sz w:val="20"/>
          <w:szCs w:val="20"/>
        </w:rPr>
        <w:t>Componenti Esclusi</w:t>
      </w:r>
      <w:r w:rsidRPr="005C3482">
        <w:rPr>
          <w:rFonts w:ascii="Verdana" w:hAnsi="Verdana"/>
          <w:sz w:val="20"/>
          <w:szCs w:val="20"/>
        </w:rPr>
        <w:t xml:space="preserve"> che possano incidere sulla diagnosi dei </w:t>
      </w:r>
      <w:r w:rsidR="00723247">
        <w:rPr>
          <w:rFonts w:ascii="Verdana" w:hAnsi="Verdana"/>
          <w:sz w:val="20"/>
          <w:szCs w:val="20"/>
        </w:rPr>
        <w:t>C</w:t>
      </w:r>
      <w:r w:rsidRPr="005C3482">
        <w:rPr>
          <w:rFonts w:ascii="Verdana" w:hAnsi="Verdana"/>
          <w:sz w:val="20"/>
          <w:szCs w:val="20"/>
        </w:rPr>
        <w:t xml:space="preserve">omponenti </w:t>
      </w:r>
      <w:r w:rsidR="00723247">
        <w:rPr>
          <w:rFonts w:ascii="Verdana" w:hAnsi="Verdana"/>
          <w:sz w:val="20"/>
          <w:szCs w:val="20"/>
        </w:rPr>
        <w:t>C</w:t>
      </w:r>
      <w:r w:rsidRPr="005C3482">
        <w:rPr>
          <w:rFonts w:ascii="Verdana" w:hAnsi="Verdana"/>
          <w:sz w:val="20"/>
          <w:szCs w:val="20"/>
        </w:rPr>
        <w:t>operti.</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In caso di mancata cooperazione o di condotte volte a eludere o falsificare la procedura di Reclamo (quali dichiarazioni mendaci, alterazione di documenti o occultamento di prove), l’Acquirente decade immediatamente da ogni diritto alla copertura e Fleequid® si riserva di agire per il risarcimento dei danni ulteriori.</w:t>
      </w:r>
    </w:p>
    <w:p w14:paraId="02A64057" w14:textId="5E3A38C2"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Durante la validità del Servizio, l’Acquirente si obbliga a non alterare, manomettere o disattivare i sistemi di diagnosi elettronica o i dispositivi di registrazione dei dati di bordo (OBD, ECU, sistemi telematici, contachilometri).</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Qualsiasi alterazione, manomissione o discrepanza documentale accertata comporta la decadenza immediata dalla garanzia</w:t>
      </w:r>
      <w:r w:rsidR="006D3752">
        <w:rPr>
          <w:rFonts w:ascii="Verdana" w:hAnsi="Verdana"/>
          <w:sz w:val="20"/>
          <w:szCs w:val="20"/>
        </w:rPr>
        <w:t>.</w:t>
      </w:r>
      <w:r w:rsidR="006D3752" w:rsidRPr="00550D11">
        <w:rPr>
          <w:rFonts w:ascii="Verdana" w:hAnsi="Verdana"/>
          <w:sz w:val="20"/>
          <w:szCs w:val="20"/>
        </w:rPr>
        <w:t xml:space="preserve"> </w:t>
      </w:r>
      <w:r w:rsidR="006D3752" w:rsidRPr="003A7388">
        <w:rPr>
          <w:rFonts w:ascii="Verdana" w:hAnsi="Verdana"/>
          <w:sz w:val="20"/>
          <w:szCs w:val="20"/>
        </w:rPr>
        <w:t>L’Acquirente comunica tempestivamente a Fleequid® ogni guasto o sostituzione del contachilometri, indicando la percorrenza risultante al momento del fatto. Il guasto o la sostituzione non imputabili all’Acquirente e tempestivamente comunicati non comportano la decadenza prevista dal presente comma, restando fermo l’onere dell’Acquirente di dimostrare la percorrenza rilevante ai sensi dell’articolo 4.2</w:t>
      </w:r>
      <w:r w:rsidRPr="003A7388">
        <w:rPr>
          <w:rFonts w:ascii="Verdana" w:hAnsi="Verdana"/>
          <w:sz w:val="20"/>
          <w:szCs w:val="20"/>
        </w:rPr>
        <w:t>.</w:t>
      </w:r>
    </w:p>
    <w:p w14:paraId="5763BF03" w14:textId="02B83861"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 xml:space="preserve">La copertura del </w:t>
      </w:r>
      <w:r w:rsidRPr="005C3482">
        <w:rPr>
          <w:rFonts w:ascii="Verdana" w:hAnsi="Verdana"/>
          <w:i/>
          <w:iCs/>
          <w:sz w:val="20"/>
          <w:szCs w:val="20"/>
        </w:rPr>
        <w:t>Servizio Fleequid Care®</w:t>
      </w:r>
      <w:r w:rsidRPr="005C3482">
        <w:rPr>
          <w:rFonts w:ascii="Verdana" w:hAnsi="Verdana"/>
          <w:sz w:val="20"/>
          <w:szCs w:val="20"/>
        </w:rPr>
        <w:t xml:space="preserve"> resta sospesa e non operante per tutto il periodo in cui l’Acquirente non rispetti le condizioni di pagamento, le prescrizioni tecniche o gli obblighi di cui al presente articolo.</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La sospensione si intende automaticamente rimossa solo a seguito del pieno adempimento degli obblighi omessi, senza effetto retroattivo.</w:t>
      </w:r>
    </w:p>
    <w:p w14:paraId="047FF64F" w14:textId="07CCF018"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 xml:space="preserve">Resta inteso che la responsabilità di Fleequid® è limitata all’erogazione della copertura nei termini e nei limiti di cui alle presenti </w:t>
      </w:r>
      <w:r w:rsidRPr="005C3482">
        <w:rPr>
          <w:rFonts w:ascii="Verdana" w:hAnsi="Verdana"/>
          <w:i/>
          <w:iCs/>
          <w:sz w:val="20"/>
          <w:szCs w:val="20"/>
        </w:rPr>
        <w:t>Condizioni Specifiche</w:t>
      </w:r>
      <w:r w:rsidRPr="005C3482">
        <w:rPr>
          <w:rFonts w:ascii="Verdana" w:hAnsi="Verdana"/>
          <w:sz w:val="20"/>
          <w:szCs w:val="20"/>
        </w:rPr>
        <w:t>.</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In nessun caso la condotta dell’Acquirente potrà comportare l’estensione del massimale o la nascita di obbligazioni ulteriori a carico di Fleequid®.</w:t>
      </w:r>
    </w:p>
    <w:p w14:paraId="0E3D799F" w14:textId="77777777" w:rsidR="003A749A" w:rsidRPr="00E9150B" w:rsidRDefault="003A749A" w:rsidP="0017040C">
      <w:pPr>
        <w:pStyle w:val="Paragrafoelenco"/>
        <w:spacing w:line="360" w:lineRule="auto"/>
        <w:ind w:left="0"/>
        <w:jc w:val="both"/>
        <w:rPr>
          <w:rFonts w:ascii="Verdana" w:eastAsia="Calibri" w:hAnsi="Verdana" w:cs="Arial"/>
          <w:sz w:val="20"/>
          <w:szCs w:val="20"/>
        </w:rPr>
      </w:pPr>
      <w:bookmarkStart w:id="10" w:name="_Hlk162163891"/>
    </w:p>
    <w:p w14:paraId="3A79EFED" w14:textId="1922295B" w:rsidR="0073753A" w:rsidRPr="00FB6845" w:rsidRDefault="00F23049"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1" w:name="_Toc240179577"/>
      <w:r>
        <w:rPr>
          <w:rFonts w:ascii="Verdana" w:hAnsi="Verdana"/>
          <w:b/>
          <w:bCs/>
          <w:smallCaps/>
          <w:sz w:val="20"/>
          <w:szCs w:val="20"/>
        </w:rPr>
        <w:t xml:space="preserve">Denuncia </w:t>
      </w:r>
      <w:r w:rsidR="00F9517C">
        <w:rPr>
          <w:rFonts w:ascii="Verdana" w:hAnsi="Verdana"/>
          <w:b/>
          <w:bCs/>
          <w:smallCaps/>
          <w:sz w:val="20"/>
          <w:szCs w:val="20"/>
        </w:rPr>
        <w:t>del Guasto e apertura del Reclamo</w:t>
      </w:r>
      <w:r w:rsidR="0073753A" w:rsidRPr="00FB6845">
        <w:rPr>
          <w:rFonts w:ascii="Verdana" w:hAnsi="Verdana"/>
          <w:b/>
          <w:bCs/>
          <w:smallCaps/>
          <w:sz w:val="20"/>
          <w:szCs w:val="20"/>
        </w:rPr>
        <w:t>.</w:t>
      </w:r>
      <w:bookmarkEnd w:id="11"/>
    </w:p>
    <w:p w14:paraId="7D7C7B72" w14:textId="64AF6664" w:rsidR="00D91D87" w:rsidRDefault="00320DBC" w:rsidP="00D91D87">
      <w:pPr>
        <w:pStyle w:val="Paragrafoelenco"/>
        <w:numPr>
          <w:ilvl w:val="1"/>
          <w:numId w:val="1"/>
        </w:numPr>
        <w:spacing w:line="360" w:lineRule="auto"/>
        <w:ind w:left="0" w:firstLine="0"/>
        <w:jc w:val="both"/>
        <w:rPr>
          <w:rFonts w:ascii="Verdana" w:eastAsia="Calibri" w:hAnsi="Verdana" w:cs="Arial"/>
          <w:sz w:val="20"/>
          <w:szCs w:val="20"/>
        </w:rPr>
      </w:pPr>
      <w:r w:rsidRPr="00D91D87">
        <w:rPr>
          <w:rFonts w:ascii="Verdana" w:eastAsia="Calibri" w:hAnsi="Verdana" w:cs="Arial"/>
          <w:sz w:val="20"/>
          <w:szCs w:val="20"/>
        </w:rPr>
        <w:t xml:space="preserve">L’Acquirente è tenuto a segnalare a Fleequid® ogni Guasto o malfunzionamento dei </w:t>
      </w:r>
      <w:r w:rsidR="00723247">
        <w:rPr>
          <w:rFonts w:ascii="Verdana" w:eastAsia="Calibri" w:hAnsi="Verdana" w:cs="Arial"/>
          <w:sz w:val="20"/>
          <w:szCs w:val="20"/>
        </w:rPr>
        <w:t>C</w:t>
      </w:r>
      <w:r w:rsidRPr="00D91D87">
        <w:rPr>
          <w:rFonts w:ascii="Verdana" w:eastAsia="Calibri" w:hAnsi="Verdana" w:cs="Arial"/>
          <w:sz w:val="20"/>
          <w:szCs w:val="20"/>
        </w:rPr>
        <w:t xml:space="preserve">omponenti </w:t>
      </w:r>
      <w:r w:rsidR="00723247">
        <w:rPr>
          <w:rFonts w:ascii="Verdana" w:eastAsia="Calibri" w:hAnsi="Verdana" w:cs="Arial"/>
          <w:sz w:val="20"/>
          <w:szCs w:val="20"/>
        </w:rPr>
        <w:t>C</w:t>
      </w:r>
      <w:r w:rsidRPr="00D91D87">
        <w:rPr>
          <w:rFonts w:ascii="Verdana" w:eastAsia="Calibri" w:hAnsi="Verdana" w:cs="Arial"/>
          <w:sz w:val="20"/>
          <w:szCs w:val="20"/>
        </w:rPr>
        <w:t xml:space="preserve">operti dal </w:t>
      </w:r>
      <w:r w:rsidRPr="00D91D87">
        <w:rPr>
          <w:rFonts w:ascii="Verdana" w:eastAsia="Calibri" w:hAnsi="Verdana" w:cs="Arial"/>
          <w:i/>
          <w:iCs/>
          <w:sz w:val="20"/>
          <w:szCs w:val="20"/>
        </w:rPr>
        <w:t>Servizio Fleequid Care®</w:t>
      </w:r>
      <w:r w:rsidR="00D91D87">
        <w:rPr>
          <w:rFonts w:ascii="Verdana" w:eastAsia="Calibri" w:hAnsi="Verdana" w:cs="Arial"/>
          <w:sz w:val="20"/>
          <w:szCs w:val="20"/>
        </w:rPr>
        <w:t xml:space="preserve">, a pena di decadenza, </w:t>
      </w:r>
      <w:r w:rsidRPr="00D91D87">
        <w:rPr>
          <w:rFonts w:ascii="Verdana" w:eastAsia="Calibri" w:hAnsi="Verdana" w:cs="Arial"/>
          <w:sz w:val="20"/>
          <w:szCs w:val="20"/>
        </w:rPr>
        <w:t>entro e non oltre cinque (5) giorni lavorativi dal relativo verificarsi o dalla data in cui ne abbia avuto conoscenza, utilizzando esclusivamente i canali di comunicazione ufficiali indicati nel presente articolo.</w:t>
      </w:r>
      <w:r w:rsidR="003134E8" w:rsidRPr="003134E8">
        <w:t xml:space="preserve"> </w:t>
      </w:r>
      <w:r w:rsidR="003134E8" w:rsidRPr="003134E8">
        <w:rPr>
          <w:rFonts w:ascii="Verdana" w:eastAsia="Calibri" w:hAnsi="Verdana" w:cs="Arial"/>
          <w:sz w:val="20"/>
          <w:szCs w:val="20"/>
        </w:rPr>
        <w:t xml:space="preserve">Tale termine riguarda </w:t>
      </w:r>
      <w:r w:rsidR="003134E8" w:rsidRPr="00F4555F">
        <w:rPr>
          <w:rFonts w:ascii="Verdana" w:eastAsia="Calibri" w:hAnsi="Verdana" w:cs="Arial"/>
          <w:sz w:val="20"/>
          <w:szCs w:val="20"/>
        </w:rPr>
        <w:t>esclusivamente la comunicazione dell’evento a Fleequid®</w:t>
      </w:r>
      <w:r w:rsidR="003134E8" w:rsidRPr="003134E8">
        <w:rPr>
          <w:rFonts w:ascii="Verdana" w:eastAsia="Calibri" w:hAnsi="Verdana" w:cs="Arial"/>
          <w:sz w:val="20"/>
          <w:szCs w:val="20"/>
        </w:rPr>
        <w:t>.</w:t>
      </w:r>
    </w:p>
    <w:p w14:paraId="15354B80" w14:textId="77CAABB3" w:rsidR="00320DBC" w:rsidRPr="00965EAB" w:rsidRDefault="00320DBC" w:rsidP="00EB3B7B">
      <w:pPr>
        <w:pStyle w:val="Paragrafoelenco"/>
        <w:numPr>
          <w:ilvl w:val="1"/>
          <w:numId w:val="1"/>
        </w:numPr>
        <w:spacing w:line="360" w:lineRule="auto"/>
        <w:ind w:left="0" w:firstLine="0"/>
        <w:jc w:val="both"/>
        <w:rPr>
          <w:rFonts w:ascii="Verdana" w:eastAsia="Calibri" w:hAnsi="Verdana" w:cs="Arial"/>
          <w:sz w:val="20"/>
          <w:szCs w:val="20"/>
        </w:rPr>
      </w:pPr>
      <w:r w:rsidRPr="00965EAB">
        <w:rPr>
          <w:rFonts w:ascii="Verdana" w:eastAsia="Calibri" w:hAnsi="Verdana" w:cs="Arial"/>
          <w:sz w:val="20"/>
          <w:szCs w:val="20"/>
        </w:rPr>
        <w:t>La segnalazione deve essere trasmessa</w:t>
      </w:r>
      <w:r w:rsidR="00D91D87" w:rsidRPr="00965EAB">
        <w:rPr>
          <w:rFonts w:ascii="Verdana" w:eastAsia="Calibri" w:hAnsi="Verdana" w:cs="Arial"/>
          <w:sz w:val="20"/>
          <w:szCs w:val="20"/>
        </w:rPr>
        <w:t xml:space="preserve"> </w:t>
      </w:r>
      <w:r w:rsidRPr="00965EAB">
        <w:rPr>
          <w:rFonts w:ascii="Verdana" w:eastAsia="Calibri" w:hAnsi="Verdana" w:cs="Arial"/>
          <w:sz w:val="20"/>
          <w:szCs w:val="20"/>
        </w:rPr>
        <w:t xml:space="preserve">mediante e-mail all’indirizzo dedicato </w:t>
      </w:r>
      <w:hyperlink r:id="rId13" w:history="1">
        <w:r w:rsidR="00D91D87" w:rsidRPr="00965EAB">
          <w:rPr>
            <w:rStyle w:val="Collegamentoipertestuale"/>
            <w:rFonts w:ascii="Verdana" w:eastAsia="Calibri" w:hAnsi="Verdana" w:cs="Arial"/>
            <w:sz w:val="20"/>
            <w:szCs w:val="20"/>
          </w:rPr>
          <w:t>claims@fleequid.com</w:t>
        </w:r>
      </w:hyperlink>
      <w:r w:rsidRPr="00965EAB">
        <w:rPr>
          <w:rFonts w:ascii="Verdana" w:eastAsia="Calibri" w:hAnsi="Verdana" w:cs="Arial"/>
          <w:sz w:val="20"/>
          <w:szCs w:val="20"/>
        </w:rPr>
        <w:t>,</w:t>
      </w:r>
      <w:r w:rsidR="00D91D87" w:rsidRPr="00965EAB">
        <w:rPr>
          <w:rFonts w:ascii="Verdana" w:eastAsia="Calibri" w:hAnsi="Verdana" w:cs="Arial"/>
          <w:sz w:val="20"/>
          <w:szCs w:val="20"/>
        </w:rPr>
        <w:t xml:space="preserve"> </w:t>
      </w:r>
      <w:r w:rsidRPr="00965EAB">
        <w:rPr>
          <w:rFonts w:ascii="Verdana" w:eastAsia="Calibri" w:hAnsi="Verdana" w:cs="Arial"/>
          <w:sz w:val="20"/>
          <w:szCs w:val="20"/>
        </w:rPr>
        <w:t>oppure</w:t>
      </w:r>
      <w:r w:rsidR="00D91D87" w:rsidRPr="00965EAB">
        <w:rPr>
          <w:rFonts w:ascii="Verdana" w:eastAsia="Calibri" w:hAnsi="Verdana" w:cs="Arial"/>
          <w:sz w:val="20"/>
          <w:szCs w:val="20"/>
        </w:rPr>
        <w:t xml:space="preserve"> </w:t>
      </w:r>
      <w:r w:rsidRPr="00965EAB">
        <w:rPr>
          <w:rFonts w:ascii="Verdana" w:eastAsia="Calibri" w:hAnsi="Verdana" w:cs="Arial"/>
          <w:sz w:val="20"/>
          <w:szCs w:val="20"/>
        </w:rPr>
        <w:t xml:space="preserve">attraverso l’apposita sezione del portale Marketplace Fleequid®, </w:t>
      </w:r>
      <w:r w:rsidRPr="00965EAB">
        <w:rPr>
          <w:rFonts w:ascii="Verdana" w:eastAsia="Calibri" w:hAnsi="Verdana" w:cs="Arial"/>
          <w:sz w:val="20"/>
          <w:szCs w:val="20"/>
        </w:rPr>
        <w:lastRenderedPageBreak/>
        <w:t>ove disponibile, seguendo la procedura guidata di apertura del Reclamo.</w:t>
      </w:r>
      <w:r w:rsidR="00965EAB">
        <w:rPr>
          <w:rFonts w:ascii="Verdana" w:eastAsia="Calibri" w:hAnsi="Verdana" w:cs="Arial"/>
          <w:sz w:val="20"/>
          <w:szCs w:val="20"/>
        </w:rPr>
        <w:t xml:space="preserve"> </w:t>
      </w:r>
      <w:r w:rsidRPr="00965EAB">
        <w:rPr>
          <w:rFonts w:ascii="Verdana" w:eastAsia="Calibri" w:hAnsi="Verdana" w:cs="Arial"/>
          <w:sz w:val="20"/>
          <w:szCs w:val="20"/>
        </w:rPr>
        <w:t>Comunicazioni trasmesse tramite canali diversi (ad esempio telefono, messaggistica, posta ordinaria o indirizzi e-mail non autorizzati) non saranno considerate valide ai fini della garanzia, anche qualora Fleequid® ne abbia avuto conoscenza di fatto.</w:t>
      </w:r>
    </w:p>
    <w:p w14:paraId="1B5A2C58" w14:textId="6D0AAF72" w:rsidR="00D91D87" w:rsidRPr="003A7388"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sidRPr="00D91D87">
        <w:rPr>
          <w:rFonts w:ascii="Verdana" w:eastAsia="Calibri" w:hAnsi="Verdana" w:cs="Arial"/>
          <w:sz w:val="20"/>
          <w:szCs w:val="20"/>
        </w:rPr>
        <w:t>La denuncia del Guasto deve contenere almeno i seguenti elementi: dati identificativi dell’Acquirente e del Veicolo (targa, telaio/VIN, chilometraggio, data di consegna), descrizione sintetica dell’anomalia riscontrata con l’indicazione della data e delle circostanze di manifestazione, documentazione fotografica o video ove disponibile e ogni altro elemento utile alla valutazione preliminare, nonché, ove possibile, la documentazione attestante la manutenzione ordinaria o le ultime riparazioni eseguite</w:t>
      </w:r>
      <w:r w:rsidR="006D3752">
        <w:rPr>
          <w:rFonts w:ascii="Verdana" w:eastAsia="Calibri" w:hAnsi="Verdana" w:cs="Arial"/>
          <w:sz w:val="20"/>
          <w:szCs w:val="20"/>
        </w:rPr>
        <w:t xml:space="preserve">. </w:t>
      </w:r>
      <w:r w:rsidR="006D3752" w:rsidRPr="003A7388">
        <w:rPr>
          <w:rFonts w:ascii="Verdana" w:eastAsia="Calibri" w:hAnsi="Verdana" w:cs="Arial"/>
          <w:sz w:val="20"/>
          <w:szCs w:val="20"/>
        </w:rPr>
        <w:t>L’Acquirente è tenuto a fornire, unitamente alla denuncia, evidenza documentale o fotografica del chilometraggio del Veicolo al momento della manifestazione del Guasto</w:t>
      </w:r>
      <w:r w:rsidRPr="003A7388">
        <w:rPr>
          <w:rFonts w:ascii="Verdana" w:eastAsia="Calibri" w:hAnsi="Verdana" w:cs="Arial"/>
          <w:sz w:val="20"/>
          <w:szCs w:val="20"/>
        </w:rPr>
        <w:t>.</w:t>
      </w:r>
    </w:p>
    <w:p w14:paraId="2D1E5BA8" w14:textId="5FBB9BFE"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Ricevuta</w:t>
      </w:r>
      <w:r w:rsidRPr="00D91D87">
        <w:rPr>
          <w:rFonts w:ascii="Verdana" w:eastAsia="Calibri" w:hAnsi="Verdana" w:cs="Arial"/>
          <w:sz w:val="20"/>
          <w:szCs w:val="20"/>
        </w:rPr>
        <w:t xml:space="preserve"> la denuncia, Fleequid® procede all’apertura della pratica di Reclamo e assegna all’evento un numero identificativo di riferimento, comunicandolo all’Acquirente. Eventuali richieste di integrazione documentale sospendono i termini dell’istruttoria fino al ricevimento delle informazioni mancanti, senza </w:t>
      </w:r>
      <w:r w:rsidR="003F6762">
        <w:rPr>
          <w:rFonts w:ascii="Verdana" w:eastAsia="Calibri" w:hAnsi="Verdana" w:cs="Arial"/>
          <w:sz w:val="20"/>
          <w:szCs w:val="20"/>
        </w:rPr>
        <w:t>incidere sulla</w:t>
      </w:r>
      <w:r w:rsidRPr="00D91D87">
        <w:rPr>
          <w:rFonts w:ascii="Verdana" w:eastAsia="Calibri" w:hAnsi="Verdana" w:cs="Arial"/>
          <w:sz w:val="20"/>
          <w:szCs w:val="20"/>
        </w:rPr>
        <w:t xml:space="preserve"> durata del Servizio.</w:t>
      </w:r>
    </w:p>
    <w:p w14:paraId="58067C43" w14:textId="3B5C3837" w:rsidR="00D91D87" w:rsidRP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sidRPr="00D91D87">
        <w:rPr>
          <w:rFonts w:ascii="Verdana" w:eastAsia="Calibri" w:hAnsi="Verdana" w:cs="Arial"/>
          <w:sz w:val="20"/>
          <w:szCs w:val="20"/>
        </w:rPr>
        <w:t xml:space="preserve">Qualora la denuncia pervenga oltre il termine </w:t>
      </w:r>
      <w:r w:rsidR="005F4DB4">
        <w:rPr>
          <w:rFonts w:ascii="Verdana" w:eastAsia="Calibri" w:hAnsi="Verdana" w:cs="Arial"/>
          <w:sz w:val="20"/>
          <w:szCs w:val="20"/>
        </w:rPr>
        <w:t>indicato dall’art. 7.1</w:t>
      </w:r>
      <w:r w:rsidRPr="00D91D87">
        <w:rPr>
          <w:rFonts w:ascii="Verdana" w:eastAsia="Calibri" w:hAnsi="Verdana" w:cs="Arial"/>
          <w:sz w:val="20"/>
          <w:szCs w:val="20"/>
        </w:rPr>
        <w:t>, o quando il ritardo abbia determinato un aggravamento del danno o reso impossibile l’accertamento delle cause, Fleequid® potrà rigettare la richiesta, salvo che l’Acquirente dimostri che il ritardo non gli è imputabile.</w:t>
      </w:r>
    </w:p>
    <w:p w14:paraId="50FDC124" w14:textId="3EBF0946"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sidRPr="00D91D87">
        <w:rPr>
          <w:rFonts w:ascii="Verdana" w:eastAsia="Calibri" w:hAnsi="Verdana" w:cs="Arial"/>
          <w:sz w:val="20"/>
          <w:szCs w:val="20"/>
        </w:rPr>
        <w:t>La presentazione della denuncia non costituisce di per sé riconoscimento del diritto alla copertura. La conferma dell’operatività del Servizio e la successiva gestione del Guasto avvengono secondo la procedura di cui al successivo articolo 8.</w:t>
      </w:r>
    </w:p>
    <w:bookmarkEnd w:id="10"/>
    <w:p w14:paraId="10EA7607" w14:textId="77777777" w:rsidR="0097213E" w:rsidRPr="0097213E" w:rsidRDefault="0097213E" w:rsidP="0097213E">
      <w:pPr>
        <w:pStyle w:val="Paragrafoelenco"/>
        <w:spacing w:line="360" w:lineRule="auto"/>
        <w:ind w:left="0"/>
        <w:jc w:val="both"/>
        <w:rPr>
          <w:rFonts w:ascii="Verdana" w:eastAsia="Calibri" w:hAnsi="Verdana" w:cs="Arial"/>
          <w:sz w:val="20"/>
          <w:szCs w:val="20"/>
        </w:rPr>
      </w:pPr>
    </w:p>
    <w:p w14:paraId="60646328" w14:textId="12012778" w:rsidR="001A5C2A" w:rsidRPr="00FB6845" w:rsidRDefault="00C56FB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2" w:name="_Toc240179578"/>
      <w:r>
        <w:rPr>
          <w:rFonts w:ascii="Verdana" w:hAnsi="Verdana"/>
          <w:b/>
          <w:bCs/>
          <w:smallCaps/>
          <w:sz w:val="20"/>
          <w:szCs w:val="20"/>
        </w:rPr>
        <w:t xml:space="preserve">Gestione del </w:t>
      </w:r>
      <w:r w:rsidR="0026607D">
        <w:rPr>
          <w:rFonts w:ascii="Verdana" w:hAnsi="Verdana"/>
          <w:b/>
          <w:bCs/>
          <w:smallCaps/>
          <w:sz w:val="20"/>
          <w:szCs w:val="20"/>
        </w:rPr>
        <w:t>Guasto e riparazioni</w:t>
      </w:r>
      <w:r w:rsidR="001A5C2A" w:rsidRPr="00FB6845">
        <w:rPr>
          <w:rFonts w:ascii="Verdana" w:hAnsi="Verdana"/>
          <w:b/>
          <w:bCs/>
          <w:smallCaps/>
          <w:sz w:val="20"/>
          <w:szCs w:val="20"/>
        </w:rPr>
        <w:t>.</w:t>
      </w:r>
      <w:bookmarkEnd w:id="12"/>
    </w:p>
    <w:p w14:paraId="6EB0424A" w14:textId="1D748E4A"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sidRPr="00AE1BE6">
        <w:rPr>
          <w:rFonts w:ascii="Verdana" w:eastAsia="Calibri" w:hAnsi="Verdana" w:cs="Arial"/>
          <w:sz w:val="20"/>
          <w:szCs w:val="20"/>
        </w:rPr>
        <w:t>Ricevuta la denuncia conforme all’articolo 7, Fleequid® apre la pratica di Reclamo e ne comunica l’avvio all’Acquirente, indicando il numero identificativo del caso e il Centro Autorizzato presso cui dovrà essere sottoposto il Veicolo per la diagnosi e l’eventuale riparazione.</w:t>
      </w:r>
      <w:r w:rsidRPr="00AE1BE6">
        <w:rPr>
          <w:rFonts w:ascii="Times New Roman" w:eastAsia="Times New Roman" w:hAnsi="Times New Roman" w:cs="Times New Roman"/>
          <w:kern w:val="0"/>
          <w:sz w:val="24"/>
          <w:szCs w:val="24"/>
          <w:lang w:eastAsia="it-IT"/>
          <w14:ligatures w14:val="none"/>
        </w:rPr>
        <w:t xml:space="preserve"> </w:t>
      </w:r>
      <w:r w:rsidRPr="00AE1BE6">
        <w:rPr>
          <w:rFonts w:ascii="Verdana" w:eastAsia="Calibri" w:hAnsi="Verdana" w:cs="Arial"/>
          <w:sz w:val="20"/>
          <w:szCs w:val="20"/>
        </w:rPr>
        <w:t>L’indicazione del Centro Autorizzato è vincolante ai fini della validità della copertura, salvo diversa autorizzazione scritta di Fleequid®.</w:t>
      </w:r>
    </w:p>
    <w:p w14:paraId="729BF6ED" w14:textId="7CC0DA21"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sidRPr="00AE1BE6">
        <w:rPr>
          <w:rFonts w:ascii="Verdana" w:eastAsia="Calibri" w:hAnsi="Verdana" w:cs="Arial"/>
          <w:sz w:val="20"/>
          <w:szCs w:val="20"/>
        </w:rPr>
        <w:t>L’Acquirente deve rendere disponibile il Veicolo presso il Centro Autorizzato entro cinque (5) giorni lavorativi dalla comunicazione di Fleequid®</w:t>
      </w:r>
      <w:r w:rsidR="00016232">
        <w:rPr>
          <w:rFonts w:ascii="Verdana" w:eastAsia="Calibri" w:hAnsi="Verdana" w:cs="Arial"/>
          <w:sz w:val="20"/>
          <w:szCs w:val="20"/>
        </w:rPr>
        <w:t>,</w:t>
      </w:r>
      <w:r w:rsidR="001D5039">
        <w:rPr>
          <w:rFonts w:ascii="Verdana" w:eastAsia="Calibri" w:hAnsi="Verdana" w:cs="Arial"/>
          <w:sz w:val="20"/>
          <w:szCs w:val="20"/>
        </w:rPr>
        <w:t xml:space="preserve"> </w:t>
      </w:r>
      <w:r w:rsidR="001D5039" w:rsidRPr="001D5039">
        <w:rPr>
          <w:rFonts w:ascii="Verdana" w:eastAsia="Calibri" w:hAnsi="Verdana" w:cs="Arial"/>
          <w:sz w:val="20"/>
          <w:szCs w:val="20"/>
        </w:rPr>
        <w:t>salvo comprovati impedimenti organizzativi o logistici da comunicarsi tempestivamente</w:t>
      </w:r>
      <w:r w:rsidRPr="00AE1BE6">
        <w:rPr>
          <w:rFonts w:ascii="Verdana" w:eastAsia="Calibri" w:hAnsi="Verdana" w:cs="Arial"/>
          <w:sz w:val="20"/>
          <w:szCs w:val="20"/>
        </w:rPr>
        <w:t xml:space="preserve">. </w:t>
      </w:r>
      <w:r w:rsidR="00E208DF" w:rsidRPr="00E208DF">
        <w:rPr>
          <w:rFonts w:ascii="Verdana" w:eastAsia="Calibri" w:hAnsi="Verdana" w:cs="Arial"/>
          <w:sz w:val="20"/>
          <w:szCs w:val="20"/>
        </w:rPr>
        <w:t xml:space="preserve">Tale termine </w:t>
      </w:r>
      <w:r w:rsidR="00E208DF" w:rsidRPr="00F4555F">
        <w:rPr>
          <w:rFonts w:ascii="Verdana" w:eastAsia="Calibri" w:hAnsi="Verdana" w:cs="Arial"/>
          <w:sz w:val="20"/>
          <w:szCs w:val="20"/>
        </w:rPr>
        <w:t>è distinto e autonomo</w:t>
      </w:r>
      <w:r w:rsidR="00E208DF" w:rsidRPr="00E208DF">
        <w:rPr>
          <w:rFonts w:ascii="Verdana" w:eastAsia="Calibri" w:hAnsi="Verdana" w:cs="Arial"/>
          <w:sz w:val="20"/>
          <w:szCs w:val="20"/>
        </w:rPr>
        <w:t xml:space="preserve"> rispetto a quello previsto dall’articolo 7 per la denuncia del Guasto.</w:t>
      </w:r>
      <w:r w:rsidR="00E208DF">
        <w:rPr>
          <w:rFonts w:ascii="Verdana" w:eastAsia="Calibri" w:hAnsi="Verdana" w:cs="Arial"/>
          <w:sz w:val="20"/>
          <w:szCs w:val="20"/>
        </w:rPr>
        <w:t xml:space="preserve"> </w:t>
      </w:r>
      <w:r w:rsidRPr="00AE1BE6">
        <w:rPr>
          <w:rFonts w:ascii="Verdana" w:eastAsia="Calibri" w:hAnsi="Verdana" w:cs="Arial"/>
          <w:sz w:val="20"/>
          <w:szCs w:val="20"/>
        </w:rPr>
        <w:t xml:space="preserve">In caso di ritardo ingiustificato o di mancata consegna, Fleequid® </w:t>
      </w:r>
      <w:r w:rsidR="002518C1">
        <w:rPr>
          <w:rFonts w:ascii="Verdana" w:eastAsia="Calibri" w:hAnsi="Verdana" w:cs="Arial"/>
          <w:sz w:val="20"/>
          <w:szCs w:val="20"/>
        </w:rPr>
        <w:t>si riserva la possibilità</w:t>
      </w:r>
      <w:r w:rsidR="002518C1" w:rsidRPr="00AE1BE6">
        <w:rPr>
          <w:rFonts w:ascii="Verdana" w:eastAsia="Calibri" w:hAnsi="Verdana" w:cs="Arial"/>
          <w:sz w:val="20"/>
          <w:szCs w:val="20"/>
        </w:rPr>
        <w:t xml:space="preserve"> </w:t>
      </w:r>
      <w:r w:rsidRPr="00AE1BE6">
        <w:rPr>
          <w:rFonts w:ascii="Verdana" w:eastAsia="Calibri" w:hAnsi="Verdana" w:cs="Arial"/>
          <w:sz w:val="20"/>
          <w:szCs w:val="20"/>
        </w:rPr>
        <w:t>sospendere l’istruttoria</w:t>
      </w:r>
      <w:r w:rsidR="00AF3804">
        <w:rPr>
          <w:rFonts w:ascii="Verdana" w:eastAsia="Calibri" w:hAnsi="Verdana" w:cs="Arial"/>
          <w:sz w:val="20"/>
          <w:szCs w:val="20"/>
        </w:rPr>
        <w:t>,</w:t>
      </w:r>
      <w:r w:rsidRPr="00AE1BE6">
        <w:rPr>
          <w:rFonts w:ascii="Verdana" w:eastAsia="Calibri" w:hAnsi="Verdana" w:cs="Arial"/>
          <w:sz w:val="20"/>
          <w:szCs w:val="20"/>
        </w:rPr>
        <w:t xml:space="preserve"> e</w:t>
      </w:r>
      <w:r w:rsidR="00AF3804">
        <w:rPr>
          <w:rFonts w:ascii="Verdana" w:eastAsia="Calibri" w:hAnsi="Verdana" w:cs="Arial"/>
          <w:sz w:val="20"/>
          <w:szCs w:val="20"/>
        </w:rPr>
        <w:t xml:space="preserve"> </w:t>
      </w:r>
      <w:r w:rsidR="00AF3804" w:rsidRPr="00AF3804">
        <w:rPr>
          <w:rFonts w:ascii="Verdana" w:eastAsia="Calibri" w:hAnsi="Verdana" w:cs="Arial"/>
          <w:sz w:val="20"/>
          <w:szCs w:val="20"/>
        </w:rPr>
        <w:t xml:space="preserve">qualora l’indisponibilità si protragga oltre </w:t>
      </w:r>
      <w:r w:rsidR="001944A0">
        <w:rPr>
          <w:rFonts w:ascii="Verdana" w:eastAsia="Calibri" w:hAnsi="Verdana" w:cs="Arial"/>
          <w:sz w:val="20"/>
          <w:szCs w:val="20"/>
        </w:rPr>
        <w:t>l’ulteriore</w:t>
      </w:r>
      <w:r w:rsidR="0084798E">
        <w:rPr>
          <w:rFonts w:ascii="Verdana" w:eastAsia="Calibri" w:hAnsi="Verdana" w:cs="Arial"/>
          <w:sz w:val="20"/>
          <w:szCs w:val="20"/>
        </w:rPr>
        <w:t xml:space="preserve"> termine</w:t>
      </w:r>
      <w:r w:rsidR="00AF3804" w:rsidRPr="00AF3804">
        <w:rPr>
          <w:rFonts w:ascii="Verdana" w:eastAsia="Calibri" w:hAnsi="Verdana" w:cs="Arial"/>
          <w:sz w:val="20"/>
          <w:szCs w:val="20"/>
        </w:rPr>
        <w:t xml:space="preserve"> </w:t>
      </w:r>
      <w:r w:rsidR="0084798E">
        <w:rPr>
          <w:rFonts w:ascii="Verdana" w:eastAsia="Calibri" w:hAnsi="Verdana" w:cs="Arial"/>
          <w:sz w:val="20"/>
          <w:szCs w:val="20"/>
        </w:rPr>
        <w:t>di</w:t>
      </w:r>
      <w:r w:rsidR="00AF3804">
        <w:rPr>
          <w:rFonts w:ascii="Verdana" w:eastAsia="Calibri" w:hAnsi="Verdana" w:cs="Arial"/>
          <w:sz w:val="20"/>
          <w:szCs w:val="20"/>
        </w:rPr>
        <w:t xml:space="preserve"> </w:t>
      </w:r>
      <w:r w:rsidR="00C05699">
        <w:rPr>
          <w:rFonts w:ascii="Verdana" w:eastAsia="Calibri" w:hAnsi="Verdana" w:cs="Arial"/>
          <w:sz w:val="20"/>
          <w:szCs w:val="20"/>
        </w:rPr>
        <w:t>trenta</w:t>
      </w:r>
      <w:r w:rsidR="00AF3804" w:rsidRPr="00AF3804">
        <w:rPr>
          <w:rFonts w:ascii="Verdana" w:eastAsia="Calibri" w:hAnsi="Verdana" w:cs="Arial"/>
          <w:sz w:val="20"/>
          <w:szCs w:val="20"/>
        </w:rPr>
        <w:t xml:space="preserve"> (</w:t>
      </w:r>
      <w:r w:rsidR="00C05699">
        <w:rPr>
          <w:rFonts w:ascii="Verdana" w:eastAsia="Calibri" w:hAnsi="Verdana" w:cs="Arial"/>
          <w:sz w:val="20"/>
          <w:szCs w:val="20"/>
        </w:rPr>
        <w:t>30</w:t>
      </w:r>
      <w:r w:rsidR="00AF3804" w:rsidRPr="00AF3804">
        <w:rPr>
          <w:rFonts w:ascii="Verdana" w:eastAsia="Calibri" w:hAnsi="Verdana" w:cs="Arial"/>
          <w:sz w:val="20"/>
          <w:szCs w:val="20"/>
        </w:rPr>
        <w:t>) giorni</w:t>
      </w:r>
      <w:r w:rsidRPr="00AE1BE6">
        <w:rPr>
          <w:rFonts w:ascii="Verdana" w:eastAsia="Calibri" w:hAnsi="Verdana" w:cs="Arial"/>
          <w:sz w:val="20"/>
          <w:szCs w:val="20"/>
        </w:rPr>
        <w:t xml:space="preserve">, </w:t>
      </w:r>
      <w:r w:rsidR="002518C1">
        <w:rPr>
          <w:rFonts w:ascii="Verdana" w:eastAsia="Calibri" w:hAnsi="Verdana" w:cs="Arial"/>
          <w:sz w:val="20"/>
          <w:szCs w:val="20"/>
        </w:rPr>
        <w:t xml:space="preserve">di </w:t>
      </w:r>
      <w:r w:rsidRPr="00AE1BE6">
        <w:rPr>
          <w:rFonts w:ascii="Verdana" w:eastAsia="Calibri" w:hAnsi="Verdana" w:cs="Arial"/>
          <w:sz w:val="20"/>
          <w:szCs w:val="20"/>
        </w:rPr>
        <w:t>dichiarare la decadenza della copertura per l’evento segnalato.</w:t>
      </w:r>
    </w:p>
    <w:p w14:paraId="1AEDAAF4" w14:textId="28B4BED2" w:rsidR="0026607D" w:rsidRPr="00AE1BE6" w:rsidRDefault="00AE1BE6" w:rsidP="0026607D">
      <w:pPr>
        <w:pStyle w:val="Paragrafoelenco"/>
        <w:numPr>
          <w:ilvl w:val="1"/>
          <w:numId w:val="1"/>
        </w:numPr>
        <w:spacing w:line="360" w:lineRule="auto"/>
        <w:ind w:left="0" w:firstLine="0"/>
        <w:jc w:val="both"/>
        <w:rPr>
          <w:rFonts w:ascii="Verdana" w:eastAsia="Calibri" w:hAnsi="Verdana" w:cs="Arial"/>
          <w:sz w:val="20"/>
          <w:szCs w:val="20"/>
        </w:rPr>
      </w:pPr>
      <w:r w:rsidRPr="00AE1BE6">
        <w:rPr>
          <w:rFonts w:ascii="Verdana" w:eastAsia="Calibri" w:hAnsi="Verdana" w:cs="Arial"/>
          <w:sz w:val="20"/>
          <w:szCs w:val="20"/>
        </w:rPr>
        <w:t xml:space="preserve">Il Centro Autorizzato, ricevuto il Veicolo, esegue la diagnosi tecnica e trasmette a Fleequid® un preventivo dettagliato di intervento, specificando le parti interessate, la causa </w:t>
      </w:r>
      <w:r w:rsidRPr="00AE1BE6">
        <w:rPr>
          <w:rFonts w:ascii="Verdana" w:eastAsia="Calibri" w:hAnsi="Verdana" w:cs="Arial"/>
          <w:sz w:val="20"/>
          <w:szCs w:val="20"/>
        </w:rPr>
        <w:lastRenderedPageBreak/>
        <w:t xml:space="preserve">presunta del Guasto, i costi stimati di materiali e manodopera e l’eventuale incidenza di </w:t>
      </w:r>
      <w:r w:rsidR="00723247">
        <w:rPr>
          <w:rFonts w:ascii="Verdana" w:eastAsia="Calibri" w:hAnsi="Verdana" w:cs="Arial"/>
          <w:sz w:val="20"/>
          <w:szCs w:val="20"/>
        </w:rPr>
        <w:t>C</w:t>
      </w:r>
      <w:r w:rsidRPr="00AE1BE6">
        <w:rPr>
          <w:rFonts w:ascii="Verdana" w:eastAsia="Calibri" w:hAnsi="Verdana" w:cs="Arial"/>
          <w:sz w:val="20"/>
          <w:szCs w:val="20"/>
        </w:rPr>
        <w:t xml:space="preserve">omponenti </w:t>
      </w:r>
      <w:r w:rsidR="00723247">
        <w:rPr>
          <w:rFonts w:ascii="Verdana" w:eastAsia="Calibri" w:hAnsi="Verdana" w:cs="Arial"/>
          <w:sz w:val="20"/>
          <w:szCs w:val="20"/>
        </w:rPr>
        <w:t>Esclusi</w:t>
      </w:r>
      <w:r w:rsidRPr="00AE1BE6">
        <w:rPr>
          <w:rFonts w:ascii="Verdana" w:eastAsia="Calibri" w:hAnsi="Verdana" w:cs="Arial"/>
          <w:sz w:val="20"/>
          <w:szCs w:val="20"/>
        </w:rPr>
        <w:t xml:space="preserve">. Fleequid® valuta il preventivo entro dieci (10) giorni lavorativi dal ricevimento e comunica per iscritto all’Acquirente la propria decisione, indicando gli importi e le operazioni ammesse a copertura. L’Acquirente, entro </w:t>
      </w:r>
      <w:r w:rsidR="00374B96">
        <w:rPr>
          <w:rFonts w:ascii="Verdana" w:eastAsia="Calibri" w:hAnsi="Verdana" w:cs="Arial"/>
          <w:sz w:val="20"/>
          <w:szCs w:val="20"/>
        </w:rPr>
        <w:t>dieci</w:t>
      </w:r>
      <w:r w:rsidR="00374B96" w:rsidRPr="00AE1BE6">
        <w:rPr>
          <w:rFonts w:ascii="Verdana" w:eastAsia="Calibri" w:hAnsi="Verdana" w:cs="Arial"/>
          <w:sz w:val="20"/>
          <w:szCs w:val="20"/>
        </w:rPr>
        <w:t xml:space="preserve"> </w:t>
      </w:r>
      <w:r w:rsidRPr="00AE1BE6">
        <w:rPr>
          <w:rFonts w:ascii="Verdana" w:eastAsia="Calibri" w:hAnsi="Verdana" w:cs="Arial"/>
          <w:sz w:val="20"/>
          <w:szCs w:val="20"/>
        </w:rPr>
        <w:t>(</w:t>
      </w:r>
      <w:r>
        <w:rPr>
          <w:rFonts w:ascii="Verdana" w:eastAsia="Calibri" w:hAnsi="Verdana" w:cs="Arial"/>
          <w:sz w:val="20"/>
          <w:szCs w:val="20"/>
        </w:rPr>
        <w:t>1</w:t>
      </w:r>
      <w:r w:rsidR="00374B96">
        <w:rPr>
          <w:rFonts w:ascii="Verdana" w:eastAsia="Calibri" w:hAnsi="Verdana" w:cs="Arial"/>
          <w:sz w:val="20"/>
          <w:szCs w:val="20"/>
        </w:rPr>
        <w:t>0</w:t>
      </w:r>
      <w:r w:rsidRPr="00AE1BE6">
        <w:rPr>
          <w:rFonts w:ascii="Verdana" w:eastAsia="Calibri" w:hAnsi="Verdana" w:cs="Arial"/>
          <w:sz w:val="20"/>
          <w:szCs w:val="20"/>
        </w:rPr>
        <w:t>) giorn</w:t>
      </w:r>
      <w:r w:rsidR="00374B96">
        <w:rPr>
          <w:rFonts w:ascii="Verdana" w:eastAsia="Calibri" w:hAnsi="Verdana" w:cs="Arial"/>
          <w:sz w:val="20"/>
          <w:szCs w:val="20"/>
        </w:rPr>
        <w:t>i</w:t>
      </w:r>
      <w:r w:rsidRPr="00AE1BE6">
        <w:rPr>
          <w:rFonts w:ascii="Verdana" w:eastAsia="Calibri" w:hAnsi="Verdana" w:cs="Arial"/>
          <w:sz w:val="20"/>
          <w:szCs w:val="20"/>
        </w:rPr>
        <w:t xml:space="preserve"> lavorativ</w:t>
      </w:r>
      <w:r w:rsidR="00374B96">
        <w:rPr>
          <w:rFonts w:ascii="Verdana" w:eastAsia="Calibri" w:hAnsi="Verdana" w:cs="Arial"/>
          <w:sz w:val="20"/>
          <w:szCs w:val="20"/>
        </w:rPr>
        <w:t>i</w:t>
      </w:r>
      <w:r w:rsidRPr="00AE1BE6">
        <w:rPr>
          <w:rFonts w:ascii="Verdana" w:eastAsia="Calibri" w:hAnsi="Verdana" w:cs="Arial"/>
          <w:sz w:val="20"/>
          <w:szCs w:val="20"/>
        </w:rPr>
        <w:t xml:space="preserve"> dalla comunicazione, deve confermare per iscritto l’accettazione del preventivo, limitatamente alla quota di costo a suo carico; in mancanza di risposta nel predetto termine,</w:t>
      </w:r>
      <w:r>
        <w:rPr>
          <w:rFonts w:ascii="Verdana" w:eastAsia="Calibri" w:hAnsi="Verdana" w:cs="Arial"/>
          <w:sz w:val="20"/>
          <w:szCs w:val="20"/>
        </w:rPr>
        <w:t xml:space="preserve"> ovvero di ritardo,</w:t>
      </w:r>
      <w:r w:rsidRPr="00AE1BE6">
        <w:rPr>
          <w:rFonts w:ascii="Verdana" w:eastAsia="Calibri" w:hAnsi="Verdana" w:cs="Arial"/>
          <w:sz w:val="20"/>
          <w:szCs w:val="20"/>
        </w:rPr>
        <w:t xml:space="preserve"> l’accettazione si intende tacitamente prestata e la riparazione potrà essere eseguita nei limiti approvati da Fleequid®.</w:t>
      </w:r>
    </w:p>
    <w:p w14:paraId="35406277" w14:textId="399D69B0"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sidRPr="00AE1BE6">
        <w:rPr>
          <w:rFonts w:ascii="Verdana" w:eastAsia="Calibri" w:hAnsi="Verdana" w:cs="Arial"/>
          <w:sz w:val="20"/>
          <w:szCs w:val="20"/>
        </w:rPr>
        <w:t>L’autorizzazione di Fleequid® determina l’impegno economico diretto di quest’ultima nei limiti di cui all’articolo 5.</w:t>
      </w:r>
      <w:r w:rsidRPr="00AE1BE6">
        <w:t xml:space="preserve"> </w:t>
      </w:r>
      <w:r w:rsidRPr="00AE1BE6">
        <w:rPr>
          <w:rFonts w:ascii="Verdana" w:eastAsia="Calibri" w:hAnsi="Verdana" w:cs="Arial"/>
          <w:sz w:val="20"/>
          <w:szCs w:val="20"/>
        </w:rPr>
        <w:t>La copertura si considera operante solo per gli importi e le operazioni espressamente approvati.</w:t>
      </w:r>
      <w:r w:rsidRPr="00AE1BE6">
        <w:rPr>
          <w:rFonts w:ascii="Times New Roman" w:eastAsia="Times New Roman" w:hAnsi="Times New Roman" w:cs="Times New Roman"/>
          <w:kern w:val="0"/>
          <w:sz w:val="24"/>
          <w:szCs w:val="24"/>
          <w:lang w:eastAsia="it-IT"/>
          <w14:ligatures w14:val="none"/>
        </w:rPr>
        <w:t xml:space="preserve"> </w:t>
      </w:r>
      <w:r w:rsidRPr="00AE1BE6">
        <w:rPr>
          <w:rFonts w:ascii="Verdana" w:eastAsia="Calibri" w:hAnsi="Verdana" w:cs="Arial"/>
          <w:sz w:val="20"/>
          <w:szCs w:val="20"/>
        </w:rPr>
        <w:t>Qualsiasi modifica al preventivo iniziale deve essere sottoposta a nuova approvazione scritta di Fleequid®.</w:t>
      </w:r>
    </w:p>
    <w:p w14:paraId="5E4BF070" w14:textId="29CBD31F" w:rsidR="0026607D" w:rsidRPr="0026607D" w:rsidRDefault="00AE1BE6" w:rsidP="0026607D">
      <w:pPr>
        <w:pStyle w:val="Paragrafoelenco"/>
        <w:numPr>
          <w:ilvl w:val="1"/>
          <w:numId w:val="1"/>
        </w:numPr>
        <w:spacing w:line="360" w:lineRule="auto"/>
        <w:ind w:left="0" w:firstLine="0"/>
        <w:jc w:val="both"/>
        <w:rPr>
          <w:rFonts w:ascii="Verdana" w:eastAsia="Calibri" w:hAnsi="Verdana" w:cs="Arial"/>
          <w:sz w:val="20"/>
          <w:szCs w:val="20"/>
        </w:rPr>
      </w:pPr>
      <w:r w:rsidRPr="00AE1BE6">
        <w:rPr>
          <w:rFonts w:ascii="Verdana" w:eastAsia="Calibri" w:hAnsi="Verdana" w:cs="Arial"/>
          <w:sz w:val="20"/>
          <w:szCs w:val="20"/>
        </w:rPr>
        <w:t>Il pagamento della quota coperta da Fleequid® (</w:t>
      </w:r>
      <w:r w:rsidR="00AE468E">
        <w:rPr>
          <w:rFonts w:ascii="Verdana" w:eastAsia="Calibri" w:hAnsi="Verdana" w:cs="Arial"/>
          <w:sz w:val="20"/>
          <w:szCs w:val="20"/>
        </w:rPr>
        <w:t xml:space="preserve">corrispondente </w:t>
      </w:r>
      <w:r w:rsidR="00A51C99">
        <w:rPr>
          <w:rFonts w:ascii="Verdana" w:eastAsia="Calibri" w:hAnsi="Verdana" w:cs="Arial"/>
          <w:sz w:val="20"/>
          <w:szCs w:val="20"/>
        </w:rPr>
        <w:t>alla quota riconosciuta a suo carico, al netto del valore del Voucher e nei limiti del massimale</w:t>
      </w:r>
      <w:r w:rsidRPr="00AE1BE6">
        <w:rPr>
          <w:rFonts w:ascii="Verdana" w:eastAsia="Calibri" w:hAnsi="Verdana" w:cs="Arial"/>
          <w:sz w:val="20"/>
          <w:szCs w:val="20"/>
        </w:rPr>
        <w:t xml:space="preserve">) viene effettuato direttamente al Centro Autorizzato, che emetterà fattura intestata a Fleequid – Adorea S.r.l. per la parte di competenza. La quota residua non coperta </w:t>
      </w:r>
      <w:r w:rsidR="00B514B4">
        <w:rPr>
          <w:rFonts w:ascii="Verdana" w:eastAsia="Calibri" w:hAnsi="Verdana" w:cs="Arial"/>
          <w:sz w:val="20"/>
          <w:szCs w:val="20"/>
        </w:rPr>
        <w:t>da Fleequid®</w:t>
      </w:r>
      <w:r w:rsidR="00B6428D" w:rsidRPr="00B6428D">
        <w:rPr>
          <w:rFonts w:ascii="Verdana" w:eastAsia="Calibri" w:hAnsi="Verdana" w:cs="Arial"/>
          <w:sz w:val="20"/>
          <w:szCs w:val="20"/>
        </w:rPr>
        <w:t>, determinata quale differenza tra il costo complessivo dell’intervento e l’importo in denaro riconosciuto da Fleequid® nei limiti del massimale nonché il valore del Voucher da essa stabilito ai sensi dell’articolo 5,</w:t>
      </w:r>
      <w:r w:rsidR="00B6428D">
        <w:rPr>
          <w:rFonts w:ascii="Verdana" w:eastAsia="Calibri" w:hAnsi="Verdana" w:cs="Arial"/>
          <w:sz w:val="20"/>
          <w:szCs w:val="20"/>
        </w:rPr>
        <w:t xml:space="preserve"> </w:t>
      </w:r>
      <w:r w:rsidRPr="00AE1BE6">
        <w:rPr>
          <w:rFonts w:ascii="Verdana" w:eastAsia="Calibri" w:hAnsi="Verdana" w:cs="Arial"/>
          <w:sz w:val="20"/>
          <w:szCs w:val="20"/>
        </w:rPr>
        <w:t>resta a carico dell’Acquirente, che è tenuto a corrisponderla direttamente al medesimo Centro Autorizzato secondo le modalità da quest’ultimo indicate</w:t>
      </w:r>
      <w:r w:rsidR="00B6428D">
        <w:rPr>
          <w:rFonts w:ascii="Verdana" w:eastAsia="Calibri" w:hAnsi="Verdana" w:cs="Arial"/>
          <w:sz w:val="20"/>
          <w:szCs w:val="20"/>
        </w:rPr>
        <w:t xml:space="preserve"> o comunque comunicate da Fleequid®</w:t>
      </w:r>
      <w:r w:rsidRPr="00AE1BE6">
        <w:rPr>
          <w:rFonts w:ascii="Verdana" w:eastAsia="Calibri" w:hAnsi="Verdana" w:cs="Arial"/>
          <w:sz w:val="20"/>
          <w:szCs w:val="20"/>
        </w:rPr>
        <w:t xml:space="preserve">. Qualora, per esigenze operative o contabili, Fleequid® anticipi al Centro Autorizzato anche </w:t>
      </w:r>
      <w:r w:rsidR="004C46D1">
        <w:rPr>
          <w:rFonts w:ascii="Verdana" w:eastAsia="Calibri" w:hAnsi="Verdana" w:cs="Arial"/>
          <w:sz w:val="20"/>
          <w:szCs w:val="20"/>
        </w:rPr>
        <w:t>le somme</w:t>
      </w:r>
      <w:r w:rsidRPr="00AE1BE6">
        <w:rPr>
          <w:rFonts w:ascii="Verdana" w:eastAsia="Calibri" w:hAnsi="Verdana" w:cs="Arial"/>
          <w:sz w:val="20"/>
          <w:szCs w:val="20"/>
        </w:rPr>
        <w:t xml:space="preserve"> di competenza dell’Acquirente</w:t>
      </w:r>
      <w:r w:rsidR="00262687">
        <w:rPr>
          <w:rFonts w:ascii="Verdana" w:eastAsia="Calibri" w:hAnsi="Verdana" w:cs="Arial"/>
          <w:sz w:val="20"/>
          <w:szCs w:val="20"/>
        </w:rPr>
        <w:t>,</w:t>
      </w:r>
      <w:r w:rsidR="004668A9">
        <w:rPr>
          <w:rFonts w:ascii="Verdana" w:eastAsia="Calibri" w:hAnsi="Verdana" w:cs="Arial"/>
          <w:sz w:val="20"/>
          <w:szCs w:val="20"/>
        </w:rPr>
        <w:t xml:space="preserve"> </w:t>
      </w:r>
      <w:r w:rsidR="00262687">
        <w:rPr>
          <w:rFonts w:ascii="Verdana" w:eastAsia="Calibri" w:hAnsi="Verdana" w:cs="Arial"/>
          <w:sz w:val="20"/>
          <w:szCs w:val="20"/>
        </w:rPr>
        <w:t>ivi incluse quelle</w:t>
      </w:r>
      <w:r w:rsidR="004668A9">
        <w:rPr>
          <w:rFonts w:ascii="Verdana" w:eastAsia="Calibri" w:hAnsi="Verdana" w:cs="Arial"/>
          <w:sz w:val="20"/>
          <w:szCs w:val="20"/>
        </w:rPr>
        <w:t xml:space="preserve"> al valore del Voucher</w:t>
      </w:r>
      <w:r w:rsidRPr="00AE1BE6">
        <w:rPr>
          <w:rFonts w:ascii="Verdana" w:eastAsia="Calibri" w:hAnsi="Verdana" w:cs="Arial"/>
          <w:sz w:val="20"/>
          <w:szCs w:val="20"/>
        </w:rPr>
        <w:t xml:space="preserve">, </w:t>
      </w:r>
      <w:r w:rsidR="003F42AA">
        <w:rPr>
          <w:rFonts w:ascii="Verdana" w:eastAsia="Calibri" w:hAnsi="Verdana" w:cs="Arial"/>
          <w:sz w:val="20"/>
          <w:szCs w:val="20"/>
        </w:rPr>
        <w:t>l’Acquirente</w:t>
      </w:r>
      <w:r w:rsidR="003F42AA" w:rsidRPr="00AE1BE6">
        <w:rPr>
          <w:rFonts w:ascii="Verdana" w:eastAsia="Calibri" w:hAnsi="Verdana" w:cs="Arial"/>
          <w:sz w:val="20"/>
          <w:szCs w:val="20"/>
        </w:rPr>
        <w:t xml:space="preserve"> </w:t>
      </w:r>
      <w:r w:rsidRPr="00AE1BE6">
        <w:rPr>
          <w:rFonts w:ascii="Verdana" w:eastAsia="Calibri" w:hAnsi="Verdana" w:cs="Arial"/>
          <w:sz w:val="20"/>
          <w:szCs w:val="20"/>
        </w:rPr>
        <w:t xml:space="preserve">sarà tenuto a rimborsare immediatamente a Fleequid® </w:t>
      </w:r>
      <w:r w:rsidR="003F42AA">
        <w:rPr>
          <w:rFonts w:ascii="Verdana" w:eastAsia="Calibri" w:hAnsi="Verdana" w:cs="Arial"/>
          <w:sz w:val="20"/>
          <w:szCs w:val="20"/>
        </w:rPr>
        <w:t>gli importi anticipati</w:t>
      </w:r>
      <w:r w:rsidRPr="00AE1BE6">
        <w:rPr>
          <w:rFonts w:ascii="Verdana" w:eastAsia="Calibri" w:hAnsi="Verdana" w:cs="Arial"/>
          <w:sz w:val="20"/>
          <w:szCs w:val="20"/>
        </w:rPr>
        <w:t xml:space="preserve">. Il Voucher Fleequid® di cui all’articolo 5 rappresenta un beneficio contrattuale distinto, utilizzabile esclusivamente in compensazione delle </w:t>
      </w:r>
      <w:r w:rsidR="007D6FC9">
        <w:rPr>
          <w:rFonts w:ascii="Verdana" w:eastAsia="Calibri" w:hAnsi="Verdana" w:cs="Arial"/>
          <w:sz w:val="20"/>
          <w:szCs w:val="20"/>
        </w:rPr>
        <w:t>C</w:t>
      </w:r>
      <w:r w:rsidR="007D6FC9" w:rsidRPr="00AE1BE6">
        <w:rPr>
          <w:rFonts w:ascii="Verdana" w:eastAsia="Calibri" w:hAnsi="Verdana" w:cs="Arial"/>
          <w:sz w:val="20"/>
          <w:szCs w:val="20"/>
        </w:rPr>
        <w:t xml:space="preserve">ommissioni </w:t>
      </w:r>
      <w:r w:rsidRPr="00AE1BE6">
        <w:rPr>
          <w:rFonts w:ascii="Verdana" w:eastAsia="Calibri" w:hAnsi="Verdana" w:cs="Arial"/>
          <w:sz w:val="20"/>
          <w:szCs w:val="20"/>
        </w:rPr>
        <w:t>dovute a Fleequid® su futuri acquisti o vendite di Veicoli, e non costituisce mezzo di pagamento nei confronti del Centro Autorizzato. Nel caso in cui il costo complessivo dell’intervento ecceda il massimale disponibile, la differenza resta integralmente a carico dell’Acquirente.</w:t>
      </w:r>
    </w:p>
    <w:p w14:paraId="53DC0575" w14:textId="77777777" w:rsidR="0026607D"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sidRPr="0026607D">
        <w:rPr>
          <w:rFonts w:ascii="Verdana" w:eastAsia="Calibri" w:hAnsi="Verdana" w:cs="Arial"/>
          <w:sz w:val="20"/>
          <w:szCs w:val="20"/>
        </w:rPr>
        <w:t>Qualora, per ragioni tecniche o logistiche, Fleequid® autorizzi l’Acquirente a far eseguire la riparazione presso una diversa officina, il rimborso sarà effettuato a posteriori, entro trenta (30) giorni lavorativi dalla presentazione della documentazione originale (fattura, relazione tecnica, prove di pagamento), previa verifica di conformità alle presenti Condizioni Specifiche.</w:t>
      </w:r>
    </w:p>
    <w:p w14:paraId="461A716C" w14:textId="33CF1AF5" w:rsidR="0026607D" w:rsidRPr="0026607D"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sidRPr="0026607D">
        <w:rPr>
          <w:rFonts w:ascii="Verdana" w:eastAsia="Calibri" w:hAnsi="Verdana" w:cs="Arial"/>
          <w:sz w:val="20"/>
          <w:szCs w:val="20"/>
        </w:rPr>
        <w:t xml:space="preserve">Tutti i ricambi impiegati devono essere </w:t>
      </w:r>
      <w:r w:rsidRPr="00AE1BE6">
        <w:rPr>
          <w:rFonts w:ascii="Verdana" w:eastAsia="Calibri" w:hAnsi="Verdana" w:cs="Arial"/>
          <w:sz w:val="20"/>
          <w:szCs w:val="20"/>
        </w:rPr>
        <w:t>originali o equivalenti</w:t>
      </w:r>
      <w:r w:rsidRPr="0026607D">
        <w:rPr>
          <w:rFonts w:ascii="Verdana" w:eastAsia="Calibri" w:hAnsi="Verdana" w:cs="Arial"/>
          <w:sz w:val="20"/>
          <w:szCs w:val="20"/>
        </w:rPr>
        <w:t>; Fleequid® si riserva la facoltà di fornire direttamente i componenti necessari o di indicare fornitori convenzionati.</w:t>
      </w:r>
      <w:r w:rsidRPr="00AE1BE6">
        <w:rPr>
          <w:rFonts w:ascii="Verdana" w:eastAsia="Calibri" w:hAnsi="Verdana" w:cs="Arial"/>
          <w:sz w:val="20"/>
          <w:szCs w:val="20"/>
        </w:rPr>
        <w:t xml:space="preserve"> </w:t>
      </w:r>
      <w:r w:rsidRPr="0026607D">
        <w:rPr>
          <w:rFonts w:ascii="Verdana" w:eastAsia="Calibri" w:hAnsi="Verdana" w:cs="Arial"/>
          <w:sz w:val="20"/>
          <w:szCs w:val="20"/>
        </w:rPr>
        <w:t xml:space="preserve">Sono esclusi miglioramenti tecnici, aggiornamenti o modifiche del Veicolo non strettamente necessari alla riparazione dei </w:t>
      </w:r>
      <w:r w:rsidR="00723247">
        <w:rPr>
          <w:rFonts w:ascii="Verdana" w:eastAsia="Calibri" w:hAnsi="Verdana" w:cs="Arial"/>
          <w:sz w:val="20"/>
          <w:szCs w:val="20"/>
        </w:rPr>
        <w:t>C</w:t>
      </w:r>
      <w:r w:rsidRPr="0026607D">
        <w:rPr>
          <w:rFonts w:ascii="Verdana" w:eastAsia="Calibri" w:hAnsi="Verdana" w:cs="Arial"/>
          <w:sz w:val="20"/>
          <w:szCs w:val="20"/>
        </w:rPr>
        <w:t xml:space="preserve">omponenti </w:t>
      </w:r>
      <w:r w:rsidR="00723247">
        <w:rPr>
          <w:rFonts w:ascii="Verdana" w:eastAsia="Calibri" w:hAnsi="Verdana" w:cs="Arial"/>
          <w:sz w:val="20"/>
          <w:szCs w:val="20"/>
        </w:rPr>
        <w:t>C</w:t>
      </w:r>
      <w:r w:rsidRPr="0026607D">
        <w:rPr>
          <w:rFonts w:ascii="Verdana" w:eastAsia="Calibri" w:hAnsi="Verdana" w:cs="Arial"/>
          <w:sz w:val="20"/>
          <w:szCs w:val="20"/>
        </w:rPr>
        <w:t>operti.</w:t>
      </w:r>
    </w:p>
    <w:p w14:paraId="505CAD8A" w14:textId="71AD4367"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sidRPr="00AE1BE6">
        <w:rPr>
          <w:rFonts w:ascii="Verdana" w:eastAsia="Calibri" w:hAnsi="Verdana" w:cs="Arial"/>
          <w:sz w:val="20"/>
          <w:szCs w:val="20"/>
        </w:rPr>
        <w:t>I componenti sostituiti restano di proprietà di Fleequid®, che potrà disporne liberamente per finalità di verifica tecnica, rigenerazione o smaltimento.</w:t>
      </w:r>
      <w:r w:rsidRPr="00AE1BE6">
        <w:rPr>
          <w:rFonts w:ascii="Times New Roman" w:eastAsia="Times New Roman" w:hAnsi="Times New Roman" w:cs="Times New Roman"/>
          <w:kern w:val="0"/>
          <w:sz w:val="24"/>
          <w:szCs w:val="24"/>
          <w:lang w:eastAsia="it-IT"/>
          <w14:ligatures w14:val="none"/>
        </w:rPr>
        <w:t xml:space="preserve"> </w:t>
      </w:r>
      <w:r w:rsidRPr="00AE1BE6">
        <w:rPr>
          <w:rFonts w:ascii="Verdana" w:eastAsia="Calibri" w:hAnsi="Verdana" w:cs="Arial"/>
          <w:sz w:val="20"/>
          <w:szCs w:val="20"/>
        </w:rPr>
        <w:t>Il Centro Autorizzato</w:t>
      </w:r>
      <w:r w:rsidR="00AE1BE6">
        <w:rPr>
          <w:rFonts w:ascii="Verdana" w:eastAsia="Calibri" w:hAnsi="Verdana" w:cs="Arial"/>
          <w:sz w:val="20"/>
          <w:szCs w:val="20"/>
        </w:rPr>
        <w:t xml:space="preserve">, ovvero </w:t>
      </w:r>
      <w:r w:rsidR="00AE1BE6">
        <w:rPr>
          <w:rFonts w:ascii="Verdana" w:eastAsia="Calibri" w:hAnsi="Verdana" w:cs="Arial"/>
          <w:sz w:val="20"/>
          <w:szCs w:val="20"/>
        </w:rPr>
        <w:lastRenderedPageBreak/>
        <w:t xml:space="preserve">l’Acquirente nel caso di riparazione espressamente </w:t>
      </w:r>
      <w:r w:rsidR="002C1ADA" w:rsidRPr="00436314">
        <w:rPr>
          <w:rFonts w:ascii="Verdana" w:eastAsia="Calibri" w:hAnsi="Verdana" w:cs="Arial"/>
          <w:sz w:val="20"/>
          <w:szCs w:val="20"/>
        </w:rPr>
        <w:t>autorizzata</w:t>
      </w:r>
      <w:r w:rsidR="002C1ADA">
        <w:rPr>
          <w:rFonts w:ascii="Verdana" w:eastAsia="Calibri" w:hAnsi="Verdana" w:cs="Arial"/>
          <w:sz w:val="20"/>
          <w:szCs w:val="20"/>
        </w:rPr>
        <w:t xml:space="preserve"> </w:t>
      </w:r>
      <w:r w:rsidR="00AE1BE6">
        <w:rPr>
          <w:rFonts w:ascii="Verdana" w:eastAsia="Calibri" w:hAnsi="Verdana" w:cs="Arial"/>
          <w:sz w:val="20"/>
          <w:szCs w:val="20"/>
        </w:rPr>
        <w:t>da Fleequid®,</w:t>
      </w:r>
      <w:r w:rsidRPr="00AE1BE6">
        <w:rPr>
          <w:rFonts w:ascii="Verdana" w:eastAsia="Calibri" w:hAnsi="Verdana" w:cs="Arial"/>
          <w:sz w:val="20"/>
          <w:szCs w:val="20"/>
        </w:rPr>
        <w:t xml:space="preserve"> si impegna a conservarli per almeno trenta (30) giorni dalla chiusura della pratica, salvo diversa istruzione</w:t>
      </w:r>
      <w:r w:rsidR="00AE1BE6">
        <w:rPr>
          <w:rFonts w:ascii="Verdana" w:eastAsia="Calibri" w:hAnsi="Verdana" w:cs="Arial"/>
          <w:sz w:val="20"/>
          <w:szCs w:val="20"/>
        </w:rPr>
        <w:t>.</w:t>
      </w:r>
    </w:p>
    <w:p w14:paraId="7BCB5072" w14:textId="49B0B98A"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sidRPr="00AE1BE6">
        <w:rPr>
          <w:rFonts w:ascii="Verdana" w:eastAsia="Calibri" w:hAnsi="Verdana" w:cs="Arial"/>
          <w:sz w:val="20"/>
          <w:szCs w:val="20"/>
        </w:rPr>
        <w:t>L’esecuzione dell’intervento da parte del Centro Autorizzato costituisce adempimento dell’obbligazione di Fleequid®; nessuna ulteriore pretesa potrà essere avanzata dall’Acquirente per fermo Veicolo, perdita di fatturato, costi di trasporto, pernottamento o altre spese accessorie, restando tali voci espressamente escluse dalla copertura.</w:t>
      </w:r>
      <w:r w:rsidR="005535F4">
        <w:rPr>
          <w:rFonts w:ascii="Verdana" w:eastAsia="Calibri" w:hAnsi="Verdana" w:cs="Arial"/>
          <w:sz w:val="20"/>
          <w:szCs w:val="20"/>
        </w:rPr>
        <w:t xml:space="preserve"> L’Acquirente riconosce ed accetta che Fleequid® </w:t>
      </w:r>
      <w:r w:rsidR="0021782A" w:rsidRPr="0021782A">
        <w:rPr>
          <w:rFonts w:ascii="Verdana" w:eastAsia="Calibri" w:hAnsi="Verdana" w:cs="Arial"/>
          <w:sz w:val="20"/>
          <w:szCs w:val="20"/>
        </w:rPr>
        <w:t>non assume alcuna responsabilità in ordine alla corretta esecuzione tecnica degli interventi effettuati dai Centri Autorizzati, che operano in piena autonomia professionale e organizzativa. Ogni contestazione relativa alla qualità o idoneità delle riparazioni, ai ricambi impiegati o ai tempi di lavorazione è rimessa al rapporto diretto tra l’Acquirente e il Centro Autorizzato. L’Acquirente manleva e tiene indenne Fleequid® da qualsiasi pretesa o richiesta di risarcimento connessa o conseguente all’operato del Centro Autorizzato, salvo il caso di dolo o colpa grave imputabile a Fleequid®.</w:t>
      </w:r>
    </w:p>
    <w:p w14:paraId="3D257A7E" w14:textId="3A0E70D4"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sidRPr="00AE1BE6">
        <w:rPr>
          <w:rFonts w:ascii="Verdana" w:eastAsia="Calibri" w:hAnsi="Verdana" w:cs="Arial"/>
          <w:sz w:val="20"/>
          <w:szCs w:val="20"/>
        </w:rPr>
        <w:t>Al termine dell’intervento, il Centro Autorizzato rilascia all’Acquirente e a Fleequid® la scheda di chiusura della pratica, riportante i lavori eseguiti e le parti sostituite.</w:t>
      </w:r>
      <w:r w:rsidRPr="00AE1BE6">
        <w:rPr>
          <w:rFonts w:ascii="Times New Roman" w:eastAsia="Times New Roman" w:hAnsi="Times New Roman" w:cs="Times New Roman"/>
          <w:kern w:val="0"/>
          <w:sz w:val="24"/>
          <w:szCs w:val="24"/>
          <w:lang w:eastAsia="it-IT"/>
          <w14:ligatures w14:val="none"/>
        </w:rPr>
        <w:t xml:space="preserve"> </w:t>
      </w:r>
      <w:r w:rsidRPr="00AE1BE6">
        <w:rPr>
          <w:rFonts w:ascii="Verdana" w:eastAsia="Calibri" w:hAnsi="Verdana" w:cs="Arial"/>
          <w:sz w:val="20"/>
          <w:szCs w:val="20"/>
        </w:rPr>
        <w:t>La pratica si considera definitivamente chiusa al momento della conferma scritta di Fleequid®, che comunica l’avvenuta erogazione del beneficio contrattuale e, se previsto, l’emissione del relativo Voucher.</w:t>
      </w:r>
    </w:p>
    <w:p w14:paraId="181326FA" w14:textId="77777777" w:rsidR="00A34054" w:rsidRPr="00E9150B" w:rsidRDefault="00A34054" w:rsidP="00A34054">
      <w:pPr>
        <w:pStyle w:val="Paragrafoelenco"/>
        <w:spacing w:line="360" w:lineRule="auto"/>
        <w:ind w:left="0"/>
        <w:jc w:val="both"/>
        <w:rPr>
          <w:rFonts w:ascii="Verdana" w:eastAsia="Calibri" w:hAnsi="Verdana" w:cs="Arial"/>
          <w:sz w:val="20"/>
          <w:szCs w:val="20"/>
        </w:rPr>
      </w:pPr>
    </w:p>
    <w:p w14:paraId="29E3917A" w14:textId="74D9254D" w:rsidR="0017040C" w:rsidRPr="00E9150B" w:rsidRDefault="0026607D" w:rsidP="00476BC8">
      <w:pPr>
        <w:pStyle w:val="Paragrafoelenco"/>
        <w:numPr>
          <w:ilvl w:val="0"/>
          <w:numId w:val="1"/>
        </w:numPr>
        <w:spacing w:line="360" w:lineRule="auto"/>
        <w:ind w:left="0" w:firstLine="0"/>
        <w:outlineLvl w:val="0"/>
        <w:rPr>
          <w:rFonts w:ascii="Verdana" w:hAnsi="Verdana"/>
          <w:b/>
          <w:bCs/>
          <w:smallCaps/>
          <w:sz w:val="20"/>
          <w:szCs w:val="20"/>
        </w:rPr>
      </w:pPr>
      <w:bookmarkStart w:id="13" w:name="_Hlk162150737"/>
      <w:bookmarkStart w:id="14" w:name="_Toc240179579"/>
      <w:r>
        <w:rPr>
          <w:rFonts w:ascii="Verdana" w:hAnsi="Verdana"/>
          <w:b/>
          <w:bCs/>
          <w:smallCaps/>
          <w:sz w:val="20"/>
          <w:szCs w:val="20"/>
        </w:rPr>
        <w:t>Esclusioni</w:t>
      </w:r>
      <w:r w:rsidR="0017040C" w:rsidRPr="00E9150B">
        <w:rPr>
          <w:rFonts w:ascii="Verdana" w:hAnsi="Verdana"/>
          <w:b/>
          <w:bCs/>
          <w:smallCaps/>
          <w:sz w:val="20"/>
          <w:szCs w:val="20"/>
        </w:rPr>
        <w:t>.</w:t>
      </w:r>
      <w:bookmarkEnd w:id="14"/>
    </w:p>
    <w:p w14:paraId="1FF1AB96" w14:textId="40D3F86A" w:rsidR="0026607D" w:rsidRPr="00AE1BE6" w:rsidRDefault="0026607D" w:rsidP="0026607D">
      <w:pPr>
        <w:pStyle w:val="Paragrafoelenco"/>
        <w:numPr>
          <w:ilvl w:val="1"/>
          <w:numId w:val="1"/>
        </w:numPr>
        <w:spacing w:line="360" w:lineRule="auto"/>
        <w:ind w:left="0" w:firstLine="0"/>
        <w:jc w:val="both"/>
        <w:rPr>
          <w:rFonts w:ascii="Verdana" w:hAnsi="Verdana"/>
          <w:sz w:val="20"/>
          <w:szCs w:val="20"/>
        </w:rPr>
      </w:pPr>
      <w:bookmarkStart w:id="15" w:name="_Hlk162150978"/>
      <w:bookmarkEnd w:id="13"/>
      <w:r w:rsidRPr="00AE1BE6">
        <w:rPr>
          <w:rFonts w:ascii="Verdana" w:hAnsi="Verdana"/>
          <w:sz w:val="20"/>
          <w:szCs w:val="20"/>
        </w:rPr>
        <w:t xml:space="preserve">Il </w:t>
      </w:r>
      <w:r w:rsidRPr="00AE1BE6">
        <w:rPr>
          <w:rFonts w:ascii="Verdana" w:hAnsi="Verdana"/>
          <w:i/>
          <w:iCs/>
          <w:sz w:val="20"/>
          <w:szCs w:val="20"/>
        </w:rPr>
        <w:t>Servizio Fleequid Care®</w:t>
      </w:r>
      <w:r w:rsidRPr="00AE1BE6">
        <w:rPr>
          <w:rFonts w:ascii="Verdana" w:hAnsi="Verdana"/>
          <w:sz w:val="20"/>
          <w:szCs w:val="20"/>
        </w:rPr>
        <w:t xml:space="preserve"> opera esclusivamente nei limiti di quanto previsto agli articoli 2</w:t>
      </w:r>
      <w:r w:rsidR="0000675F">
        <w:rPr>
          <w:rFonts w:ascii="Verdana" w:hAnsi="Verdana"/>
          <w:sz w:val="20"/>
          <w:szCs w:val="20"/>
        </w:rPr>
        <w:t>, 3</w:t>
      </w:r>
      <w:r w:rsidRPr="00AE1BE6">
        <w:rPr>
          <w:rFonts w:ascii="Verdana" w:hAnsi="Verdana"/>
          <w:sz w:val="20"/>
          <w:szCs w:val="20"/>
        </w:rPr>
        <w:t xml:space="preserve"> e </w:t>
      </w:r>
      <w:r w:rsidR="0000675F">
        <w:rPr>
          <w:rFonts w:ascii="Verdana" w:hAnsi="Verdana"/>
          <w:sz w:val="20"/>
          <w:szCs w:val="20"/>
        </w:rPr>
        <w:t>5</w:t>
      </w:r>
      <w:r w:rsidR="0000675F" w:rsidRPr="00AE1BE6">
        <w:rPr>
          <w:rFonts w:ascii="Verdana" w:hAnsi="Verdana"/>
          <w:sz w:val="20"/>
          <w:szCs w:val="20"/>
        </w:rPr>
        <w:t xml:space="preserve"> </w:t>
      </w:r>
      <w:r w:rsidRPr="00AE1BE6">
        <w:rPr>
          <w:rFonts w:ascii="Verdana" w:hAnsi="Verdana"/>
          <w:sz w:val="20"/>
          <w:szCs w:val="20"/>
        </w:rPr>
        <w:t>e non copre, in nessun caso, eventi, componenti o circostanze diversi o ulteriori rispetto a quelli espressamente indicati come coperti.</w:t>
      </w:r>
      <w:r w:rsidRPr="00AE1BE6">
        <w:rPr>
          <w:rFonts w:ascii="Times New Roman" w:eastAsia="Times New Roman" w:hAnsi="Times New Roman" w:cs="Times New Roman"/>
          <w:kern w:val="0"/>
          <w:sz w:val="24"/>
          <w:szCs w:val="24"/>
          <w:lang w:eastAsia="it-IT"/>
          <w14:ligatures w14:val="none"/>
        </w:rPr>
        <w:t xml:space="preserve"> </w:t>
      </w:r>
      <w:r w:rsidRPr="00AE1BE6">
        <w:rPr>
          <w:rFonts w:ascii="Verdana" w:hAnsi="Verdana"/>
          <w:sz w:val="20"/>
          <w:szCs w:val="20"/>
        </w:rPr>
        <w:t xml:space="preserve">Tutto ciò che non è esplicitamente incluso nelle presenti </w:t>
      </w:r>
      <w:r w:rsidRPr="00AE1BE6">
        <w:rPr>
          <w:rFonts w:ascii="Verdana" w:hAnsi="Verdana"/>
          <w:i/>
          <w:iCs/>
          <w:sz w:val="20"/>
          <w:szCs w:val="20"/>
        </w:rPr>
        <w:t>Condizioni Specifiche</w:t>
      </w:r>
      <w:r w:rsidRPr="00AE1BE6">
        <w:rPr>
          <w:rFonts w:ascii="Verdana" w:hAnsi="Verdana"/>
          <w:sz w:val="20"/>
          <w:szCs w:val="20"/>
        </w:rPr>
        <w:t xml:space="preserve"> è da intendersi escluso dalla copertura.</w:t>
      </w:r>
    </w:p>
    <w:p w14:paraId="434FC2AE" w14:textId="1EEDCBBC" w:rsidR="0026607D" w:rsidRPr="00AE1BE6" w:rsidRDefault="0026607D" w:rsidP="0026607D">
      <w:pPr>
        <w:pStyle w:val="Paragrafoelenco"/>
        <w:numPr>
          <w:ilvl w:val="1"/>
          <w:numId w:val="1"/>
        </w:numPr>
        <w:spacing w:line="360" w:lineRule="auto"/>
        <w:ind w:left="0" w:firstLine="0"/>
        <w:jc w:val="both"/>
        <w:rPr>
          <w:rFonts w:ascii="Verdana" w:hAnsi="Verdana"/>
          <w:sz w:val="20"/>
          <w:szCs w:val="20"/>
        </w:rPr>
      </w:pPr>
      <w:r w:rsidRPr="00AE1BE6">
        <w:rPr>
          <w:rFonts w:ascii="Verdana" w:hAnsi="Verdana"/>
          <w:sz w:val="20"/>
          <w:szCs w:val="20"/>
        </w:rPr>
        <w:t xml:space="preserve">Sono in particolare esclusi dalla copertura i Guasti o </w:t>
      </w:r>
      <w:r w:rsidR="00F23CF4">
        <w:rPr>
          <w:rFonts w:ascii="Verdana" w:hAnsi="Verdana"/>
          <w:sz w:val="20"/>
          <w:szCs w:val="20"/>
        </w:rPr>
        <w:t>M</w:t>
      </w:r>
      <w:r w:rsidRPr="00AE1BE6">
        <w:rPr>
          <w:rFonts w:ascii="Verdana" w:hAnsi="Verdana"/>
          <w:sz w:val="20"/>
          <w:szCs w:val="20"/>
        </w:rPr>
        <w:t>alfunzionamenti derivanti, anche indirettamente, da una o più delle seguenti cause:</w:t>
      </w:r>
    </w:p>
    <w:p w14:paraId="7D16ECB1" w14:textId="1EFFAB33" w:rsidR="0026607D" w:rsidRPr="00436314" w:rsidRDefault="0026607D" w:rsidP="0026607D">
      <w:pPr>
        <w:pStyle w:val="Paragrafoelenco"/>
        <w:numPr>
          <w:ilvl w:val="0"/>
          <w:numId w:val="44"/>
        </w:numPr>
        <w:spacing w:line="360" w:lineRule="auto"/>
        <w:jc w:val="both"/>
        <w:rPr>
          <w:rFonts w:ascii="Verdana" w:hAnsi="Verdana"/>
          <w:sz w:val="20"/>
          <w:szCs w:val="20"/>
        </w:rPr>
      </w:pPr>
      <w:r w:rsidRPr="00436314">
        <w:rPr>
          <w:rFonts w:ascii="Verdana" w:hAnsi="Verdana"/>
          <w:sz w:val="20"/>
          <w:szCs w:val="20"/>
        </w:rPr>
        <w:t xml:space="preserve">Guasti </w:t>
      </w:r>
      <w:r w:rsidR="00E8472A" w:rsidRPr="00436314">
        <w:rPr>
          <w:rFonts w:ascii="Verdana" w:hAnsi="Verdana"/>
          <w:sz w:val="20"/>
          <w:szCs w:val="20"/>
        </w:rPr>
        <w:t>già</w:t>
      </w:r>
      <w:r w:rsidRPr="00436314">
        <w:rPr>
          <w:rFonts w:ascii="Verdana" w:hAnsi="Verdana"/>
          <w:sz w:val="20"/>
          <w:szCs w:val="20"/>
        </w:rPr>
        <w:t xml:space="preserve"> manifesti al momento della consegna del Veicolo,</w:t>
      </w:r>
      <w:r w:rsidR="00E8472A" w:rsidRPr="00436314">
        <w:rPr>
          <w:rFonts w:ascii="Verdana" w:hAnsi="Verdana"/>
          <w:sz w:val="20"/>
          <w:szCs w:val="20"/>
        </w:rPr>
        <w:t xml:space="preserve"> nonché vizi, difetti o anomalie</w:t>
      </w:r>
      <w:r w:rsidRPr="00436314">
        <w:rPr>
          <w:rFonts w:ascii="Verdana" w:hAnsi="Verdana"/>
          <w:sz w:val="20"/>
          <w:szCs w:val="20"/>
        </w:rPr>
        <w:t xml:space="preserve"> già rilevati</w:t>
      </w:r>
      <w:r w:rsidR="00E8472A" w:rsidRPr="00436314">
        <w:rPr>
          <w:rFonts w:ascii="Verdana" w:hAnsi="Verdana"/>
          <w:sz w:val="20"/>
          <w:szCs w:val="20"/>
        </w:rPr>
        <w:t>, segnalati, evidenziati</w:t>
      </w:r>
      <w:r w:rsidRPr="00436314">
        <w:rPr>
          <w:rFonts w:ascii="Verdana" w:hAnsi="Verdana"/>
          <w:sz w:val="20"/>
          <w:szCs w:val="20"/>
        </w:rPr>
        <w:t xml:space="preserve"> o dichiarati nel </w:t>
      </w:r>
      <w:proofErr w:type="spellStart"/>
      <w:r w:rsidRPr="00436314">
        <w:rPr>
          <w:rFonts w:ascii="Verdana" w:hAnsi="Verdana"/>
          <w:i/>
          <w:iCs/>
          <w:sz w:val="20"/>
          <w:szCs w:val="20"/>
        </w:rPr>
        <w:t>TrustReport</w:t>
      </w:r>
      <w:proofErr w:type="spellEnd"/>
      <w:r w:rsidRPr="00436314">
        <w:rPr>
          <w:rFonts w:ascii="Verdana" w:hAnsi="Verdana"/>
          <w:sz w:val="20"/>
          <w:szCs w:val="20"/>
        </w:rPr>
        <w:t xml:space="preserve"> o comunque noti all’Acquirente o al Venditore</w:t>
      </w:r>
      <w:r w:rsidR="00E8472A" w:rsidRPr="00436314">
        <w:rPr>
          <w:rFonts w:ascii="Verdana" w:hAnsi="Verdana"/>
          <w:sz w:val="20"/>
          <w:szCs w:val="20"/>
        </w:rPr>
        <w:t xml:space="preserve"> al momento della consegna</w:t>
      </w:r>
      <w:r w:rsidRPr="00436314">
        <w:rPr>
          <w:rFonts w:ascii="Verdana" w:hAnsi="Verdana"/>
          <w:sz w:val="20"/>
          <w:szCs w:val="20"/>
        </w:rPr>
        <w:t>;</w:t>
      </w:r>
    </w:p>
    <w:p w14:paraId="0E6A556E" w14:textId="6D6046B7" w:rsidR="0026607D" w:rsidRPr="00AE1BE6" w:rsidRDefault="0026607D" w:rsidP="0026607D">
      <w:pPr>
        <w:pStyle w:val="Paragrafoelenco"/>
        <w:numPr>
          <w:ilvl w:val="0"/>
          <w:numId w:val="44"/>
        </w:numPr>
        <w:spacing w:line="360" w:lineRule="auto"/>
        <w:jc w:val="both"/>
        <w:rPr>
          <w:rFonts w:ascii="Verdana" w:hAnsi="Verdana"/>
          <w:sz w:val="20"/>
          <w:szCs w:val="20"/>
        </w:rPr>
      </w:pPr>
      <w:r w:rsidRPr="00AE1BE6">
        <w:rPr>
          <w:rFonts w:ascii="Verdana" w:hAnsi="Verdana"/>
          <w:sz w:val="20"/>
          <w:szCs w:val="20"/>
        </w:rPr>
        <w:t>Usura ordinaria dei componenti, consumo naturale di materiali o parti soggette a normale deterioramento per effetto del tempo, del chilometraggio o dell’utilizzo;</w:t>
      </w:r>
    </w:p>
    <w:p w14:paraId="3A3067BE"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sidRPr="00AE1BE6">
        <w:rPr>
          <w:rFonts w:ascii="Verdana" w:hAnsi="Verdana"/>
          <w:sz w:val="20"/>
          <w:szCs w:val="20"/>
        </w:rPr>
        <w:t>Carenze di manutenzione, manutenzioni eseguite in modo non conforme alle prescrizioni del costruttore o omissione delle revisioni periodiche previste;</w:t>
      </w:r>
    </w:p>
    <w:p w14:paraId="5720BD5D"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sidRPr="00AE1BE6">
        <w:rPr>
          <w:rFonts w:ascii="Verdana" w:hAnsi="Verdana"/>
          <w:sz w:val="20"/>
          <w:szCs w:val="20"/>
        </w:rPr>
        <w:t>Uso improprio del Veicolo, sovraccarico, guida negligente o impiego difforme dalla normale destinazione professionale;</w:t>
      </w:r>
    </w:p>
    <w:p w14:paraId="2454ED4A"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sidRPr="00AE1BE6">
        <w:rPr>
          <w:rFonts w:ascii="Verdana" w:hAnsi="Verdana"/>
          <w:sz w:val="20"/>
          <w:szCs w:val="20"/>
        </w:rPr>
        <w:t>Interventi o modifiche non autorizzate, manomissioni, alterazioni meccaniche o elettroniche, tuning o installazione di componenti non originali o non conformi;</w:t>
      </w:r>
    </w:p>
    <w:p w14:paraId="7F34A33C"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sidRPr="00AE1BE6">
        <w:rPr>
          <w:rFonts w:ascii="Verdana" w:hAnsi="Verdana"/>
          <w:sz w:val="20"/>
          <w:szCs w:val="20"/>
        </w:rPr>
        <w:t>Interventi non preventivamente autorizzati da Fleequid®, inclusi smontaggi, riparazioni o diagnosi eseguiti prima dell’autorizzazione scritta di Fleequid®;</w:t>
      </w:r>
    </w:p>
    <w:p w14:paraId="6A4F40B1"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sidRPr="00AE1BE6">
        <w:rPr>
          <w:rFonts w:ascii="Verdana" w:hAnsi="Verdana"/>
          <w:sz w:val="20"/>
          <w:szCs w:val="20"/>
        </w:rPr>
        <w:lastRenderedPageBreak/>
        <w:t>Caso fortuito o forza maggiore, ivi compresi eventi naturali o esterni sopravvenuti dopo la consegna del Veicolo (incidenti, incendi, allagamenti, grandine, gelo, sovratensioni elettriche, atti vandalici o dolosi);</w:t>
      </w:r>
    </w:p>
    <w:p w14:paraId="76DC04C6"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sidRPr="00AE1BE6">
        <w:rPr>
          <w:rFonts w:ascii="Verdana" w:hAnsi="Verdana"/>
          <w:sz w:val="20"/>
          <w:szCs w:val="20"/>
        </w:rPr>
        <w:t>Difetti o Guasti derivanti da errori di progettazione o costruzione del costruttore, richiamati o coperti da garanzie di legge o da campagne di richiamo ufficiali;</w:t>
      </w:r>
    </w:p>
    <w:p w14:paraId="5365AE71" w14:textId="5E7D8832" w:rsidR="00F0690C" w:rsidRPr="00F4555F" w:rsidRDefault="0026607D" w:rsidP="00F0690C">
      <w:pPr>
        <w:pStyle w:val="Paragrafoelenco"/>
        <w:numPr>
          <w:ilvl w:val="0"/>
          <w:numId w:val="44"/>
        </w:numPr>
        <w:spacing w:line="360" w:lineRule="auto"/>
        <w:jc w:val="both"/>
        <w:rPr>
          <w:rFonts w:ascii="Verdana" w:hAnsi="Verdana"/>
          <w:sz w:val="20"/>
          <w:szCs w:val="20"/>
        </w:rPr>
      </w:pPr>
      <w:r w:rsidRPr="00AE1BE6">
        <w:rPr>
          <w:rFonts w:ascii="Verdana" w:hAnsi="Verdana"/>
          <w:sz w:val="20"/>
          <w:szCs w:val="20"/>
        </w:rPr>
        <w:t>Guasti elettrici, elettronici o informatici non direttamente connessi ai componenti del motore</w:t>
      </w:r>
      <w:r w:rsidR="00AD2F8C">
        <w:rPr>
          <w:rFonts w:ascii="Verdana" w:hAnsi="Verdana"/>
          <w:sz w:val="20"/>
          <w:szCs w:val="20"/>
        </w:rPr>
        <w:t xml:space="preserve"> o </w:t>
      </w:r>
      <w:r w:rsidRPr="00AE1BE6">
        <w:rPr>
          <w:rFonts w:ascii="Verdana" w:hAnsi="Verdana"/>
          <w:sz w:val="20"/>
          <w:szCs w:val="20"/>
        </w:rPr>
        <w:t xml:space="preserve">del cambio, </w:t>
      </w:r>
      <w:r w:rsidR="007C77EA" w:rsidRPr="00F4555F">
        <w:rPr>
          <w:rFonts w:ascii="Verdana" w:hAnsi="Verdana"/>
          <w:sz w:val="20"/>
          <w:szCs w:val="20"/>
        </w:rPr>
        <w:t>nonché Guasti relativi a componenti non coperti ai sensi dell’articolo 3.</w:t>
      </w:r>
      <w:r w:rsidR="007C77EA">
        <w:rPr>
          <w:rFonts w:ascii="Verdana" w:hAnsi="Verdana"/>
          <w:sz w:val="20"/>
          <w:szCs w:val="20"/>
        </w:rPr>
        <w:t>4</w:t>
      </w:r>
      <w:r w:rsidR="007C77EA" w:rsidRPr="00F4555F">
        <w:rPr>
          <w:rFonts w:ascii="Verdana" w:hAnsi="Verdana"/>
          <w:sz w:val="20"/>
          <w:szCs w:val="20"/>
        </w:rPr>
        <w:t xml:space="preserve"> (Componenti </w:t>
      </w:r>
      <w:r w:rsidR="00880AEC">
        <w:rPr>
          <w:rFonts w:ascii="Verdana" w:hAnsi="Verdana"/>
          <w:sz w:val="20"/>
          <w:szCs w:val="20"/>
        </w:rPr>
        <w:t>E</w:t>
      </w:r>
      <w:r w:rsidR="007C77EA" w:rsidRPr="00F4555F">
        <w:rPr>
          <w:rFonts w:ascii="Verdana" w:hAnsi="Verdana"/>
          <w:sz w:val="20"/>
          <w:szCs w:val="20"/>
        </w:rPr>
        <w:t>sclusi), quali – a titolo esemplificativo e non esaustivo – componenti elettrici o idraulici diversi da quelli indicati, materiali soggetti a normale usura, batterie di trazione o di avviamento, pneumatici, freni, sospensioni, sterzo, carrozzeria, cristalli, fari e fanaleria, rivestimenti interni, accessori, elementi dell’impianto di scarico, sistemi di trattamento emissioni o dispositivi antiparticolato,</w:t>
      </w:r>
      <w:r w:rsidR="00AD2F8C" w:rsidRPr="00AD2F8C">
        <w:t xml:space="preserve"> </w:t>
      </w:r>
      <w:r w:rsidR="00AD2F8C" w:rsidRPr="00AD2F8C">
        <w:rPr>
          <w:rFonts w:ascii="Verdana" w:hAnsi="Verdana"/>
          <w:sz w:val="20"/>
          <w:szCs w:val="20"/>
        </w:rPr>
        <w:t>impianto di climatizzazione (A/C) in tutte le sue componenti</w:t>
      </w:r>
      <w:r w:rsidR="00AD2F8C">
        <w:rPr>
          <w:rFonts w:ascii="Verdana" w:hAnsi="Verdana"/>
          <w:sz w:val="20"/>
          <w:szCs w:val="20"/>
        </w:rPr>
        <w:t>,</w:t>
      </w:r>
      <w:r w:rsidR="007C77EA" w:rsidRPr="00F4555F">
        <w:rPr>
          <w:rFonts w:ascii="Verdana" w:hAnsi="Verdana"/>
          <w:sz w:val="20"/>
          <w:szCs w:val="20"/>
        </w:rPr>
        <w:t xml:space="preserve"> e ogni altro organo, parte o sistema non espressamente incluso tra i </w:t>
      </w:r>
      <w:r w:rsidR="00723247">
        <w:rPr>
          <w:rFonts w:ascii="Verdana" w:hAnsi="Verdana"/>
          <w:sz w:val="20"/>
          <w:szCs w:val="20"/>
        </w:rPr>
        <w:t>C</w:t>
      </w:r>
      <w:r w:rsidR="007C77EA" w:rsidRPr="00F4555F">
        <w:rPr>
          <w:rFonts w:ascii="Verdana" w:hAnsi="Verdana"/>
          <w:sz w:val="20"/>
          <w:szCs w:val="20"/>
        </w:rPr>
        <w:t xml:space="preserve">omponenti </w:t>
      </w:r>
      <w:r w:rsidR="00723247">
        <w:rPr>
          <w:rFonts w:ascii="Verdana" w:hAnsi="Verdana"/>
          <w:sz w:val="20"/>
          <w:szCs w:val="20"/>
        </w:rPr>
        <w:t>C</w:t>
      </w:r>
      <w:r w:rsidR="007C77EA" w:rsidRPr="00F4555F">
        <w:rPr>
          <w:rFonts w:ascii="Verdana" w:hAnsi="Verdana"/>
          <w:sz w:val="20"/>
          <w:szCs w:val="20"/>
        </w:rPr>
        <w:t>operti</w:t>
      </w:r>
      <w:r w:rsidRPr="00AE1BE6">
        <w:rPr>
          <w:rFonts w:ascii="Verdana" w:hAnsi="Verdana"/>
          <w:sz w:val="20"/>
          <w:szCs w:val="20"/>
        </w:rPr>
        <w:t>;</w:t>
      </w:r>
    </w:p>
    <w:p w14:paraId="5C3DDEEA"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sidRPr="00AE1BE6">
        <w:rPr>
          <w:rFonts w:ascii="Verdana" w:hAnsi="Verdana"/>
          <w:sz w:val="20"/>
          <w:szCs w:val="20"/>
        </w:rPr>
        <w:t>Mancata osservanza delle procedure di denuncia e gestione del Guasto previste agli articoli 7 e 8, o rifiuto dell’Acquirente di collaborare alle verifiche tecniche richieste da Fleequid®;</w:t>
      </w:r>
    </w:p>
    <w:p w14:paraId="3D7D7771"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sidRPr="00AE1BE6">
        <w:rPr>
          <w:rFonts w:ascii="Verdana" w:hAnsi="Verdana"/>
          <w:sz w:val="20"/>
          <w:szCs w:val="20"/>
        </w:rPr>
        <w:t>Condotte fraudolente, dichiarazioni mendaci o falsificazione di documenti da parte dell’Acquirente o di soggetti da lui incaricati;</w:t>
      </w:r>
    </w:p>
    <w:p w14:paraId="3B5AD686" w14:textId="41FDB7B5" w:rsidR="0026607D" w:rsidRPr="00AE1BE6" w:rsidRDefault="0026607D" w:rsidP="0026607D">
      <w:pPr>
        <w:pStyle w:val="Paragrafoelenco"/>
        <w:numPr>
          <w:ilvl w:val="0"/>
          <w:numId w:val="44"/>
        </w:numPr>
        <w:spacing w:line="360" w:lineRule="auto"/>
        <w:jc w:val="both"/>
        <w:rPr>
          <w:rFonts w:ascii="Verdana" w:hAnsi="Verdana"/>
          <w:sz w:val="20"/>
          <w:szCs w:val="20"/>
        </w:rPr>
      </w:pPr>
      <w:r w:rsidRPr="00AE1BE6">
        <w:rPr>
          <w:rFonts w:ascii="Verdana" w:hAnsi="Verdana"/>
          <w:sz w:val="20"/>
          <w:szCs w:val="20"/>
        </w:rPr>
        <w:t>Partecipazione del Veicolo a competizioni, prove su pista, usi dimostrativi o sperimentali non previamente autorizzati per iscritto da Fleequid®.</w:t>
      </w:r>
    </w:p>
    <w:p w14:paraId="54BEBC97" w14:textId="617FC32C"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sidRPr="00AE1BE6">
        <w:rPr>
          <w:rFonts w:ascii="Verdana" w:hAnsi="Verdana"/>
          <w:sz w:val="20"/>
          <w:szCs w:val="20"/>
        </w:rPr>
        <w:t xml:space="preserve">La copertura non si estende a parti o sistemi non appartenenti ai </w:t>
      </w:r>
      <w:r w:rsidR="00880AEC">
        <w:rPr>
          <w:rFonts w:ascii="Verdana" w:hAnsi="Verdana"/>
          <w:sz w:val="20"/>
          <w:szCs w:val="20"/>
        </w:rPr>
        <w:t>C</w:t>
      </w:r>
      <w:r w:rsidRPr="00AE1BE6">
        <w:rPr>
          <w:rFonts w:ascii="Verdana" w:hAnsi="Verdana"/>
          <w:sz w:val="20"/>
          <w:szCs w:val="20"/>
        </w:rPr>
        <w:t xml:space="preserve">omponenti </w:t>
      </w:r>
      <w:r w:rsidR="00880AEC">
        <w:rPr>
          <w:rFonts w:ascii="Verdana" w:hAnsi="Verdana"/>
          <w:sz w:val="20"/>
          <w:szCs w:val="20"/>
        </w:rPr>
        <w:t>C</w:t>
      </w:r>
      <w:r w:rsidRPr="00AE1BE6">
        <w:rPr>
          <w:rFonts w:ascii="Verdana" w:hAnsi="Verdana"/>
          <w:sz w:val="20"/>
          <w:szCs w:val="20"/>
        </w:rPr>
        <w:t>operti (</w:t>
      </w:r>
      <w:r w:rsidR="00880AEC">
        <w:rPr>
          <w:rFonts w:ascii="Verdana" w:hAnsi="Verdana"/>
          <w:sz w:val="20"/>
          <w:szCs w:val="20"/>
        </w:rPr>
        <w:t>art. 3.3</w:t>
      </w:r>
      <w:r w:rsidRPr="00AE1BE6">
        <w:rPr>
          <w:rFonts w:ascii="Verdana" w:hAnsi="Verdana"/>
          <w:sz w:val="20"/>
          <w:szCs w:val="20"/>
        </w:rPr>
        <w:t>), né a danni derivanti da malfunzionamenti di tali componenti che abbiano coinvolto altri organi del Veicolo.</w:t>
      </w:r>
      <w:r w:rsidRPr="00AE1BE6">
        <w:rPr>
          <w:rFonts w:ascii="Times New Roman" w:eastAsia="Times New Roman" w:hAnsi="Times New Roman" w:cs="Times New Roman"/>
          <w:kern w:val="0"/>
          <w:sz w:val="24"/>
          <w:szCs w:val="24"/>
          <w:lang w:eastAsia="it-IT"/>
          <w14:ligatures w14:val="none"/>
        </w:rPr>
        <w:t xml:space="preserve"> </w:t>
      </w:r>
      <w:r w:rsidRPr="00AE1BE6">
        <w:rPr>
          <w:rFonts w:ascii="Verdana" w:hAnsi="Verdana"/>
          <w:sz w:val="20"/>
          <w:szCs w:val="20"/>
        </w:rPr>
        <w:t>In tali casi, Fleequid® risponde esclusivamente della riparazione o sostituzione del componente coperto direttamente interessato dal Guasto originario, nei limiti del massimale di cui all’articolo 5.</w:t>
      </w:r>
    </w:p>
    <w:p w14:paraId="020903B7" w14:textId="515782D7" w:rsidR="009C5E8A" w:rsidRPr="00436314" w:rsidRDefault="009C5E8A" w:rsidP="009C5E8A">
      <w:pPr>
        <w:pStyle w:val="Paragrafoelenco"/>
        <w:numPr>
          <w:ilvl w:val="1"/>
          <w:numId w:val="1"/>
        </w:numPr>
        <w:spacing w:line="360" w:lineRule="auto"/>
        <w:ind w:left="0" w:firstLine="0"/>
        <w:jc w:val="both"/>
        <w:rPr>
          <w:rFonts w:ascii="Verdana" w:hAnsi="Verdana"/>
          <w:sz w:val="20"/>
          <w:szCs w:val="20"/>
        </w:rPr>
      </w:pPr>
      <w:r w:rsidRPr="00436314">
        <w:rPr>
          <w:rFonts w:ascii="Verdana" w:hAnsi="Verdana"/>
          <w:sz w:val="20"/>
          <w:szCs w:val="20"/>
        </w:rPr>
        <w:t>Resta espressamente esclusa qualsiasi copertura per danni verificatisi dopo la</w:t>
      </w:r>
      <w:r w:rsidR="002C1ADA" w:rsidRPr="00436314">
        <w:rPr>
          <w:rFonts w:ascii="Verdana" w:hAnsi="Verdana"/>
          <w:sz w:val="20"/>
          <w:szCs w:val="20"/>
        </w:rPr>
        <w:t xml:space="preserve"> cessazione della copertura ai sensi dell’art. 4.2, </w:t>
      </w:r>
      <w:r w:rsidRPr="00436314">
        <w:rPr>
          <w:rFonts w:ascii="Verdana" w:hAnsi="Verdana"/>
          <w:sz w:val="20"/>
          <w:szCs w:val="20"/>
        </w:rPr>
        <w:t>anche se riferibili a Guasti o difetti sorti in epoca anteriore ma non ancora manifestatisi al momento della cessazione della garanzia</w:t>
      </w:r>
      <w:r w:rsidR="002C1ADA" w:rsidRPr="00436314">
        <w:rPr>
          <w:rFonts w:ascii="Verdana" w:hAnsi="Verdana"/>
          <w:sz w:val="20"/>
          <w:szCs w:val="20"/>
        </w:rPr>
        <w:t>, fermo restando quanto previsto dal medesimo art. 4.2 in ordine al Guasto manifestatosi entro i limiti ivi indicati e denunciato successivamente</w:t>
      </w:r>
      <w:r w:rsidRPr="00436314">
        <w:rPr>
          <w:rFonts w:ascii="Verdana" w:hAnsi="Verdana"/>
          <w:sz w:val="20"/>
          <w:szCs w:val="20"/>
        </w:rPr>
        <w:t>.</w:t>
      </w:r>
    </w:p>
    <w:p w14:paraId="05C6AD0E" w14:textId="1F9DC130"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sidRPr="00AE1BE6">
        <w:rPr>
          <w:rFonts w:ascii="Verdana" w:hAnsi="Verdana"/>
          <w:sz w:val="20"/>
          <w:szCs w:val="20"/>
        </w:rPr>
        <w:t>In ogni caso, la copertura non si estende ai costi relativi ad attività di diagnosi, perizie, smontaggi o ispezioni non preventivamente autorizzate da Fleequid®, salvo che queste siano espressamente richieste o disposte da Fleequid® nell’ambito della gestione del Reclamo.</w:t>
      </w:r>
    </w:p>
    <w:p w14:paraId="307BDA8F" w14:textId="77777777" w:rsidR="005B6D35" w:rsidRDefault="005B6D35" w:rsidP="005B6D35">
      <w:pPr>
        <w:pStyle w:val="Paragrafoelenco"/>
        <w:spacing w:line="360" w:lineRule="auto"/>
        <w:ind w:left="0"/>
        <w:jc w:val="both"/>
        <w:rPr>
          <w:rFonts w:ascii="Verdana" w:hAnsi="Verdana"/>
          <w:sz w:val="20"/>
          <w:szCs w:val="20"/>
        </w:rPr>
      </w:pPr>
    </w:p>
    <w:p w14:paraId="4A9E0A01" w14:textId="5AADA748" w:rsidR="00967135" w:rsidRPr="00E9150B" w:rsidRDefault="009C5E8A" w:rsidP="00967135">
      <w:pPr>
        <w:pStyle w:val="Paragrafoelenco"/>
        <w:numPr>
          <w:ilvl w:val="0"/>
          <w:numId w:val="1"/>
        </w:numPr>
        <w:spacing w:line="360" w:lineRule="auto"/>
        <w:ind w:left="0" w:firstLine="0"/>
        <w:jc w:val="both"/>
        <w:outlineLvl w:val="1"/>
        <w:rPr>
          <w:rFonts w:ascii="Verdana" w:hAnsi="Verdana"/>
          <w:b/>
          <w:bCs/>
          <w:smallCaps/>
          <w:sz w:val="20"/>
          <w:szCs w:val="20"/>
        </w:rPr>
      </w:pPr>
      <w:bookmarkStart w:id="16" w:name="_Toc240179580"/>
      <w:r>
        <w:rPr>
          <w:rFonts w:ascii="Verdana" w:hAnsi="Verdana"/>
          <w:b/>
          <w:bCs/>
          <w:smallCaps/>
          <w:sz w:val="20"/>
          <w:szCs w:val="20"/>
        </w:rPr>
        <w:t>Ambito territoriale</w:t>
      </w:r>
      <w:r w:rsidR="00967135" w:rsidRPr="00E9150B">
        <w:rPr>
          <w:rFonts w:ascii="Verdana" w:hAnsi="Verdana"/>
          <w:b/>
          <w:bCs/>
          <w:smallCaps/>
          <w:sz w:val="20"/>
          <w:szCs w:val="20"/>
        </w:rPr>
        <w:t>.</w:t>
      </w:r>
      <w:bookmarkEnd w:id="16"/>
    </w:p>
    <w:p w14:paraId="65A564A4" w14:textId="6486E2A2" w:rsidR="009C5E8A" w:rsidRPr="005C3482"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 xml:space="preserve">Il </w:t>
      </w:r>
      <w:r w:rsidRPr="005C3482">
        <w:rPr>
          <w:rFonts w:ascii="Verdana" w:hAnsi="Verdana"/>
          <w:i/>
          <w:iCs/>
          <w:sz w:val="20"/>
          <w:szCs w:val="20"/>
        </w:rPr>
        <w:t>Servizio Fleequid Care®</w:t>
      </w:r>
      <w:r w:rsidRPr="005C3482">
        <w:rPr>
          <w:rFonts w:ascii="Verdana" w:hAnsi="Verdana"/>
          <w:sz w:val="20"/>
          <w:szCs w:val="20"/>
        </w:rPr>
        <w:t xml:space="preserve"> è valido ed efficace per i Veicoli utilizzati, condotti e riparati all’interno di </w:t>
      </w:r>
      <w:r w:rsidR="00B30CE9">
        <w:rPr>
          <w:rFonts w:ascii="Verdana" w:hAnsi="Verdana"/>
          <w:sz w:val="20"/>
          <w:szCs w:val="20"/>
        </w:rPr>
        <w:t>qualsiasi Paese</w:t>
      </w:r>
      <w:r w:rsidRPr="00F4555F">
        <w:rPr>
          <w:rFonts w:ascii="Verdana" w:hAnsi="Verdana"/>
          <w:sz w:val="20"/>
          <w:szCs w:val="20"/>
        </w:rPr>
        <w:t>, salvo diversa limitazione espressamente comunicata da Fleequid® nella documentazione precontrattuale o contrattuale di attivazione del Servizio.</w:t>
      </w:r>
      <w:r w:rsidRPr="00F4555F">
        <w:rPr>
          <w:rFonts w:ascii="Times New Roman" w:eastAsia="Times New Roman" w:hAnsi="Times New Roman" w:cs="Times New Roman"/>
          <w:kern w:val="0"/>
          <w:sz w:val="24"/>
          <w:szCs w:val="24"/>
          <w:lang w:eastAsia="it-IT"/>
          <w14:ligatures w14:val="none"/>
        </w:rPr>
        <w:t xml:space="preserve"> </w:t>
      </w:r>
      <w:r w:rsidRPr="00F4555F">
        <w:rPr>
          <w:rFonts w:ascii="Verdana" w:hAnsi="Verdana"/>
          <w:sz w:val="20"/>
          <w:szCs w:val="20"/>
        </w:rPr>
        <w:t>La</w:t>
      </w:r>
      <w:r w:rsidRPr="005C3482">
        <w:rPr>
          <w:rFonts w:ascii="Verdana" w:hAnsi="Verdana"/>
          <w:sz w:val="20"/>
          <w:szCs w:val="20"/>
        </w:rPr>
        <w:t xml:space="preserve"> garanzia </w:t>
      </w:r>
      <w:r w:rsidRPr="005C3482">
        <w:rPr>
          <w:rFonts w:ascii="Verdana" w:hAnsi="Verdana"/>
          <w:sz w:val="20"/>
          <w:szCs w:val="20"/>
        </w:rPr>
        <w:lastRenderedPageBreak/>
        <w:t xml:space="preserve">opera esclusivamente </w:t>
      </w:r>
      <w:r w:rsidR="005D19AC">
        <w:rPr>
          <w:rFonts w:ascii="Verdana" w:hAnsi="Verdana"/>
          <w:sz w:val="20"/>
          <w:szCs w:val="20"/>
        </w:rPr>
        <w:t>con ri</w:t>
      </w:r>
      <w:r w:rsidR="00895F5A">
        <w:rPr>
          <w:rFonts w:ascii="Verdana" w:hAnsi="Verdana"/>
          <w:sz w:val="20"/>
          <w:szCs w:val="20"/>
        </w:rPr>
        <w:t>ferimento ai</w:t>
      </w:r>
      <w:r w:rsidRPr="005C3482">
        <w:rPr>
          <w:rFonts w:ascii="Verdana" w:hAnsi="Verdana"/>
          <w:sz w:val="20"/>
          <w:szCs w:val="20"/>
        </w:rPr>
        <w:t xml:space="preserve"> Guasti verificatisi </w:t>
      </w:r>
      <w:r w:rsidR="00895F5A" w:rsidRPr="00895F5A">
        <w:rPr>
          <w:rFonts w:ascii="Verdana" w:hAnsi="Verdana"/>
          <w:sz w:val="20"/>
          <w:szCs w:val="20"/>
        </w:rPr>
        <w:t>in territori nei quali non sussistano limitazioni comunicate da Fleequid®</w:t>
      </w:r>
      <w:r w:rsidRPr="005C3482">
        <w:rPr>
          <w:rFonts w:ascii="Verdana" w:hAnsi="Verdana"/>
          <w:sz w:val="20"/>
          <w:szCs w:val="20"/>
        </w:rPr>
        <w:t>.</w:t>
      </w:r>
    </w:p>
    <w:p w14:paraId="0BB6170C" w14:textId="77777777" w:rsidR="00F4555F" w:rsidRDefault="009C5E8A" w:rsidP="00F4555F">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Gli interventi coperti dal Servizio devono essere eseguiti presso Centri Autorizzati individuati o previamente approvati da Fleequid®. Qualsiasi intervento effettuato al di fuori della rete di Centri Autorizzati, comporta la decadenza dal diritto alla copertura, salvo preventiva e specifica autorizzazione scritta di Fleequid®</w:t>
      </w:r>
      <w:r w:rsidR="00B2254E" w:rsidRPr="00B2254E">
        <w:rPr>
          <w:rFonts w:ascii="Verdana" w:hAnsi="Verdana"/>
          <w:sz w:val="20"/>
          <w:szCs w:val="20"/>
        </w:rPr>
        <w:t xml:space="preserve">, anche qualora l’intervento avvenga in Paesi per i </w:t>
      </w:r>
      <w:r w:rsidR="00B2254E" w:rsidRPr="00F4555F">
        <w:rPr>
          <w:rFonts w:ascii="Verdana" w:hAnsi="Verdana"/>
          <w:sz w:val="20"/>
          <w:szCs w:val="20"/>
        </w:rPr>
        <w:t>quali il Servizio risulti in linea di principio valido</w:t>
      </w:r>
    </w:p>
    <w:p w14:paraId="0CD6F60E" w14:textId="77D6EFAF" w:rsidR="009C5E8A" w:rsidRPr="00F4555F" w:rsidRDefault="001C7C43" w:rsidP="00F4555F">
      <w:pPr>
        <w:pStyle w:val="Paragrafoelenco"/>
        <w:numPr>
          <w:ilvl w:val="1"/>
          <w:numId w:val="1"/>
        </w:numPr>
        <w:tabs>
          <w:tab w:val="left" w:pos="0"/>
        </w:tabs>
        <w:spacing w:line="360" w:lineRule="auto"/>
        <w:ind w:left="0" w:firstLine="0"/>
        <w:jc w:val="both"/>
        <w:rPr>
          <w:rFonts w:ascii="Verdana" w:hAnsi="Verdana"/>
          <w:sz w:val="20"/>
          <w:szCs w:val="20"/>
        </w:rPr>
      </w:pPr>
      <w:r w:rsidRPr="00F4555F">
        <w:rPr>
          <w:rFonts w:ascii="Verdana" w:hAnsi="Verdana"/>
          <w:sz w:val="20"/>
          <w:szCs w:val="20"/>
        </w:rPr>
        <w:t>Qualora il Veicolo sia trasferito, condotto o utilizzato in Paesi per i quali Fleequid® abbia comunicato limitazioni specifiche, la copertura resta sospesa per l’intera durata della permanenza del Veicolo in tali Paesi e torna automaticamente operativa al rientro del Veicolo in un territorio non soggetto a limitazioni.</w:t>
      </w:r>
    </w:p>
    <w:p w14:paraId="14E7D504" w14:textId="77777777" w:rsidR="009C5E8A" w:rsidRPr="005C3482"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Fleequid® non risponde di ritardi o difficoltà organizzative nell’esecuzione delle riparazioni dovuti a indisponibilità di Centri Autorizzati nel luogo in cui si trova il Veicolo, né di costi di traino, trasporto o rimpatrio del Veicolo dal luogo del Guasto al Centro Autorizzato più vicino, salvo che tali servizi siano espressamente autorizzati per iscritto da Fleequid®.</w:t>
      </w:r>
    </w:p>
    <w:p w14:paraId="2FFA98E7" w14:textId="6870E222" w:rsidR="009C5E8A" w:rsidRPr="00F4555F"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sidRPr="00F4555F">
        <w:rPr>
          <w:rFonts w:ascii="Verdana" w:hAnsi="Verdana"/>
          <w:sz w:val="20"/>
          <w:szCs w:val="20"/>
        </w:rPr>
        <w:t xml:space="preserve">Resta inteso che la validità territoriale del Servizio Fleequid Care® non modifica né estende la durata </w:t>
      </w:r>
      <w:r w:rsidR="00294688" w:rsidRPr="00F4555F">
        <w:rPr>
          <w:rFonts w:ascii="Verdana" w:hAnsi="Verdana"/>
          <w:sz w:val="20"/>
          <w:szCs w:val="20"/>
        </w:rPr>
        <w:t>del Servizio</w:t>
      </w:r>
      <w:r w:rsidRPr="00F4555F">
        <w:rPr>
          <w:rFonts w:ascii="Verdana" w:hAnsi="Verdana"/>
          <w:sz w:val="20"/>
          <w:szCs w:val="20"/>
        </w:rPr>
        <w:t>, né comporta obblighi di assistenza internazionale continuativa da parte di Fleequid®, che resta tenuta unicamente alle prestazioni previste dalle presenti Condizioni Specifiche.</w:t>
      </w:r>
    </w:p>
    <w:p w14:paraId="6FC32134" w14:textId="77777777" w:rsidR="009C5E8A" w:rsidRPr="009C5E8A" w:rsidRDefault="009C5E8A" w:rsidP="009C5E8A">
      <w:pPr>
        <w:pStyle w:val="Paragrafoelenco"/>
        <w:tabs>
          <w:tab w:val="left" w:pos="0"/>
        </w:tabs>
        <w:spacing w:line="360" w:lineRule="auto"/>
        <w:ind w:left="0"/>
        <w:jc w:val="both"/>
        <w:rPr>
          <w:rFonts w:ascii="Verdana" w:hAnsi="Verdana"/>
          <w:sz w:val="20"/>
          <w:szCs w:val="20"/>
        </w:rPr>
      </w:pPr>
    </w:p>
    <w:p w14:paraId="0DDDAFBE" w14:textId="075BA825" w:rsidR="00985D75" w:rsidRPr="00F97588" w:rsidRDefault="009C5E8A" w:rsidP="00E00356">
      <w:pPr>
        <w:pStyle w:val="Paragrafoelenco"/>
        <w:numPr>
          <w:ilvl w:val="0"/>
          <w:numId w:val="1"/>
        </w:numPr>
        <w:spacing w:line="360" w:lineRule="auto"/>
        <w:ind w:left="0" w:firstLine="0"/>
        <w:jc w:val="both"/>
        <w:outlineLvl w:val="1"/>
        <w:rPr>
          <w:rFonts w:ascii="Verdana" w:hAnsi="Verdana"/>
          <w:b/>
          <w:bCs/>
          <w:smallCaps/>
          <w:sz w:val="20"/>
          <w:szCs w:val="20"/>
        </w:rPr>
      </w:pPr>
      <w:bookmarkStart w:id="17" w:name="_Toc240179581"/>
      <w:bookmarkEnd w:id="15"/>
      <w:r>
        <w:rPr>
          <w:rFonts w:ascii="Verdana" w:hAnsi="Verdana"/>
          <w:b/>
          <w:bCs/>
          <w:smallCaps/>
          <w:sz w:val="20"/>
          <w:szCs w:val="20"/>
        </w:rPr>
        <w:t>Limitazioni della responsabilità</w:t>
      </w:r>
      <w:r w:rsidR="75E0D80D" w:rsidRPr="00F97588">
        <w:rPr>
          <w:rFonts w:ascii="Verdana" w:hAnsi="Verdana"/>
          <w:b/>
          <w:bCs/>
          <w:smallCaps/>
          <w:sz w:val="20"/>
          <w:szCs w:val="20"/>
        </w:rPr>
        <w:t>.</w:t>
      </w:r>
      <w:bookmarkEnd w:id="17"/>
    </w:p>
    <w:p w14:paraId="56A2F6B4" w14:textId="015E68AA"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 xml:space="preserve">La responsabilità di Fleequid® in relazione al </w:t>
      </w:r>
      <w:r w:rsidRPr="005C3482">
        <w:rPr>
          <w:rFonts w:ascii="Verdana" w:hAnsi="Verdana"/>
          <w:i/>
          <w:iCs/>
          <w:sz w:val="20"/>
          <w:szCs w:val="20"/>
        </w:rPr>
        <w:t>Servizio Fleequid Care®</w:t>
      </w:r>
      <w:r w:rsidRPr="005C3482">
        <w:rPr>
          <w:rFonts w:ascii="Verdana" w:hAnsi="Verdana"/>
          <w:sz w:val="20"/>
          <w:szCs w:val="20"/>
        </w:rPr>
        <w:t xml:space="preserve"> è rigorosamente limitata alle prestazioni e agli importi previsti dalle presenti </w:t>
      </w:r>
      <w:r w:rsidRPr="005C3482">
        <w:rPr>
          <w:rFonts w:ascii="Verdana" w:hAnsi="Verdana"/>
          <w:i/>
          <w:iCs/>
          <w:sz w:val="20"/>
          <w:szCs w:val="20"/>
        </w:rPr>
        <w:t>Condizioni Specifiche</w:t>
      </w:r>
      <w:r w:rsidRPr="005C3482">
        <w:rPr>
          <w:rFonts w:ascii="Verdana" w:hAnsi="Verdana"/>
          <w:sz w:val="20"/>
          <w:szCs w:val="20"/>
        </w:rPr>
        <w:t>.</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 xml:space="preserve">In nessun caso l’esposizione economica complessiva di Fleequid® potrà eccedere </w:t>
      </w:r>
      <w:r w:rsidR="00E43233">
        <w:rPr>
          <w:rFonts w:ascii="Verdana" w:hAnsi="Verdana"/>
          <w:sz w:val="20"/>
          <w:szCs w:val="20"/>
        </w:rPr>
        <w:t>i limiti stabiliti da</w:t>
      </w:r>
      <w:r w:rsidRPr="005C3482">
        <w:rPr>
          <w:rFonts w:ascii="Verdana" w:hAnsi="Verdana"/>
          <w:sz w:val="20"/>
          <w:szCs w:val="20"/>
        </w:rPr>
        <w:t>ll’articolo 5, né superare il valore commerciale del Veicolo al momento del Guasto.</w:t>
      </w:r>
    </w:p>
    <w:p w14:paraId="1A136132" w14:textId="5F989979"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 xml:space="preserve">L’Acquirente prende atto che il </w:t>
      </w:r>
      <w:r w:rsidRPr="005C3482">
        <w:rPr>
          <w:rFonts w:ascii="Verdana" w:hAnsi="Verdana"/>
          <w:i/>
          <w:iCs/>
          <w:sz w:val="20"/>
          <w:szCs w:val="20"/>
        </w:rPr>
        <w:t>Servizio Fleequid Care®</w:t>
      </w:r>
      <w:r w:rsidRPr="005C3482">
        <w:rPr>
          <w:rFonts w:ascii="Verdana" w:hAnsi="Verdana"/>
          <w:sz w:val="20"/>
          <w:szCs w:val="20"/>
        </w:rPr>
        <w:t xml:space="preserve"> costituisce una garanzia commerciale opzionale e non assicurativa, avente per oggetto esclusivamente i Guasti preesistenti non dichiarati nel </w:t>
      </w:r>
      <w:proofErr w:type="spellStart"/>
      <w:r w:rsidRPr="005C3482">
        <w:rPr>
          <w:rFonts w:ascii="Verdana" w:hAnsi="Verdana"/>
          <w:sz w:val="20"/>
          <w:szCs w:val="20"/>
        </w:rPr>
        <w:t>TrustReport</w:t>
      </w:r>
      <w:proofErr w:type="spellEnd"/>
      <w:r w:rsidRPr="005C3482">
        <w:rPr>
          <w:rFonts w:ascii="Verdana" w:hAnsi="Verdana"/>
          <w:sz w:val="20"/>
          <w:szCs w:val="20"/>
        </w:rPr>
        <w:t>, e che pertanto non sussiste alcun obbligo di Fleequid® di tenere indenne l’Acquirente per eventi diversi da quelli espressamente indicati nelle presenti Condizioni.</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Ogni interpretazione estensiva o analogica della copertura è esclusa.</w:t>
      </w:r>
    </w:p>
    <w:p w14:paraId="3E0CEEAD" w14:textId="2007FF21" w:rsidR="00F97588" w:rsidRPr="005C3482" w:rsidRDefault="009C5E8A">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Sono in ogni caso esclusi dalla responsabilità di Fleequid®:</w:t>
      </w:r>
    </w:p>
    <w:p w14:paraId="5CFC72F0" w14:textId="1DE20353" w:rsidR="009C5E8A" w:rsidRPr="005C3482" w:rsidRDefault="009C5E8A" w:rsidP="009C5E8A">
      <w:pPr>
        <w:pStyle w:val="Paragrafoelenco"/>
        <w:numPr>
          <w:ilvl w:val="0"/>
          <w:numId w:val="46"/>
        </w:numPr>
        <w:spacing w:line="360" w:lineRule="auto"/>
        <w:jc w:val="both"/>
        <w:rPr>
          <w:rFonts w:ascii="Verdana" w:hAnsi="Verdana"/>
          <w:sz w:val="20"/>
          <w:szCs w:val="20"/>
        </w:rPr>
      </w:pPr>
      <w:r w:rsidRPr="005C3482">
        <w:rPr>
          <w:rFonts w:ascii="Verdana" w:hAnsi="Verdana"/>
          <w:sz w:val="20"/>
          <w:szCs w:val="20"/>
        </w:rPr>
        <w:t xml:space="preserve">i danni indiretti o consequenziali, </w:t>
      </w:r>
      <w:r w:rsidR="00BC6B4F" w:rsidRPr="00BC6B4F">
        <w:rPr>
          <w:rFonts w:ascii="Verdana" w:hAnsi="Verdana"/>
          <w:sz w:val="20"/>
          <w:szCs w:val="20"/>
        </w:rPr>
        <w:t xml:space="preserve">vi inclusi — a titolo esemplificativo e non esaustivo — </w:t>
      </w:r>
      <w:r w:rsidRPr="005C3482">
        <w:rPr>
          <w:rFonts w:ascii="Verdana" w:hAnsi="Verdana"/>
          <w:sz w:val="20"/>
          <w:szCs w:val="20"/>
        </w:rPr>
        <w:t>perdita di fatturato, lucro cessante, mancato guadagno, perdita di immagine o di clientela, penali contrattuali, mancata disponibilità del Veicolo o costi di sostituzione temporanea;</w:t>
      </w:r>
    </w:p>
    <w:p w14:paraId="60A0CEFB" w14:textId="77777777" w:rsidR="009C5E8A" w:rsidRPr="005C3482" w:rsidRDefault="009C5E8A" w:rsidP="009C5E8A">
      <w:pPr>
        <w:pStyle w:val="Paragrafoelenco"/>
        <w:numPr>
          <w:ilvl w:val="0"/>
          <w:numId w:val="46"/>
        </w:numPr>
        <w:spacing w:line="360" w:lineRule="auto"/>
        <w:jc w:val="both"/>
        <w:rPr>
          <w:rFonts w:ascii="Verdana" w:hAnsi="Verdana"/>
          <w:sz w:val="20"/>
          <w:szCs w:val="20"/>
        </w:rPr>
      </w:pPr>
      <w:r w:rsidRPr="005C3482">
        <w:rPr>
          <w:rFonts w:ascii="Verdana" w:hAnsi="Verdana"/>
          <w:sz w:val="20"/>
          <w:szCs w:val="20"/>
        </w:rPr>
        <w:t>le spese di traino, rimessaggio, trasporto o viaggio del personale, salvo espressa autorizzazione scritta di Fleequid®;</w:t>
      </w:r>
    </w:p>
    <w:p w14:paraId="2DCFEEF4" w14:textId="00F56142" w:rsidR="009C5E8A" w:rsidRPr="005C3482" w:rsidRDefault="009C5E8A" w:rsidP="009C5E8A">
      <w:pPr>
        <w:pStyle w:val="Paragrafoelenco"/>
        <w:numPr>
          <w:ilvl w:val="0"/>
          <w:numId w:val="46"/>
        </w:numPr>
        <w:spacing w:line="360" w:lineRule="auto"/>
        <w:jc w:val="both"/>
        <w:rPr>
          <w:rFonts w:ascii="Verdana" w:hAnsi="Verdana"/>
          <w:sz w:val="20"/>
          <w:szCs w:val="20"/>
        </w:rPr>
      </w:pPr>
      <w:r w:rsidRPr="005C3482">
        <w:rPr>
          <w:rFonts w:ascii="Verdana" w:hAnsi="Verdana"/>
          <w:sz w:val="20"/>
          <w:szCs w:val="20"/>
        </w:rPr>
        <w:t>i danni materiali o corporali arrecati a terzi in conseguenza del Guasto o dell’immobilizzo del Veicolo;</w:t>
      </w:r>
    </w:p>
    <w:p w14:paraId="6B715E34" w14:textId="11035F74" w:rsidR="009C5E8A" w:rsidRPr="005C3482" w:rsidRDefault="009C5E8A" w:rsidP="009C5E8A">
      <w:pPr>
        <w:pStyle w:val="Paragrafoelenco"/>
        <w:numPr>
          <w:ilvl w:val="0"/>
          <w:numId w:val="46"/>
        </w:numPr>
        <w:spacing w:line="360" w:lineRule="auto"/>
        <w:jc w:val="both"/>
        <w:rPr>
          <w:rFonts w:ascii="Verdana" w:hAnsi="Verdana"/>
          <w:sz w:val="20"/>
          <w:szCs w:val="20"/>
        </w:rPr>
      </w:pPr>
      <w:r w:rsidRPr="005C3482">
        <w:rPr>
          <w:rFonts w:ascii="Verdana" w:hAnsi="Verdana"/>
          <w:sz w:val="20"/>
          <w:szCs w:val="20"/>
        </w:rPr>
        <w:lastRenderedPageBreak/>
        <w:t xml:space="preserve">ogni altro pregiudizio non riconducibile </w:t>
      </w:r>
      <w:r w:rsidR="00EA6B71" w:rsidRPr="00F4555F">
        <w:rPr>
          <w:rFonts w:ascii="Verdana" w:hAnsi="Verdana"/>
          <w:sz w:val="20"/>
          <w:szCs w:val="20"/>
        </w:rPr>
        <w:t>in modo diretto, immediato e documentato</w:t>
      </w:r>
      <w:r w:rsidR="00EA6B71" w:rsidRPr="00EA6B71">
        <w:rPr>
          <w:rFonts w:ascii="Verdana" w:hAnsi="Verdana"/>
          <w:sz w:val="20"/>
          <w:szCs w:val="20"/>
        </w:rPr>
        <w:t xml:space="preserve"> alla riparazione o sostituzione di un </w:t>
      </w:r>
      <w:r w:rsidR="00EA6B71">
        <w:rPr>
          <w:rFonts w:ascii="Verdana" w:hAnsi="Verdana"/>
          <w:sz w:val="20"/>
          <w:szCs w:val="20"/>
        </w:rPr>
        <w:t>componente coperto</w:t>
      </w:r>
      <w:r w:rsidR="00EA6B71" w:rsidRPr="00EA6B71">
        <w:rPr>
          <w:rFonts w:ascii="Verdana" w:hAnsi="Verdana"/>
          <w:sz w:val="20"/>
          <w:szCs w:val="20"/>
        </w:rPr>
        <w:t xml:space="preserve"> ai sensi delle presenti Condizioni Specifiche</w:t>
      </w:r>
      <w:r w:rsidRPr="005C3482">
        <w:rPr>
          <w:rFonts w:ascii="Verdana" w:hAnsi="Verdana"/>
          <w:sz w:val="20"/>
          <w:szCs w:val="20"/>
        </w:rPr>
        <w:t>.</w:t>
      </w:r>
    </w:p>
    <w:p w14:paraId="712E9750" w14:textId="3DC533EE"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La responsabilità di Fleequid® è esclusa qualora l’Acquirente non abbia adempiuto agli obblighi di cui agli articoli 6</w:t>
      </w:r>
      <w:r w:rsidR="00C032D5">
        <w:rPr>
          <w:rFonts w:ascii="Verdana" w:hAnsi="Verdana"/>
          <w:sz w:val="20"/>
          <w:szCs w:val="20"/>
        </w:rPr>
        <w:t>, 7</w:t>
      </w:r>
      <w:r w:rsidRPr="005C3482">
        <w:rPr>
          <w:rFonts w:ascii="Verdana" w:hAnsi="Verdana"/>
          <w:sz w:val="20"/>
          <w:szCs w:val="20"/>
        </w:rPr>
        <w:t xml:space="preserve"> e </w:t>
      </w:r>
      <w:r w:rsidR="00C032D5">
        <w:rPr>
          <w:rFonts w:ascii="Verdana" w:hAnsi="Verdana"/>
          <w:sz w:val="20"/>
          <w:szCs w:val="20"/>
        </w:rPr>
        <w:t>8</w:t>
      </w:r>
      <w:r w:rsidR="00C032D5" w:rsidRPr="005C3482">
        <w:rPr>
          <w:rFonts w:ascii="Verdana" w:hAnsi="Verdana"/>
          <w:sz w:val="20"/>
          <w:szCs w:val="20"/>
        </w:rPr>
        <w:t xml:space="preserve"> </w:t>
      </w:r>
      <w:r w:rsidRPr="005C3482">
        <w:rPr>
          <w:rFonts w:ascii="Verdana" w:hAnsi="Verdana"/>
          <w:sz w:val="20"/>
          <w:szCs w:val="20"/>
        </w:rPr>
        <w:t>o abbia eseguito, fatto eseguire o consentito interventi non preventivamente autorizzati.</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È parimenti esclusa in tutti i casi di frode, falsificazione di documenti, dichiarazioni mendaci, alterazione del chilometraggio o utilizzo del Veicolo in modo difforme dalla sua destinazione normale o professionale.</w:t>
      </w:r>
    </w:p>
    <w:p w14:paraId="67516EEB" w14:textId="77777777"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Fleequid® non risponde di ritardi, omissioni o impossibilità nell’esecuzione delle prestazioni dovuti a cause di forza maggiore, indisponibilità di componenti o ricambi, interruzioni della catena di fornitura, scioperi, sospensioni di servizio, provvedimenti delle autorità o altri eventi indipendenti dalla sua volontà, fatti salvi i diritti dell’Acquirente di cui all’articolo 13 delle presenti Condizioni.</w:t>
      </w:r>
      <w:r w:rsidRPr="005C3482">
        <w:rPr>
          <w:rFonts w:ascii="Times New Roman" w:eastAsia="Times New Roman" w:hAnsi="Times New Roman" w:cs="Times New Roman"/>
          <w:kern w:val="0"/>
          <w:sz w:val="24"/>
          <w:szCs w:val="24"/>
          <w:lang w:eastAsia="it-IT"/>
          <w14:ligatures w14:val="none"/>
        </w:rPr>
        <w:t xml:space="preserve"> </w:t>
      </w:r>
    </w:p>
    <w:p w14:paraId="15FE7DCD" w14:textId="29561ADE"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La garanzia e le obbligazioni di Fleequid® si intendono integralmente adempiute mediante:</w:t>
      </w:r>
    </w:p>
    <w:p w14:paraId="3A3420ED" w14:textId="69CE0FB6" w:rsidR="009C5E8A" w:rsidRPr="005C3482" w:rsidRDefault="009C5E8A" w:rsidP="009C5E8A">
      <w:pPr>
        <w:pStyle w:val="Paragrafoelenco"/>
        <w:numPr>
          <w:ilvl w:val="0"/>
          <w:numId w:val="46"/>
        </w:numPr>
        <w:spacing w:line="360" w:lineRule="auto"/>
        <w:jc w:val="both"/>
        <w:rPr>
          <w:rFonts w:ascii="Verdana" w:hAnsi="Verdana"/>
          <w:sz w:val="20"/>
          <w:szCs w:val="20"/>
        </w:rPr>
      </w:pPr>
      <w:r w:rsidRPr="005C3482">
        <w:rPr>
          <w:rFonts w:ascii="Verdana" w:hAnsi="Verdana"/>
          <w:sz w:val="20"/>
          <w:szCs w:val="20"/>
        </w:rPr>
        <w:t>l’autorizzazione e il pagamento delle riparazioni presso il Centro Autorizzato, nei limiti del massimale; e/o</w:t>
      </w:r>
    </w:p>
    <w:p w14:paraId="7CDFF1DF" w14:textId="4C45AF9E" w:rsidR="009C5E8A" w:rsidRPr="005C3482" w:rsidRDefault="009C5E8A" w:rsidP="009C5E8A">
      <w:pPr>
        <w:pStyle w:val="Paragrafoelenco"/>
        <w:numPr>
          <w:ilvl w:val="0"/>
          <w:numId w:val="46"/>
        </w:numPr>
        <w:spacing w:line="360" w:lineRule="auto"/>
        <w:jc w:val="both"/>
        <w:rPr>
          <w:rFonts w:ascii="Verdana" w:hAnsi="Verdana"/>
          <w:sz w:val="20"/>
          <w:szCs w:val="20"/>
        </w:rPr>
      </w:pPr>
      <w:r w:rsidRPr="005C3482">
        <w:rPr>
          <w:rFonts w:ascii="Verdana" w:hAnsi="Verdana"/>
          <w:sz w:val="20"/>
          <w:szCs w:val="20"/>
        </w:rPr>
        <w:t>l’emissione e la messa a disposizione del Voucher Fleequid®, per la parte di indennizzo riconosciuta in tale forma.</w:t>
      </w:r>
    </w:p>
    <w:p w14:paraId="7622F59B" w14:textId="07FF20AE" w:rsidR="009C5E8A" w:rsidRPr="005C3482" w:rsidRDefault="009C5E8A" w:rsidP="009C5E8A">
      <w:pPr>
        <w:pStyle w:val="Paragrafoelenco"/>
        <w:spacing w:line="360" w:lineRule="auto"/>
        <w:ind w:left="0"/>
        <w:jc w:val="both"/>
        <w:rPr>
          <w:rFonts w:ascii="Verdana" w:hAnsi="Verdana"/>
          <w:sz w:val="20"/>
          <w:szCs w:val="20"/>
        </w:rPr>
      </w:pPr>
      <w:r w:rsidRPr="005C3482">
        <w:rPr>
          <w:rFonts w:ascii="Verdana" w:hAnsi="Verdana"/>
          <w:sz w:val="20"/>
          <w:szCs w:val="20"/>
        </w:rPr>
        <w:t>L’emissione del Voucher equivale a integrale e definitiva soddisfazione dell’obbligazione di Fleequid® per la quota corrispondente dell’indennizzo.</w:t>
      </w:r>
    </w:p>
    <w:p w14:paraId="4F0717E9" w14:textId="77245617"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 xml:space="preserve">Resta inteso che il </w:t>
      </w:r>
      <w:r w:rsidRPr="005C3482">
        <w:rPr>
          <w:rFonts w:ascii="Verdana" w:hAnsi="Verdana"/>
          <w:i/>
          <w:iCs/>
          <w:sz w:val="20"/>
          <w:szCs w:val="20"/>
        </w:rPr>
        <w:t>Servizio Fleequid Care®</w:t>
      </w:r>
      <w:r w:rsidRPr="005C3482">
        <w:rPr>
          <w:rFonts w:ascii="Verdana" w:hAnsi="Verdana"/>
          <w:sz w:val="20"/>
          <w:szCs w:val="20"/>
        </w:rPr>
        <w:t xml:space="preserve"> non limita, né pregiudica, né sostituisce eventuali diritti dell’Acquirente nei confronti del Venditore, derivanti dalle </w:t>
      </w:r>
      <w:r w:rsidRPr="005C3482">
        <w:rPr>
          <w:rFonts w:ascii="Verdana" w:hAnsi="Verdana"/>
          <w:i/>
          <w:iCs/>
          <w:sz w:val="20"/>
          <w:szCs w:val="20"/>
        </w:rPr>
        <w:t>Condizioni Generali</w:t>
      </w:r>
      <w:r w:rsidRPr="005C3482">
        <w:rPr>
          <w:rFonts w:ascii="Verdana" w:hAnsi="Verdana"/>
          <w:sz w:val="20"/>
          <w:szCs w:val="20"/>
        </w:rPr>
        <w:t xml:space="preserve"> o dalla normativa in materia di vizi della cosa venduta.</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L’attivazione del Servizio non comporta rinuncia o transazione di tali diritti, ma opera come tutela autonoma e volontaria nei confronti di Fleequid®, nei soli limiti qui previsti.</w:t>
      </w:r>
    </w:p>
    <w:p w14:paraId="6BED1CF7" w14:textId="44FABC8E" w:rsidR="00985D75" w:rsidRPr="00E9150B" w:rsidRDefault="00985D75" w:rsidP="00A4154B">
      <w:pPr>
        <w:pStyle w:val="Paragrafoelenco"/>
        <w:spacing w:line="360" w:lineRule="auto"/>
        <w:ind w:left="0"/>
        <w:jc w:val="both"/>
        <w:rPr>
          <w:rFonts w:ascii="Verdana" w:hAnsi="Verdana"/>
          <w:sz w:val="20"/>
          <w:szCs w:val="20"/>
        </w:rPr>
      </w:pPr>
    </w:p>
    <w:p w14:paraId="7A62F2B7" w14:textId="1629DA26" w:rsidR="00750DE5" w:rsidRPr="00E9150B" w:rsidRDefault="00744BCC"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8" w:name="_Hlk162160168"/>
      <w:bookmarkStart w:id="19" w:name="_Toc240179582"/>
      <w:r>
        <w:rPr>
          <w:rFonts w:ascii="Verdana" w:hAnsi="Verdana"/>
          <w:b/>
          <w:bCs/>
          <w:smallCaps/>
          <w:sz w:val="20"/>
          <w:szCs w:val="20"/>
        </w:rPr>
        <w:t xml:space="preserve">Reclami e </w:t>
      </w:r>
      <w:r w:rsidR="007103C0">
        <w:rPr>
          <w:rFonts w:ascii="Verdana" w:hAnsi="Verdana"/>
          <w:b/>
          <w:bCs/>
          <w:smallCaps/>
          <w:sz w:val="20"/>
          <w:szCs w:val="20"/>
        </w:rPr>
        <w:t>risoluzione delle controversie</w:t>
      </w:r>
      <w:r w:rsidR="00750DE5" w:rsidRPr="00E9150B">
        <w:rPr>
          <w:rFonts w:ascii="Verdana" w:hAnsi="Verdana"/>
          <w:b/>
          <w:bCs/>
          <w:smallCaps/>
          <w:sz w:val="20"/>
          <w:szCs w:val="20"/>
        </w:rPr>
        <w:t>.</w:t>
      </w:r>
      <w:bookmarkEnd w:id="19"/>
    </w:p>
    <w:bookmarkEnd w:id="18"/>
    <w:p w14:paraId="65E09587" w14:textId="5166080B"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 xml:space="preserve">Eventuali Reclami, segnalazioni o contestazioni relativi all’esecuzione del </w:t>
      </w:r>
      <w:r w:rsidRPr="005C3482">
        <w:rPr>
          <w:rFonts w:ascii="Verdana" w:hAnsi="Verdana"/>
          <w:i/>
          <w:iCs/>
          <w:sz w:val="20"/>
          <w:szCs w:val="20"/>
        </w:rPr>
        <w:t>Servizio Fleequid Care®</w:t>
      </w:r>
      <w:r w:rsidRPr="005C3482">
        <w:rPr>
          <w:rFonts w:ascii="Verdana" w:hAnsi="Verdana"/>
          <w:sz w:val="20"/>
          <w:szCs w:val="20"/>
        </w:rPr>
        <w:t xml:space="preserve"> devono essere presentati dall’Acquirente esclusivamente per iscritto, mediante</w:t>
      </w:r>
      <w:r w:rsidR="000F671B">
        <w:rPr>
          <w:rFonts w:ascii="Verdana" w:hAnsi="Verdana"/>
          <w:sz w:val="20"/>
          <w:szCs w:val="20"/>
        </w:rPr>
        <w:t xml:space="preserve"> l’invio </w:t>
      </w:r>
      <w:r w:rsidR="000F671B" w:rsidRPr="005C3482">
        <w:rPr>
          <w:rFonts w:ascii="Verdana" w:hAnsi="Verdana"/>
          <w:sz w:val="20"/>
          <w:szCs w:val="20"/>
        </w:rPr>
        <w:t xml:space="preserve">di </w:t>
      </w:r>
      <w:r w:rsidR="000F671B">
        <w:rPr>
          <w:rFonts w:ascii="Verdana" w:hAnsi="Verdana"/>
          <w:sz w:val="20"/>
          <w:szCs w:val="20"/>
        </w:rPr>
        <w:t xml:space="preserve">apposita </w:t>
      </w:r>
      <w:r w:rsidR="000F671B" w:rsidRPr="005C3482">
        <w:rPr>
          <w:rFonts w:ascii="Verdana" w:hAnsi="Verdana"/>
          <w:sz w:val="20"/>
          <w:szCs w:val="20"/>
        </w:rPr>
        <w:t>comunicazione all’indirizzo e-mail dedicato claims@fleequid.com</w:t>
      </w:r>
      <w:r w:rsidR="000F671B">
        <w:rPr>
          <w:rFonts w:ascii="Verdana" w:hAnsi="Verdana"/>
          <w:sz w:val="20"/>
          <w:szCs w:val="20"/>
        </w:rPr>
        <w:t>.</w:t>
      </w:r>
    </w:p>
    <w:p w14:paraId="0749111F" w14:textId="77777777" w:rsidR="00744BCC" w:rsidRPr="005C3482" w:rsidRDefault="00744BCC" w:rsidP="00744BCC">
      <w:pPr>
        <w:pStyle w:val="Paragrafoelenco"/>
        <w:tabs>
          <w:tab w:val="left" w:pos="0"/>
        </w:tabs>
        <w:spacing w:line="360" w:lineRule="auto"/>
        <w:ind w:left="0"/>
        <w:jc w:val="both"/>
        <w:rPr>
          <w:rFonts w:ascii="Verdana" w:hAnsi="Verdana"/>
          <w:sz w:val="20"/>
          <w:szCs w:val="20"/>
        </w:rPr>
      </w:pPr>
      <w:r w:rsidRPr="005C3482">
        <w:rPr>
          <w:rFonts w:ascii="Verdana" w:hAnsi="Verdana"/>
          <w:sz w:val="20"/>
          <w:szCs w:val="20"/>
        </w:rPr>
        <w:t>Le comunicazioni trasmesse attraverso canali differenti non sono considerate valide ai fini della procedura di gestione dei Reclami.</w:t>
      </w:r>
    </w:p>
    <w:p w14:paraId="6FE70796" w14:textId="026AF40E"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Il Reclamo deve contenere l’indicazione del numero identificativo della pratica, la descrizione dei fatti oggetto di contestazione e ogni documento utile alla valutazione della doglianza.</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Fleequid® esamina il Reclamo entro trenta (30) giorni dal ricevimento e comunica all’Acquirente l’esito delle verifiche, indicando le eventuali misure adottate o le motivazioni del rigetto.</w:t>
      </w:r>
    </w:p>
    <w:p w14:paraId="27DC98A7" w14:textId="4971AA73"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lastRenderedPageBreak/>
        <w:t xml:space="preserve">Qualora l’Acquirente non ritenga soddisfacente la risposta di Fleequid®, potrà attivare una procedura di mediazione ai sensi del </w:t>
      </w:r>
      <w:r w:rsidRPr="005C3482">
        <w:rPr>
          <w:rFonts w:ascii="Verdana" w:hAnsi="Verdana"/>
          <w:i/>
          <w:iCs/>
          <w:sz w:val="20"/>
          <w:szCs w:val="20"/>
        </w:rPr>
        <w:t>D.</w:t>
      </w:r>
      <w:r w:rsidR="00F4555F">
        <w:rPr>
          <w:rFonts w:ascii="Verdana" w:hAnsi="Verdana"/>
          <w:i/>
          <w:iCs/>
          <w:sz w:val="20"/>
          <w:szCs w:val="20"/>
        </w:rPr>
        <w:t xml:space="preserve"> </w:t>
      </w:r>
      <w:r w:rsidRPr="005C3482">
        <w:rPr>
          <w:rFonts w:ascii="Verdana" w:hAnsi="Verdana"/>
          <w:i/>
          <w:iCs/>
          <w:sz w:val="20"/>
          <w:szCs w:val="20"/>
        </w:rPr>
        <w:t>Lgs. 4 marzo 2010, n. 28</w:t>
      </w:r>
      <w:r w:rsidRPr="005C3482">
        <w:rPr>
          <w:rFonts w:ascii="Verdana" w:hAnsi="Verdana"/>
          <w:sz w:val="20"/>
          <w:szCs w:val="20"/>
        </w:rPr>
        <w:t>, dinanzi all’Organismo di Mediazione della Camera di Commercio, Industria, Artigianato e Agricoltura di Como–Lecco, che le Parti dichiarano di accettare sin d’ora come competente.</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La partecipazione alla mediazione costituisce condizione di procedibilità per ogni successiva azione giudiziale o arbitrale.</w:t>
      </w:r>
    </w:p>
    <w:p w14:paraId="4C83E206" w14:textId="25435E9B"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 xml:space="preserve">Qualora la procedura di mediazione non si concluda con un accordo amichevole entro novanta (90) giorni dal suo avvio, o qualora una delle Parti non vi partecipi, ogni controversia derivante dall’interpretazione, esecuzione, validità o cessazione delle presenti Condizioni Specifiche e, più in generale, del Servizio Fleequid Care®, sarà definita mediante arbitrato rituale, secondo diritto, </w:t>
      </w:r>
      <w:r w:rsidRPr="00436314">
        <w:rPr>
          <w:rFonts w:ascii="Verdana" w:hAnsi="Verdana"/>
          <w:sz w:val="20"/>
          <w:szCs w:val="20"/>
        </w:rPr>
        <w:t xml:space="preserve">da un </w:t>
      </w:r>
      <w:r w:rsidR="002C1ADA" w:rsidRPr="00436314">
        <w:rPr>
          <w:rFonts w:ascii="Verdana" w:hAnsi="Verdana"/>
          <w:sz w:val="20"/>
          <w:szCs w:val="20"/>
        </w:rPr>
        <w:t>arbitro unico</w:t>
      </w:r>
      <w:r w:rsidRPr="005C3482">
        <w:rPr>
          <w:rFonts w:ascii="Verdana" w:hAnsi="Verdana"/>
          <w:sz w:val="20"/>
          <w:szCs w:val="20"/>
        </w:rPr>
        <w:t>, nominato in conformità al Regolamento della Camera Arbitrale di Milano, che le Parti dichiarano di accettare sin d’ora integralmente.</w:t>
      </w:r>
    </w:p>
    <w:p w14:paraId="7962A328" w14:textId="2EA390D0"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La sede dell’arbitrato è Milano, la lingua del procedimento è l’italiano e la legge applicabile è la legge italiana.</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Il lodo arbitrale sarà definitivo e vincolante per le Parti, con rinuncia espressa a ogni impugnazione diversa da quelle previste dall’articolo 829, comma 3, del Codice di Procedura Civile.</w:t>
      </w:r>
    </w:p>
    <w:p w14:paraId="30395B24" w14:textId="549261B8" w:rsidR="007103C0" w:rsidRPr="005C3482" w:rsidRDefault="00744BCC" w:rsidP="007103C0">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Resta ferma la facoltà di ciascuna Parte di adire in via d’urgenza l’autorità giudiziaria ordinaria per l’adozione di provvedimenti cautelari o conservativi, anche anteriormente o in pendenza della procedura arbitrale, ai sensi dell’articolo 669-quinquies c.p.c.</w:t>
      </w:r>
      <w:r w:rsidR="007103C0" w:rsidRPr="005C3482">
        <w:rPr>
          <w:rFonts w:ascii="Verdana" w:hAnsi="Verdana"/>
          <w:sz w:val="20"/>
          <w:szCs w:val="20"/>
        </w:rPr>
        <w:t xml:space="preserve"> Per ogni controversia non soggetta ad arbitrato o relativa all’esecuzione di provvedimenti arbitrali, è competente in via esclusiva il Foro di Como.</w:t>
      </w:r>
    </w:p>
    <w:p w14:paraId="0E0DC37B" w14:textId="77777777" w:rsidR="003866E6" w:rsidRDefault="003866E6" w:rsidP="00612977">
      <w:pPr>
        <w:pStyle w:val="Paragrafoelenco"/>
        <w:spacing w:line="360" w:lineRule="auto"/>
        <w:ind w:left="0"/>
        <w:jc w:val="both"/>
        <w:rPr>
          <w:rFonts w:ascii="Verdana" w:hAnsi="Verdana"/>
          <w:sz w:val="20"/>
          <w:szCs w:val="20"/>
        </w:rPr>
      </w:pPr>
    </w:p>
    <w:p w14:paraId="17F4856E" w14:textId="0CDE525E" w:rsidR="003866E6" w:rsidRPr="00E9150B" w:rsidRDefault="007103C0" w:rsidP="00612977">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id="20" w:name="_Toc240179583"/>
      <w:r>
        <w:rPr>
          <w:rFonts w:ascii="Verdana" w:hAnsi="Verdana"/>
          <w:b/>
          <w:bCs/>
          <w:smallCaps/>
          <w:sz w:val="20"/>
          <w:szCs w:val="20"/>
        </w:rPr>
        <w:t>Cause di forza maggiore</w:t>
      </w:r>
      <w:r w:rsidR="003866E6" w:rsidRPr="00E9150B">
        <w:rPr>
          <w:rFonts w:ascii="Verdana" w:hAnsi="Verdana"/>
          <w:b/>
          <w:bCs/>
          <w:smallCaps/>
          <w:sz w:val="20"/>
          <w:szCs w:val="20"/>
        </w:rPr>
        <w:t>.</w:t>
      </w:r>
      <w:bookmarkEnd w:id="20"/>
    </w:p>
    <w:p w14:paraId="2DA1F4A9" w14:textId="73765628"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Nessuna delle Parti contrattuali sarà ritenuta responsabile per il mancato o ritardato adempimento delle proprie obbligazioni, qualora tale inadempimento derivi da cause di forza maggiore, intendendosi per tali tutti gli eventi imprevedibili, inevitabili e indipendenti dalla volontà della Parte obbligata, che impediscano in modo oggettivo e temporaneo l’esecuzione delle prestazioni dovute.</w:t>
      </w:r>
      <w:r w:rsidR="00683660" w:rsidRPr="00683660">
        <w:t xml:space="preserve"> </w:t>
      </w:r>
      <w:r w:rsidR="00683660" w:rsidRPr="00683660">
        <w:rPr>
          <w:rFonts w:ascii="Verdana" w:hAnsi="Verdana"/>
          <w:sz w:val="20"/>
          <w:szCs w:val="20"/>
        </w:rPr>
        <w:t>La presente esenzione si applica altresì alle prestazioni demandate ai Centri Autorizzati, qualora l’esecuzione degli interventi risulti impedita o gravemente ostacolata da eventi di forza maggiore che colpiscano direttamente tali Centri, senza che ciò possa essere imputato a Fleequid®.</w:t>
      </w:r>
    </w:p>
    <w:p w14:paraId="142363DE" w14:textId="01916C73"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Costituiscono, a titolo esemplificativo e non esaustivo, eventi di forza maggiore: guerre, rivolte, atti terroristici, sommosse popolari, calamità naturali, incendi, inondazioni, terremoti, epidemie o pandemie, scioperi generali o di categoria, blocchi dei trasporti, provvedimenti o ordini delle pubbliche autorità, interruzioni prolungate di servizi pubblici essenziali, indisponibilità generalizzata di materiali o componenti, guasti estesi delle reti informatiche, attacchi informatici o cyber–attacchi, blackout energetici o ogni altra causa di pari gravità</w:t>
      </w:r>
      <w:r w:rsidR="00A42334" w:rsidRPr="00A42334">
        <w:rPr>
          <w:rFonts w:ascii="Verdana" w:hAnsi="Verdana"/>
          <w:sz w:val="20"/>
          <w:szCs w:val="20"/>
        </w:rPr>
        <w:t>, ivi inclusi gli eventi che rendano indisponibile o non operativo il Centro Autorizzato incaricato dell’intervento</w:t>
      </w:r>
      <w:r w:rsidRPr="005C3482">
        <w:rPr>
          <w:rFonts w:ascii="Verdana" w:hAnsi="Verdana"/>
          <w:sz w:val="20"/>
          <w:szCs w:val="20"/>
        </w:rPr>
        <w:t>.</w:t>
      </w:r>
      <w:r w:rsidRPr="005C3482">
        <w:t xml:space="preserve"> </w:t>
      </w:r>
    </w:p>
    <w:p w14:paraId="052C92C4" w14:textId="53D826BC"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 xml:space="preserve">La Parte che si trovi nell’impossibilità di adempiere per causa di forza maggiore deve darne immediata comunicazione scritta all’altra Parte, indicando la natura dell’evento, la sua </w:t>
      </w:r>
      <w:r w:rsidRPr="005C3482">
        <w:rPr>
          <w:rFonts w:ascii="Verdana" w:hAnsi="Verdana"/>
          <w:sz w:val="20"/>
          <w:szCs w:val="20"/>
        </w:rPr>
        <w:lastRenderedPageBreak/>
        <w:t>probabile durata e le conseguenze sull’esecuzione delle obbligazioni contrattuali.</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L’esecuzione delle prestazioni rimane sospesa per tutta la durata della causa di forza maggiore e riprende automaticamente non appena le condizioni lo consentano.</w:t>
      </w:r>
    </w:p>
    <w:p w14:paraId="2826D26D" w14:textId="77777777"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Qualora la sospensione dovuta a forza maggiore si protragga per un periodo superiore a trenta (30) giorni consecutivi, ciascuna Parte avrà facoltà di recedere dal contratto mediante comunicazione scritta all’altra Parte, senza che ciò comporti diritto ad alcun indennizzo o risarcimento, fermo restando l’obbligo di eseguire le prestazioni eventualmente già maturate alla data del recesso.</w:t>
      </w:r>
      <w:r w:rsidRPr="005C3482">
        <w:rPr>
          <w:rFonts w:ascii="Times New Roman" w:eastAsia="Times New Roman" w:hAnsi="Times New Roman" w:cs="Times New Roman"/>
          <w:kern w:val="0"/>
          <w:sz w:val="24"/>
          <w:szCs w:val="24"/>
          <w:lang w:eastAsia="it-IT"/>
          <w14:ligatures w14:val="none"/>
        </w:rPr>
        <w:t xml:space="preserve"> </w:t>
      </w:r>
    </w:p>
    <w:p w14:paraId="6E9A1FB1" w14:textId="24911463" w:rsidR="00CD50D1" w:rsidRPr="005C3482" w:rsidRDefault="007103C0" w:rsidP="007B2510">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Resta inteso che l’esistenza di una causa di forza maggiore non esonera l’Acquirente dall’obbligo di corrispondere il prezzo del Servizio Fleequid Care®, né sospende la decorrenza del periodo di validità del Servizio</w:t>
      </w:r>
      <w:r w:rsidR="00F01FE0">
        <w:rPr>
          <w:rFonts w:ascii="Verdana" w:hAnsi="Verdana"/>
          <w:sz w:val="20"/>
          <w:szCs w:val="20"/>
        </w:rPr>
        <w:t xml:space="preserve"> prevista</w:t>
      </w:r>
      <w:r w:rsidR="004D7A5F">
        <w:rPr>
          <w:rFonts w:ascii="Verdana" w:hAnsi="Verdana"/>
          <w:sz w:val="20"/>
          <w:szCs w:val="20"/>
        </w:rPr>
        <w:t xml:space="preserve"> dall</w:t>
      </w:r>
      <w:r w:rsidRPr="005C3482">
        <w:rPr>
          <w:rFonts w:ascii="Verdana" w:hAnsi="Verdana"/>
          <w:sz w:val="20"/>
          <w:szCs w:val="20"/>
        </w:rPr>
        <w:t>’articolo 4.</w:t>
      </w:r>
      <w:r w:rsidR="00925F2E" w:rsidRPr="00925F2E">
        <w:t xml:space="preserve"> </w:t>
      </w:r>
      <w:r w:rsidR="00925F2E" w:rsidRPr="00925F2E">
        <w:rPr>
          <w:rFonts w:ascii="Verdana" w:hAnsi="Verdana"/>
          <w:sz w:val="20"/>
          <w:szCs w:val="20"/>
        </w:rPr>
        <w:t xml:space="preserve">Analogamente, eventuali ritardi nella riparazione dovuti a cause di forza maggiore che colpiscano il Centro Autorizzato non comportano proroga della durata del Servizio né responsabilità di </w:t>
      </w:r>
      <w:r w:rsidR="002C1ADA" w:rsidRPr="00436314">
        <w:rPr>
          <w:rFonts w:ascii="Verdana" w:hAnsi="Verdana"/>
          <w:sz w:val="20"/>
          <w:szCs w:val="20"/>
        </w:rPr>
        <w:t>Fleequid®</w:t>
      </w:r>
      <w:r w:rsidR="002C1ADA">
        <w:rPr>
          <w:rFonts w:ascii="Calibri" w:eastAsia="Calibri" w:hAnsi="Calibri" w:cs="Calibri"/>
          <w:color w:val="006400"/>
        </w:rPr>
        <w:t>.</w:t>
      </w:r>
    </w:p>
    <w:p w14:paraId="3E3E29FC" w14:textId="77777777" w:rsidR="007103C0" w:rsidRPr="007103C0" w:rsidRDefault="007103C0" w:rsidP="007103C0">
      <w:pPr>
        <w:pStyle w:val="Paragrafoelenco"/>
        <w:tabs>
          <w:tab w:val="left" w:pos="0"/>
        </w:tabs>
        <w:spacing w:line="360" w:lineRule="auto"/>
        <w:ind w:left="0"/>
        <w:jc w:val="both"/>
        <w:rPr>
          <w:rFonts w:ascii="Verdana" w:hAnsi="Verdana"/>
          <w:sz w:val="20"/>
          <w:szCs w:val="20"/>
        </w:rPr>
      </w:pPr>
    </w:p>
    <w:p w14:paraId="4EA9BDDC" w14:textId="1F2B44F4" w:rsidR="001953A5" w:rsidRPr="00E9150B" w:rsidRDefault="006D536C"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1" w:name="_Toc240179584"/>
      <w:r>
        <w:rPr>
          <w:rFonts w:ascii="Verdana" w:hAnsi="Verdana"/>
          <w:b/>
          <w:bCs/>
          <w:smallCaps/>
          <w:sz w:val="20"/>
          <w:szCs w:val="20"/>
        </w:rPr>
        <w:t>Modifiche unilaterali</w:t>
      </w:r>
      <w:r w:rsidR="0EB87F90" w:rsidRPr="00E9150B">
        <w:rPr>
          <w:rFonts w:ascii="Verdana" w:hAnsi="Verdana"/>
          <w:b/>
          <w:bCs/>
          <w:smallCaps/>
          <w:sz w:val="20"/>
          <w:szCs w:val="20"/>
        </w:rPr>
        <w:t>.</w:t>
      </w:r>
      <w:bookmarkEnd w:id="21"/>
    </w:p>
    <w:p w14:paraId="66FE2656" w14:textId="23730C73"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 xml:space="preserve">Fleequid® si riserva il diritto di modificare in qualsiasi momento le presenti </w:t>
      </w:r>
      <w:r w:rsidRPr="005C3482">
        <w:rPr>
          <w:rFonts w:ascii="Verdana" w:hAnsi="Verdana"/>
          <w:i/>
          <w:iCs/>
          <w:sz w:val="20"/>
          <w:szCs w:val="20"/>
        </w:rPr>
        <w:t>Condizioni Specifiche del Servizio Fleequid Care®</w:t>
      </w:r>
      <w:r w:rsidRPr="005C3482">
        <w:rPr>
          <w:rFonts w:ascii="Verdana" w:hAnsi="Verdana"/>
          <w:sz w:val="20"/>
          <w:szCs w:val="20"/>
        </w:rPr>
        <w:t>, qualora ciò risulti necessario per adeguarle a sopravvenute esigenze tecniche, organizzative, normative o di sicurezza, ovvero per garantire un miglior funzionamento del Servizio o una maggiore tutela degli Utenti del Marketplace.</w:t>
      </w:r>
      <w:r w:rsidRPr="005C3482">
        <w:t xml:space="preserve"> </w:t>
      </w:r>
      <w:r w:rsidRPr="005C3482">
        <w:rPr>
          <w:rFonts w:ascii="Verdana" w:hAnsi="Verdana"/>
          <w:sz w:val="20"/>
          <w:szCs w:val="20"/>
        </w:rPr>
        <w:t xml:space="preserve">Le modifiche saranno comunicate all’Acquirente mediante pubblicazione della nuova versione delle </w:t>
      </w:r>
      <w:r w:rsidRPr="005C3482">
        <w:rPr>
          <w:rFonts w:ascii="Verdana" w:hAnsi="Verdana"/>
          <w:i/>
          <w:iCs/>
          <w:sz w:val="20"/>
          <w:szCs w:val="20"/>
        </w:rPr>
        <w:t>Condizioni Specifiche</w:t>
      </w:r>
      <w:r w:rsidRPr="005C3482">
        <w:rPr>
          <w:rFonts w:ascii="Verdana" w:hAnsi="Verdana"/>
          <w:sz w:val="20"/>
          <w:szCs w:val="20"/>
        </w:rPr>
        <w:t xml:space="preserve"> sul sito ufficiale </w:t>
      </w:r>
      <w:hyperlink r:id="rId14" w:history="1">
        <w:r w:rsidR="00D91D87" w:rsidRPr="005C3482">
          <w:rPr>
            <w:rStyle w:val="Collegamentoipertestuale"/>
            <w:rFonts w:ascii="Verdana" w:hAnsi="Verdana"/>
            <w:sz w:val="20"/>
            <w:szCs w:val="20"/>
          </w:rPr>
          <w:t>www.fleequid.com</w:t>
        </w:r>
      </w:hyperlink>
      <w:r w:rsidRPr="005C3482">
        <w:rPr>
          <w:rFonts w:ascii="Verdana" w:hAnsi="Verdana"/>
          <w:sz w:val="20"/>
          <w:szCs w:val="20"/>
        </w:rPr>
        <w:t xml:space="preserve"> e avranno effetto dal momento della pubblicazione, salvo diversa data di efficacia espressamente indicata da Fleequid®.</w:t>
      </w:r>
    </w:p>
    <w:p w14:paraId="7162F284" w14:textId="77777777"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Le modifiche non incideranno sui Servizi già attivati e in corso di validità, che continueranno a essere regolati dalla versione delle Condizioni Specifiche vigente al momento dell’attivazione, salvo che le modifiche siano imposte da disposizioni di legge o da provvedimenti delle autorità competenti, nel qual caso avranno effetto immediato.</w:t>
      </w:r>
    </w:p>
    <w:p w14:paraId="23A5D751" w14:textId="06A87376"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Per quanto non espressamente previsto dal presente articolo, si applica l’articolo 3 delle Condizioni Generali del Marketplace Fleequid®, relativo alle modifiche unilaterali delle Condizioni contrattuali, che qui si intende integralmente richiamato e trascritto.</w:t>
      </w:r>
    </w:p>
    <w:p w14:paraId="047D1672" w14:textId="77777777" w:rsidR="00FF28A0" w:rsidRPr="00E9150B" w:rsidRDefault="00FF28A0" w:rsidP="00FF28A0">
      <w:pPr>
        <w:pStyle w:val="Paragrafoelenco"/>
        <w:spacing w:line="360" w:lineRule="auto"/>
        <w:ind w:left="0"/>
        <w:jc w:val="both"/>
        <w:rPr>
          <w:rFonts w:ascii="Verdana" w:hAnsi="Verdana"/>
          <w:sz w:val="20"/>
          <w:szCs w:val="20"/>
        </w:rPr>
      </w:pPr>
    </w:p>
    <w:p w14:paraId="4DD2C457" w14:textId="77777777" w:rsidR="00FF28A0" w:rsidRPr="00E9150B" w:rsidRDefault="00FF28A0"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2" w:name="_Toc240179585"/>
      <w:r w:rsidRPr="00E9150B">
        <w:rPr>
          <w:rFonts w:ascii="Verdana" w:hAnsi="Verdana"/>
          <w:b/>
          <w:bCs/>
          <w:smallCaps/>
          <w:sz w:val="20"/>
          <w:szCs w:val="20"/>
        </w:rPr>
        <w:t>Comunicazioni.</w:t>
      </w:r>
      <w:bookmarkEnd w:id="22"/>
    </w:p>
    <w:p w14:paraId="29C32EE6" w14:textId="076226F3" w:rsidR="00FF28A0" w:rsidRPr="005C3482" w:rsidRDefault="007D33E0" w:rsidP="009A36B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 xml:space="preserve">Salvo diversa previsione nelle presenti </w:t>
      </w:r>
      <w:r w:rsidRPr="005C3482">
        <w:rPr>
          <w:rFonts w:ascii="Verdana" w:hAnsi="Verdana"/>
          <w:i/>
          <w:iCs/>
          <w:sz w:val="20"/>
          <w:szCs w:val="20"/>
        </w:rPr>
        <w:t>Condizioni Specifiche del Servizio Fleequid Care®</w:t>
      </w:r>
      <w:r w:rsidR="00980E02" w:rsidRPr="005C3482">
        <w:rPr>
          <w:rFonts w:ascii="Verdana" w:hAnsi="Verdana"/>
          <w:sz w:val="20"/>
          <w:szCs w:val="20"/>
        </w:rPr>
        <w:t xml:space="preserve"> </w:t>
      </w:r>
      <w:r w:rsidR="00B8420A" w:rsidRPr="00B8420A">
        <w:rPr>
          <w:rFonts w:ascii="Verdana" w:hAnsi="Verdana"/>
          <w:sz w:val="20"/>
          <w:szCs w:val="20"/>
        </w:rPr>
        <w:t>— ed in particolare salvo quanto previsto dagli articoli 7 (Denuncia del Guasto e apertura del Reclamo) e 12 (Reclami) —</w:t>
      </w:r>
      <w:r w:rsidR="00B8420A">
        <w:rPr>
          <w:rFonts w:ascii="Verdana" w:hAnsi="Verdana"/>
          <w:sz w:val="20"/>
          <w:szCs w:val="20"/>
        </w:rPr>
        <w:t xml:space="preserve"> </w:t>
      </w:r>
      <w:r w:rsidR="00980E02" w:rsidRPr="005C3482">
        <w:rPr>
          <w:rFonts w:ascii="Verdana" w:hAnsi="Verdana"/>
          <w:sz w:val="20"/>
          <w:szCs w:val="20"/>
        </w:rPr>
        <w:t>tutte le comunicazioni tra Fleequid® e l’Acquirente devono essere effettuate per iscritto e inviate tramite posta raccomandata con avviso di ricevimento, servizio di corriere espresso o e-mail ai seguenti recapiti ufficiali di Fleequid®:</w:t>
      </w:r>
    </w:p>
    <w:p w14:paraId="60E2D078" w14:textId="18D52E84" w:rsidR="00FF28A0" w:rsidRPr="00E9150B" w:rsidRDefault="00FF28A0" w:rsidP="00FF28A0">
      <w:pPr>
        <w:pStyle w:val="Paragrafoelenco"/>
        <w:spacing w:line="360" w:lineRule="auto"/>
        <w:ind w:left="0"/>
        <w:jc w:val="center"/>
        <w:rPr>
          <w:rFonts w:ascii="Verdana" w:hAnsi="Verdana"/>
          <w:b/>
          <w:bCs/>
          <w:smallCaps/>
          <w:sz w:val="20"/>
          <w:szCs w:val="20"/>
        </w:rPr>
      </w:pPr>
      <w:r w:rsidRPr="00E9150B">
        <w:rPr>
          <w:rFonts w:ascii="Verdana" w:hAnsi="Verdana"/>
          <w:b/>
          <w:bCs/>
          <w:smallCaps/>
          <w:sz w:val="20"/>
          <w:szCs w:val="20"/>
        </w:rPr>
        <w:t>Adorea S.r.l.</w:t>
      </w:r>
    </w:p>
    <w:p w14:paraId="786467FA" w14:textId="77777777" w:rsidR="00FF28A0" w:rsidRPr="00E9150B" w:rsidRDefault="00FF28A0" w:rsidP="00FF28A0">
      <w:pPr>
        <w:pStyle w:val="Paragrafoelenco"/>
        <w:spacing w:line="360" w:lineRule="auto"/>
        <w:ind w:left="0"/>
        <w:jc w:val="center"/>
        <w:rPr>
          <w:rFonts w:ascii="Verdana" w:hAnsi="Verdana"/>
          <w:b/>
          <w:bCs/>
          <w:sz w:val="20"/>
          <w:szCs w:val="20"/>
        </w:rPr>
      </w:pPr>
      <w:r w:rsidRPr="00E9150B">
        <w:rPr>
          <w:rFonts w:ascii="Verdana" w:hAnsi="Verdana"/>
          <w:b/>
          <w:bCs/>
          <w:sz w:val="20"/>
          <w:szCs w:val="20"/>
        </w:rPr>
        <w:t>Via Provinciale per Bizzarone, 43</w:t>
      </w:r>
    </w:p>
    <w:p w14:paraId="3EF5E099" w14:textId="77777777" w:rsidR="00FF28A0" w:rsidRPr="00E9150B" w:rsidRDefault="00FF28A0" w:rsidP="00FF28A0">
      <w:pPr>
        <w:pStyle w:val="Paragrafoelenco"/>
        <w:spacing w:line="360" w:lineRule="auto"/>
        <w:ind w:left="0"/>
        <w:jc w:val="center"/>
        <w:rPr>
          <w:rFonts w:ascii="Verdana" w:hAnsi="Verdana"/>
          <w:b/>
          <w:bCs/>
          <w:sz w:val="20"/>
          <w:szCs w:val="20"/>
        </w:rPr>
      </w:pPr>
      <w:r w:rsidRPr="00E9150B">
        <w:rPr>
          <w:rFonts w:ascii="Verdana" w:hAnsi="Verdana"/>
          <w:b/>
          <w:bCs/>
          <w:sz w:val="20"/>
          <w:szCs w:val="20"/>
        </w:rPr>
        <w:t>22077 Olgiate Comasco (CO),</w:t>
      </w:r>
    </w:p>
    <w:p w14:paraId="79B6344E" w14:textId="4E8F938B" w:rsidR="00FF28A0" w:rsidRPr="00E9150B" w:rsidRDefault="00FF28A0" w:rsidP="00FF28A0">
      <w:pPr>
        <w:pStyle w:val="Paragrafoelenco"/>
        <w:spacing w:line="360" w:lineRule="auto"/>
        <w:ind w:left="0"/>
        <w:jc w:val="center"/>
        <w:rPr>
          <w:rFonts w:ascii="Verdana" w:hAnsi="Verdana"/>
          <w:b/>
          <w:bCs/>
          <w:sz w:val="20"/>
          <w:szCs w:val="20"/>
        </w:rPr>
      </w:pPr>
      <w:r w:rsidRPr="00E9150B">
        <w:rPr>
          <w:rFonts w:ascii="Verdana" w:hAnsi="Verdana"/>
          <w:b/>
          <w:bCs/>
          <w:sz w:val="20"/>
          <w:szCs w:val="20"/>
        </w:rPr>
        <w:lastRenderedPageBreak/>
        <w:t xml:space="preserve">Cf. e </w:t>
      </w:r>
      <w:proofErr w:type="spellStart"/>
      <w:r w:rsidRPr="00E9150B">
        <w:rPr>
          <w:rFonts w:ascii="Verdana" w:hAnsi="Verdana"/>
          <w:b/>
          <w:bCs/>
          <w:sz w:val="20"/>
          <w:szCs w:val="20"/>
        </w:rPr>
        <w:t>P.</w:t>
      </w:r>
      <w:r w:rsidR="00F4555F">
        <w:rPr>
          <w:rFonts w:ascii="Verdana" w:hAnsi="Verdana"/>
          <w:b/>
          <w:bCs/>
          <w:sz w:val="20"/>
          <w:szCs w:val="20"/>
        </w:rPr>
        <w:t>I</w:t>
      </w:r>
      <w:r w:rsidRPr="00E9150B">
        <w:rPr>
          <w:rFonts w:ascii="Verdana" w:hAnsi="Verdana"/>
          <w:b/>
          <w:bCs/>
          <w:sz w:val="20"/>
          <w:szCs w:val="20"/>
        </w:rPr>
        <w:t>va</w:t>
      </w:r>
      <w:proofErr w:type="spellEnd"/>
      <w:r w:rsidRPr="00E9150B">
        <w:rPr>
          <w:rFonts w:ascii="Verdana" w:hAnsi="Verdana"/>
          <w:b/>
          <w:bCs/>
          <w:sz w:val="20"/>
          <w:szCs w:val="20"/>
        </w:rPr>
        <w:t xml:space="preserve"> 04114790134</w:t>
      </w:r>
    </w:p>
    <w:p w14:paraId="5E0195A9" w14:textId="4AADF494" w:rsidR="00FF28A0" w:rsidRPr="00784D90" w:rsidRDefault="00FF28A0" w:rsidP="00FF28A0">
      <w:pPr>
        <w:pStyle w:val="Paragrafoelenco"/>
        <w:spacing w:line="360" w:lineRule="auto"/>
        <w:ind w:left="0"/>
        <w:jc w:val="center"/>
        <w:rPr>
          <w:rFonts w:ascii="Verdana" w:hAnsi="Verdana"/>
          <w:b/>
          <w:bCs/>
          <w:sz w:val="20"/>
          <w:szCs w:val="20"/>
          <w:lang w:val="en-GB"/>
        </w:rPr>
      </w:pPr>
      <w:r w:rsidRPr="00784D90">
        <w:rPr>
          <w:rFonts w:ascii="Verdana" w:hAnsi="Verdana"/>
          <w:b/>
          <w:bCs/>
          <w:sz w:val="20"/>
          <w:szCs w:val="20"/>
          <w:lang w:val="en-GB"/>
        </w:rPr>
        <w:t xml:space="preserve">Tel. </w:t>
      </w:r>
      <w:r w:rsidR="00C35E22" w:rsidRPr="00784D90">
        <w:rPr>
          <w:rFonts w:ascii="Verdana" w:hAnsi="Verdana"/>
          <w:b/>
          <w:bCs/>
          <w:sz w:val="20"/>
          <w:szCs w:val="20"/>
          <w:lang w:val="en-GB"/>
        </w:rPr>
        <w:t>+390287176063</w:t>
      </w:r>
    </w:p>
    <w:p w14:paraId="61C88E19" w14:textId="64FA5A03" w:rsidR="00C35E22" w:rsidRPr="00784D90" w:rsidRDefault="00FF28A0" w:rsidP="00C35E22">
      <w:pPr>
        <w:pStyle w:val="Paragrafoelenco"/>
        <w:spacing w:line="360" w:lineRule="auto"/>
        <w:ind w:left="0"/>
        <w:jc w:val="center"/>
        <w:rPr>
          <w:rFonts w:ascii="Verdana" w:hAnsi="Verdana"/>
          <w:b/>
          <w:bCs/>
          <w:sz w:val="20"/>
          <w:szCs w:val="20"/>
          <w:lang w:val="en-GB"/>
        </w:rPr>
      </w:pPr>
      <w:r w:rsidRPr="00784D90">
        <w:rPr>
          <w:rFonts w:ascii="Verdana" w:hAnsi="Verdana"/>
          <w:b/>
          <w:bCs/>
          <w:sz w:val="20"/>
          <w:szCs w:val="20"/>
          <w:lang w:val="en-GB"/>
        </w:rPr>
        <w:t>e-mail </w:t>
      </w:r>
      <w:hyperlink r:id="rId15" w:history="1">
        <w:r w:rsidR="00C35E22" w:rsidRPr="00784D90">
          <w:rPr>
            <w:rFonts w:ascii="Verdana" w:hAnsi="Verdana"/>
            <w:b/>
            <w:bCs/>
            <w:sz w:val="20"/>
            <w:szCs w:val="20"/>
            <w:lang w:val="en-GB"/>
          </w:rPr>
          <w:t>info@fleequid.com</w:t>
        </w:r>
      </w:hyperlink>
      <w:r w:rsidR="00C35E22" w:rsidRPr="00784D90">
        <w:rPr>
          <w:rFonts w:ascii="Verdana" w:hAnsi="Verdana"/>
          <w:b/>
          <w:bCs/>
          <w:sz w:val="20"/>
          <w:szCs w:val="20"/>
          <w:lang w:val="en-GB"/>
        </w:rPr>
        <w:t xml:space="preserve"> </w:t>
      </w:r>
    </w:p>
    <w:p w14:paraId="59F639CF" w14:textId="77777777" w:rsidR="00980E02" w:rsidRPr="005C3482" w:rsidRDefault="00FF28A0" w:rsidP="00FF28A0">
      <w:pPr>
        <w:pStyle w:val="Paragrafoelenco"/>
        <w:numPr>
          <w:ilvl w:val="1"/>
          <w:numId w:val="1"/>
        </w:numPr>
        <w:spacing w:line="360" w:lineRule="auto"/>
        <w:ind w:left="0" w:firstLine="0"/>
        <w:jc w:val="both"/>
        <w:rPr>
          <w:rFonts w:ascii="Verdana" w:hAnsi="Verdana"/>
          <w:sz w:val="20"/>
          <w:szCs w:val="20"/>
        </w:rPr>
      </w:pPr>
      <w:r w:rsidRPr="005C3482">
        <w:rPr>
          <w:rFonts w:ascii="Verdana" w:eastAsia="Aptos" w:hAnsi="Verdana" w:cs="Arial"/>
          <w:sz w:val="20"/>
          <w:szCs w:val="20"/>
        </w:rPr>
        <w:t>Le comunicazioni si considerano valide e vincolanti al momento della consegna se inviate per posta raccomandata con avviso di ricevimento, al momento della consegna al corriere se inviate tramite servizio di corriere espresso, o al momento della conferma di ricezione se inviate via e-mail a Fleequid.</w:t>
      </w:r>
    </w:p>
    <w:p w14:paraId="49AEB8C0" w14:textId="6CC7D6A8" w:rsidR="007D33E0" w:rsidRPr="00436314" w:rsidRDefault="007D33E0" w:rsidP="007D33E0">
      <w:pPr>
        <w:pStyle w:val="Paragrafoelenco"/>
        <w:numPr>
          <w:ilvl w:val="1"/>
          <w:numId w:val="1"/>
        </w:numPr>
        <w:spacing w:line="360" w:lineRule="auto"/>
        <w:ind w:left="0" w:firstLine="0"/>
        <w:jc w:val="both"/>
        <w:rPr>
          <w:rFonts w:ascii="Verdana" w:hAnsi="Verdana"/>
          <w:sz w:val="20"/>
          <w:szCs w:val="20"/>
        </w:rPr>
      </w:pPr>
      <w:r w:rsidRPr="00436314">
        <w:rPr>
          <w:rFonts w:ascii="Verdana" w:hAnsi="Verdana"/>
          <w:sz w:val="20"/>
          <w:szCs w:val="20"/>
        </w:rPr>
        <w:t xml:space="preserve">Le comunicazioni di Fleequid® verranno inoltrate ai recapiti, anche di e-mail ordinaria, indicati dall’Acquirente in fase di registrazione sul </w:t>
      </w:r>
      <w:r w:rsidRPr="00436314">
        <w:rPr>
          <w:rFonts w:ascii="Verdana" w:hAnsi="Verdana"/>
          <w:i/>
          <w:iCs/>
          <w:sz w:val="20"/>
          <w:szCs w:val="20"/>
        </w:rPr>
        <w:t>Marketplace Fleequid®</w:t>
      </w:r>
      <w:r w:rsidRPr="00436314">
        <w:rPr>
          <w:rFonts w:ascii="Verdana" w:hAnsi="Verdana"/>
          <w:sz w:val="20"/>
          <w:szCs w:val="20"/>
        </w:rPr>
        <w:t xml:space="preserve"> o successivamente aggiornati, e si presumono note e pervenute al destinatario </w:t>
      </w:r>
      <w:r w:rsidR="002C1ADA" w:rsidRPr="00436314">
        <w:rPr>
          <w:rFonts w:ascii="Verdana" w:hAnsi="Verdana"/>
          <w:sz w:val="20"/>
          <w:szCs w:val="20"/>
        </w:rPr>
        <w:t>successivamente alla</w:t>
      </w:r>
      <w:r w:rsidRPr="00436314">
        <w:rPr>
          <w:rFonts w:ascii="Verdana" w:hAnsi="Verdana"/>
          <w:sz w:val="20"/>
          <w:szCs w:val="20"/>
        </w:rPr>
        <w:t xml:space="preserve"> spedizione da parte di Fleequid®.</w:t>
      </w:r>
      <w:r w:rsidR="002C1ADA" w:rsidRPr="00436314">
        <w:rPr>
          <w:rFonts w:ascii="Calibri" w:eastAsia="Calibri" w:hAnsi="Calibri" w:cs="Calibri"/>
          <w:color w:val="006400"/>
        </w:rPr>
        <w:t xml:space="preserve"> </w:t>
      </w:r>
      <w:r w:rsidR="002C1ADA" w:rsidRPr="00436314">
        <w:rPr>
          <w:rFonts w:ascii="Verdana" w:hAnsi="Verdana"/>
          <w:sz w:val="20"/>
          <w:szCs w:val="20"/>
        </w:rPr>
        <w:t>È onere dell’Acquirente mantenere aggiornati i propri recapiti; qualsiasi modifica degli indirizzi di contatto deve essere comunicata per iscritto per essere considerata valida.</w:t>
      </w:r>
    </w:p>
    <w:p w14:paraId="63BF27D2" w14:textId="4EF282D4" w:rsidR="001953A5" w:rsidRPr="00980E02" w:rsidRDefault="001953A5" w:rsidP="007D33E0">
      <w:pPr>
        <w:pStyle w:val="Paragrafoelenco"/>
        <w:spacing w:line="360" w:lineRule="auto"/>
        <w:ind w:left="0"/>
        <w:jc w:val="both"/>
        <w:rPr>
          <w:rFonts w:ascii="Verdana" w:hAnsi="Verdana"/>
          <w:sz w:val="20"/>
          <w:szCs w:val="20"/>
        </w:rPr>
      </w:pPr>
    </w:p>
    <w:p w14:paraId="2FBCBD94" w14:textId="77777777" w:rsidR="00765D12" w:rsidRDefault="00765D12" w:rsidP="00FF28A0">
      <w:pPr>
        <w:pStyle w:val="Paragrafoelenco"/>
        <w:spacing w:line="360" w:lineRule="auto"/>
        <w:ind w:left="0"/>
        <w:jc w:val="both"/>
        <w:rPr>
          <w:rFonts w:ascii="Verdana" w:hAnsi="Verdana"/>
          <w:sz w:val="20"/>
          <w:szCs w:val="20"/>
        </w:rPr>
      </w:pPr>
    </w:p>
    <w:p w14:paraId="0D4CB862" w14:textId="77777777" w:rsidR="00765D12" w:rsidRDefault="00765D12" w:rsidP="00FF28A0">
      <w:pPr>
        <w:pStyle w:val="Paragrafoelenco"/>
        <w:spacing w:line="360" w:lineRule="auto"/>
        <w:ind w:left="0"/>
        <w:jc w:val="both"/>
        <w:rPr>
          <w:rFonts w:ascii="Verdana" w:hAnsi="Verdana"/>
          <w:sz w:val="20"/>
          <w:szCs w:val="20"/>
        </w:rPr>
      </w:pPr>
    </w:p>
    <w:p w14:paraId="042CDFB9" w14:textId="77777777" w:rsidR="00141C58" w:rsidRDefault="00141C58" w:rsidP="00FF28A0">
      <w:pPr>
        <w:pStyle w:val="Paragrafoelenco"/>
        <w:spacing w:line="360" w:lineRule="auto"/>
        <w:ind w:left="0"/>
        <w:jc w:val="both"/>
        <w:rPr>
          <w:rFonts w:ascii="Verdana" w:hAnsi="Verdana"/>
          <w:sz w:val="20"/>
          <w:szCs w:val="20"/>
        </w:rPr>
      </w:pPr>
    </w:p>
    <w:p w14:paraId="4D947EF2" w14:textId="77777777" w:rsidR="00141C58" w:rsidRPr="001953A5" w:rsidRDefault="00141C58" w:rsidP="00FF28A0">
      <w:pPr>
        <w:pStyle w:val="Paragrafoelenco"/>
        <w:spacing w:line="360" w:lineRule="auto"/>
        <w:ind w:left="0"/>
        <w:jc w:val="both"/>
        <w:rPr>
          <w:rFonts w:ascii="Verdana" w:hAnsi="Verdana"/>
          <w:sz w:val="20"/>
          <w:szCs w:val="20"/>
        </w:rPr>
      </w:pPr>
    </w:p>
    <w:p w14:paraId="1861C103" w14:textId="41F153D1" w:rsidR="00F155E4" w:rsidRDefault="006D4015" w:rsidP="002528FB">
      <w:pPr>
        <w:tabs>
          <w:tab w:val="left" w:pos="0"/>
        </w:tabs>
        <w:spacing w:line="360" w:lineRule="auto"/>
        <w:jc w:val="center"/>
        <w:rPr>
          <w:rFonts w:ascii="Verdana" w:hAnsi="Verdana"/>
          <w:sz w:val="20"/>
          <w:szCs w:val="20"/>
        </w:rPr>
      </w:pPr>
      <w:r>
        <w:rPr>
          <w:rFonts w:ascii="Verdana" w:hAnsi="Verdana"/>
          <w:sz w:val="20"/>
          <w:szCs w:val="20"/>
        </w:rPr>
        <w:t>*****    *****</w:t>
      </w:r>
    </w:p>
    <w:p w14:paraId="43B61625" w14:textId="3D56B588" w:rsidR="0085358D" w:rsidRPr="0085358D" w:rsidRDefault="00F155E4" w:rsidP="0085358D">
      <w:pPr>
        <w:spacing w:line="360" w:lineRule="auto"/>
        <w:jc w:val="both"/>
        <w:rPr>
          <w:rFonts w:ascii="Verdana" w:hAnsi="Verdana"/>
          <w:b/>
          <w:bCs/>
          <w:sz w:val="20"/>
          <w:szCs w:val="20"/>
        </w:rPr>
      </w:pPr>
      <w:bookmarkStart w:id="23" w:name="_Hlk162158661"/>
      <w:bookmarkStart w:id="24" w:name="_Hlk175340221"/>
      <w:r w:rsidRPr="007B1546">
        <w:rPr>
          <w:rFonts w:ascii="Verdana" w:hAnsi="Verdana"/>
          <w:sz w:val="20"/>
          <w:szCs w:val="20"/>
        </w:rPr>
        <w:t xml:space="preserve">Ai sensi e per gli effetti di cui agli articoli 1341 e 1342 del Codice Civile italiano, </w:t>
      </w:r>
      <w:r w:rsidR="00074769">
        <w:rPr>
          <w:rFonts w:ascii="Verdana" w:hAnsi="Verdana"/>
          <w:sz w:val="20"/>
          <w:szCs w:val="20"/>
        </w:rPr>
        <w:t>l’Acquirente</w:t>
      </w:r>
      <w:r w:rsidRPr="007B1546">
        <w:rPr>
          <w:rFonts w:ascii="Verdana" w:hAnsi="Verdana"/>
          <w:sz w:val="20"/>
          <w:szCs w:val="20"/>
        </w:rPr>
        <w:t xml:space="preserve"> dichiara espressamente di aver letto, compreso e accettato, le seguenti clausole</w:t>
      </w:r>
      <w:r w:rsidR="00870E67" w:rsidRPr="00870E67">
        <w:t xml:space="preserve"> </w:t>
      </w:r>
      <w:r w:rsidR="00870E67" w:rsidRPr="00870E67">
        <w:rPr>
          <w:rFonts w:ascii="Verdana" w:hAnsi="Verdana"/>
          <w:sz w:val="20"/>
          <w:szCs w:val="20"/>
        </w:rPr>
        <w:t xml:space="preserve">delle </w:t>
      </w:r>
      <w:r w:rsidR="007D33E0" w:rsidRPr="007D33E0">
        <w:rPr>
          <w:rFonts w:ascii="Verdana" w:hAnsi="Verdana"/>
          <w:sz w:val="20"/>
          <w:szCs w:val="20"/>
        </w:rPr>
        <w:t>Condizioni Specifiche del Servizio Fleequid Care®</w:t>
      </w:r>
      <w:r w:rsidRPr="007B1546">
        <w:rPr>
          <w:rFonts w:ascii="Verdana" w:hAnsi="Verdana"/>
          <w:sz w:val="20"/>
          <w:szCs w:val="20"/>
        </w:rPr>
        <w:t xml:space="preserve">: </w:t>
      </w:r>
      <w:r w:rsidR="007D33E0">
        <w:rPr>
          <w:rFonts w:ascii="Verdana" w:hAnsi="Verdana"/>
          <w:sz w:val="20"/>
          <w:szCs w:val="20"/>
        </w:rPr>
        <w:t xml:space="preserve"> </w:t>
      </w:r>
      <w:r w:rsidR="002A5660" w:rsidRPr="002A5660">
        <w:rPr>
          <w:b/>
          <w:bCs/>
        </w:rPr>
        <w:t xml:space="preserve"> </w:t>
      </w:r>
      <w:r w:rsidR="0085358D" w:rsidRPr="00784D90">
        <w:rPr>
          <w:rFonts w:ascii="Verdana" w:hAnsi="Verdana"/>
          <w:sz w:val="20"/>
          <w:szCs w:val="20"/>
        </w:rPr>
        <w:t xml:space="preserve">art. 2 (Oggetto e natura del Servizio) – Natura di garanzia commerciale opzionale e non assicurativa; esclusione di obblighi indennitari ulteriori; esclusione di interpretazioni estensive; prevalenza delle Condizioni Specifiche; art. 3 (Componenti Coperti ed Esclusi) – Tassatività dei componenti coperti; ampia elencazione di componenti esclusi; esclusione per parti o sistemi non indicati; decadenza per interventi non autorizzati; art. 4 (Decorrenza, durata, condizioni di efficacia e corrispettivo) – Assenza di rimborso o proroga in caso di mancato utilizzo; sospensione o cessazione anticipata; decadenza automatica in caso di trasferimento del Veicolo; art. 5 (Massimali e modalità di indennizzo) – Determinazione discrezionale dell’indennizzo; corresponsione parziale tramite Voucher non convertibile; rinuncia a contestazioni; diritto di ritenzione del Centro Autorizzato e manleva; art. 6 (Obblighi dell’Acquirente) – Decadenza in caso di mancato rispetto degli obblighi; divieto di interventi non autorizzati; sospensione della copertura in caso di inadempimento; decadenza immediata per manomissioni dei sistemi elettronici; art. 7 (Denuncia del Guasto e apertura del Reclamo) – Termini perentori e oneri formali obbligatori; decadenza per ritardi o inosservanza della procedura; art. 8 (Gestione del Guasto e riparazioni) – Facoltà discrezionale di Fleequid® nella scelta del Centro Autorizzato e delle modalità d’intervento; esclusione di rimborsi per riparazioni o diagnosi non autorizzate; art. 9 (Esclusioni) – Esclusione di copertura per numerose </w:t>
      </w:r>
      <w:r w:rsidR="0085358D" w:rsidRPr="00784D90">
        <w:rPr>
          <w:rFonts w:ascii="Verdana" w:hAnsi="Verdana"/>
          <w:sz w:val="20"/>
          <w:szCs w:val="20"/>
        </w:rPr>
        <w:lastRenderedPageBreak/>
        <w:t>cause e componenti: usura, manutenzione inadeguata, uso improprio, manomissioni, forza maggiore, difetti del costruttore, condotte fraudolente, guasti a componenti non coperti; art. 10 (Ambito territoriale) – Limitazione territoriale di operatività; sospensione della copertura in caso di utilizzo del Veicolo fuori dall’ambito previsto; art. 11 (Limitazioni della responsabilità) – Esclusione e limiti di responsabilità per danni indiretti, consequenziali, danni a terzi, indisponibilità del Veicolo e forza maggiore; esonero di responsabilità in caso di inadempimento dell’Acquirente; obbligazioni considerate adempiute con riparazioni autorizzate e/o Voucher; art. 12 (Reclami e risoluzione delle controversie) – Obbligo di mediazione; arbitrato rituale presso la Camera Arbitrale di Milano; rinuncia a impugnazioni; foro esclusivo di Como per controversie residuali; art. 13 (Cause di forza maggiore) – Esclusione di responsabilità per eventi di forza maggiore; facoltà di sospensione e risoluzione senza indennizzi ulteriori; art. 14 (Modifiche unilaterali) – Facoltà di Fleequid® di modificare unilateralmente le Condizioni Specifiche con efficacia immediata secondo quanto previsto; art. 15 (Comunicazioni) – Presunzioni di validità e ricezione delle comunicazioni inviate agli indirizzi indicati; limitazione delle possibilità di contestarne la conoscenza.</w:t>
      </w:r>
    </w:p>
    <w:p w14:paraId="73AB8EC6" w14:textId="77777777" w:rsidR="00141C58" w:rsidRPr="00AC1A23" w:rsidRDefault="00141C58" w:rsidP="005F50F4">
      <w:pPr>
        <w:spacing w:line="360" w:lineRule="auto"/>
        <w:jc w:val="both"/>
        <w:rPr>
          <w:rFonts w:ascii="Verdana" w:hAnsi="Verdana"/>
          <w:sz w:val="20"/>
          <w:szCs w:val="20"/>
        </w:rPr>
      </w:pPr>
    </w:p>
    <w:p w14:paraId="46F65C7C" w14:textId="77777777" w:rsidR="005F50F4" w:rsidRPr="00BF0EDC" w:rsidRDefault="005F50F4" w:rsidP="00192E86">
      <w:pPr>
        <w:spacing w:line="360" w:lineRule="auto"/>
        <w:jc w:val="both"/>
        <w:rPr>
          <w:rFonts w:ascii="Verdana" w:hAnsi="Verdana"/>
          <w:sz w:val="20"/>
          <w:szCs w:val="20"/>
        </w:rPr>
      </w:pPr>
    </w:p>
    <w:bookmarkEnd w:id="23"/>
    <w:bookmarkEnd w:id="24"/>
    <w:p w14:paraId="48EE5F24" w14:textId="561BC677" w:rsidR="002528FB" w:rsidRPr="007B1546" w:rsidRDefault="002528FB" w:rsidP="00926289">
      <w:pPr>
        <w:spacing w:line="360" w:lineRule="auto"/>
        <w:jc w:val="both"/>
        <w:rPr>
          <w:rFonts w:ascii="Verdana" w:hAnsi="Verdana"/>
          <w:sz w:val="20"/>
          <w:szCs w:val="20"/>
        </w:rPr>
      </w:pPr>
    </w:p>
    <w:sectPr w:rsidR="002528FB" w:rsidRPr="007B1546">
      <w:headerReference w:type="default" r:id="rId16"/>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00DF6" w14:textId="77777777" w:rsidR="006E32A2" w:rsidRDefault="006E32A2" w:rsidP="002528FB">
      <w:pPr>
        <w:spacing w:after="0" w:line="240" w:lineRule="auto"/>
      </w:pPr>
      <w:r>
        <w:separator/>
      </w:r>
    </w:p>
  </w:endnote>
  <w:endnote w:type="continuationSeparator" w:id="0">
    <w:p w14:paraId="3D5B1BDA" w14:textId="77777777" w:rsidR="006E32A2" w:rsidRDefault="006E32A2" w:rsidP="002528FB">
      <w:pPr>
        <w:spacing w:after="0" w:line="240" w:lineRule="auto"/>
      </w:pPr>
      <w:r>
        <w:continuationSeparator/>
      </w:r>
    </w:p>
  </w:endnote>
  <w:endnote w:type="continuationNotice" w:id="1">
    <w:p w14:paraId="4D5A36A5" w14:textId="77777777" w:rsidR="006E32A2" w:rsidRDefault="006E32A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162DB" w14:textId="77777777" w:rsidR="006E32A2" w:rsidRDefault="006E32A2" w:rsidP="002528FB">
      <w:pPr>
        <w:spacing w:after="0" w:line="240" w:lineRule="auto"/>
      </w:pPr>
      <w:r>
        <w:separator/>
      </w:r>
    </w:p>
  </w:footnote>
  <w:footnote w:type="continuationSeparator" w:id="0">
    <w:p w14:paraId="5E178F38" w14:textId="77777777" w:rsidR="006E32A2" w:rsidRDefault="006E32A2" w:rsidP="002528FB">
      <w:pPr>
        <w:spacing w:after="0" w:line="240" w:lineRule="auto"/>
      </w:pPr>
      <w:r>
        <w:continuationSeparator/>
      </w:r>
    </w:p>
  </w:footnote>
  <w:footnote w:type="continuationNotice" w:id="1">
    <w:p w14:paraId="0E6DD11F" w14:textId="77777777" w:rsidR="006E32A2" w:rsidRDefault="006E32A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EAC60" w14:textId="2D74661D" w:rsidR="002528FB" w:rsidRPr="002528FB" w:rsidRDefault="00000000" w:rsidP="002528FB">
    <w:pPr>
      <w:pStyle w:val="Intestazione"/>
      <w:jc w:val="right"/>
      <w:rPr>
        <w:i/>
        <w:iCs/>
      </w:rPr>
    </w:pPr>
    <w:sdt>
      <w:sdtPr>
        <w:rPr>
          <w:i/>
          <w:iCs/>
        </w:rPr>
        <w:id w:val="1908809936"/>
        <w:docPartObj>
          <w:docPartGallery w:val="Page Numbers (Margins)"/>
          <w:docPartUnique/>
        </w:docPartObj>
      </w:sdtPr>
      <w:sdtContent>
        <w:r w:rsidR="00982F96" w:rsidRPr="009166B3">
          <w:rPr>
            <w:i/>
            <w:iCs/>
            <w:noProof/>
          </w:rPr>
          <mc:AlternateContent>
            <mc:Choice Requires="wpg">
              <w:drawing>
                <wp:anchor distT="0" distB="0" distL="114300" distR="114300" simplePos="0" relativeHeight="251657216" behindDoc="0" locked="0" layoutInCell="0" allowOverlap="1" wp14:anchorId="5C8DF58E" wp14:editId="2B7EA65B">
                  <wp:simplePos x="0" y="0"/>
                  <wp:positionH relativeFrom="rightMargin">
                    <wp:align>center</wp:align>
                  </wp:positionH>
                  <mc:AlternateContent>
                    <mc:Choice Requires="wp14">
                      <wp:positionV relativeFrom="page">
                        <wp14:pctPosVOffset>20000</wp14:pctPosVOffset>
                      </wp:positionV>
                    </mc:Choice>
                    <mc:Fallback>
                      <wp:positionV relativeFrom="page">
                        <wp:posOffset>2138045</wp:posOffset>
                      </wp:positionV>
                    </mc:Fallback>
                  </mc:AlternateContent>
                  <wp:extent cx="488315" cy="237490"/>
                  <wp:effectExtent l="0" t="9525" r="0" b="10160"/>
                  <wp:wrapNone/>
                  <wp:docPr id="1248222299" name="Gruppo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710618767" name="Text Box 71"/>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bCs/>
                                    <w:color w:val="074E69" w:themeColor="accent4" w:themeShade="7F"/>
                                    <w:sz w:val="16"/>
                                    <w:szCs w:val="16"/>
                                  </w:rPr>
                                  <w:t>2</w:t>
                                </w:r>
                                <w:r>
                                  <w:rPr>
                                    <w:rStyle w:val="Numeropagina"/>
                                    <w:b/>
                                    <w:bCs/>
                                    <w:color w:val="074E69" w:themeColor="accent4" w:themeShade="7F"/>
                                    <w:sz w:val="16"/>
                                    <w:szCs w:val="16"/>
                                  </w:rPr>
                                  <w:fldChar w:fldCharType="end"/>
                                </w:r>
                              </w:p>
                            </w:txbxContent>
                          </wps:txbx>
                          <wps:bodyPr rot="0" vert="horz" wrap="square" lIns="0" tIns="0" rIns="0" bIns="0" anchor="ctr" anchorCtr="0" upright="1">
                            <a:noAutofit/>
                          </wps:bodyPr>
                        </wps:wsp>
                        <wpg:grpSp>
                          <wpg:cNvPr id="382286170" name="Group 72"/>
                          <wpg:cNvGrpSpPr>
                            <a:grpSpLocks/>
                          </wpg:cNvGrpSpPr>
                          <wpg:grpSpPr bwMode="auto">
                            <a:xfrm>
                              <a:off x="886" y="3255"/>
                              <a:ext cx="374" cy="374"/>
                              <a:chOff x="1453" y="14832"/>
                              <a:chExt cx="374" cy="374"/>
                            </a:xfrm>
                          </wpg:grpSpPr>
                          <wps:wsp>
                            <wps:cNvPr id="558410101" name="Oval 73"/>
                            <wps:cNvSpPr>
                              <a:spLocks noChangeArrowheads="1"/>
                            </wps:cNvSpPr>
                            <wps:spPr bwMode="auto">
                              <a:xfrm>
                                <a:off x="1453" y="14832"/>
                                <a:ext cx="374" cy="374"/>
                              </a:xfrm>
                              <a:prstGeom prst="ellipse">
                                <a:avLst/>
                              </a:prstGeom>
                              <a:noFill/>
                              <a:ln w="6350">
                                <a:solidFill>
                                  <a:srgbClr val="84A2C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1696561" name="Oval 74"/>
                            <wps:cNvSpPr>
                              <a:spLocks noChangeArrowheads="1"/>
                            </wps:cNvSpPr>
                            <wps:spPr bwMode="auto">
                              <a:xfrm>
                                <a:off x="1462" y="14835"/>
                                <a:ext cx="101" cy="101"/>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C8DF58E" id="Gruppo 6" o:spid="_x0000_s1026" style="position:absolute;left:0;text-align:left;margin-left:0;margin-top:0;width:38.45pt;height:18.7pt;z-index:251657216;mso-top-percent:200;mso-position-horizontal:center;mso-position-horizontal-relative:right-margin-area;mso-position-vertical-relative:page;mso-top-percent:200" coordorigin="689,3255" coordsize="76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" o:allowincell="f">
                  <v:shapetype id="_x0000_t202" coordsize="21600,21600" o:spt="202" path="m,l,21600r21600,l21600,xe">
                    <v:stroke joinstyle="miter"/>
                    <v:path gradientshapeok="t" o:connecttype="rect"/>
                  </v:shapetype>
                  <v:shape id="Text Box 71" o:spid="_x0000_s1027" type="#_x0000_t202" style="position:absolute;left:689;top:3263;width:7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" filled="f" stroked="f">
                    <v:textbox inset="0,0,0,0">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bCs/>
                              <w:color w:val="074E69" w:themeColor="accent4" w:themeShade="7F"/>
                              <w:sz w:val="16"/>
                              <w:szCs w:val="16"/>
                            </w:rPr>
                            <w:t>2</w:t>
                          </w:r>
                          <w:r>
                            <w:rPr>
                              <w:rStyle w:val="Numeropagina"/>
                              <w:b/>
                              <w:bCs/>
                              <w:color w:val="074E69" w:themeColor="accent4" w:themeShade="7F"/>
                              <w:sz w:val="16"/>
                              <w:szCs w:val="16"/>
                            </w:rPr>
                            <w:fldChar w:fldCharType="end"/>
                          </w:r>
                        </w:p>
                      </w:txbxContent>
                    </v:textbox>
                  </v:shape>
                  <v:group id="Group 72" o:spid="_x0000_s1028" style="position:absolute;left:886;top:3255;width:374;height:374" coordorigin="1453,14832"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">
                    <v:oval id="Oval 73" o:spid="_x0000_s1029" style="position:absolute;left:1453;top:14832;width:37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" filled="f" strokecolor="#84a2c6" strokeweight=".5pt"/>
                    <v:oval id="Oval 74" o:spid="_x0000_s1030" style="position:absolute;left:1462;top:14835;width:101;height: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" fillcolor="#84a2c6" stroked="f"/>
                  </v:group>
                  <w10:wrap anchorx="margin" anchory="page"/>
                </v:group>
              </w:pict>
            </mc:Fallback>
          </mc:AlternateContent>
        </w:r>
      </w:sdtContent>
    </w:sdt>
    <w:r w:rsidR="002528FB" w:rsidRPr="009166B3">
      <w:rPr>
        <w:i/>
        <w:iCs/>
      </w:rPr>
      <w:t>Versione nr.</w:t>
    </w:r>
    <w:r w:rsidR="00B27E74" w:rsidRPr="009166B3">
      <w:rPr>
        <w:i/>
        <w:iCs/>
      </w:rPr>
      <w:t xml:space="preserve"> CS</w:t>
    </w:r>
    <w:r w:rsidR="00E508C1" w:rsidRPr="009166B3">
      <w:rPr>
        <w:i/>
        <w:iCs/>
      </w:rPr>
      <w:t>FC</w:t>
    </w:r>
    <w:r w:rsidR="00B27E74" w:rsidRPr="009166B3">
      <w:rPr>
        <w:i/>
        <w:iCs/>
      </w:rPr>
      <w:t>-</w:t>
    </w:r>
    <w:r w:rsidR="00765D12" w:rsidRPr="009166B3">
      <w:rPr>
        <w:i/>
        <w:iCs/>
      </w:rPr>
      <w:t>F</w:t>
    </w:r>
    <w:r w:rsidR="002528FB" w:rsidRPr="009166B3">
      <w:rPr>
        <w:i/>
        <w:iCs/>
      </w:rPr>
      <w:t>000</w:t>
    </w:r>
    <w:r w:rsidR="006D3752" w:rsidRPr="009166B3">
      <w:rPr>
        <w:i/>
        <w:iCs/>
      </w:rPr>
      <w:t>2</w:t>
    </w:r>
    <w:r w:rsidR="002528FB" w:rsidRPr="009166B3">
      <w:rPr>
        <w:i/>
        <w:iCs/>
      </w:rPr>
      <w:t>_202</w:t>
    </w:r>
    <w:r w:rsidR="006D3752" w:rsidRPr="009166B3">
      <w:rPr>
        <w:i/>
        <w:iCs/>
      </w:rPr>
      <w:t>6</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F7F34"/>
    <w:multiLevelType w:val="multilevel"/>
    <w:tmpl w:val="82C6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0FF4469F"/>
    <w:multiLevelType w:val="multilevel"/>
    <w:tmpl w:val="00AC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62672"/>
    <w:multiLevelType w:val="hybridMultilevel"/>
    <w:tmpl w:val="EB5239DE"/>
    <w:lvl w:ilvl="0" w:tplc="6CF6A780">
      <w:start w:val="1"/>
      <w:numFmt w:val="lowerLetter"/>
      <w:lvlText w:val="%1)"/>
      <w:lvlJc w:val="left"/>
      <w:pPr>
        <w:ind w:left="720" w:hanging="360"/>
      </w:pPr>
      <w:rPr>
        <w:b w:val="0"/>
        <w:bCs w:val="0"/>
        <w:i/>
        <w:i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1867417"/>
    <w:multiLevelType w:val="multilevel"/>
    <w:tmpl w:val="F24A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305D6"/>
    <w:multiLevelType w:val="multilevel"/>
    <w:tmpl w:val="1406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40D50"/>
    <w:multiLevelType w:val="multilevel"/>
    <w:tmpl w:val="E860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777BD"/>
    <w:multiLevelType w:val="hybridMultilevel"/>
    <w:tmpl w:val="CD1652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0063928"/>
    <w:multiLevelType w:val="hybridMultilevel"/>
    <w:tmpl w:val="F474BC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1" w15:restartNumberingAfterBreak="0">
    <w:nsid w:val="26C80340"/>
    <w:multiLevelType w:val="multilevel"/>
    <w:tmpl w:val="9D0C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D580B"/>
    <w:multiLevelType w:val="multilevel"/>
    <w:tmpl w:val="D210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4" w15:restartNumberingAfterBreak="0">
    <w:nsid w:val="2FD82474"/>
    <w:multiLevelType w:val="hybridMultilevel"/>
    <w:tmpl w:val="379247B8"/>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34F738C8"/>
    <w:multiLevelType w:val="hybridMultilevel"/>
    <w:tmpl w:val="AAE20EAC"/>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353B6502"/>
    <w:multiLevelType w:val="hybridMultilevel"/>
    <w:tmpl w:val="9C9C923E"/>
    <w:lvl w:ilvl="0" w:tplc="E1CAB182">
      <w:start w:val="1"/>
      <w:numFmt w:val="lowerLetter"/>
      <w:lvlText w:val="%1)"/>
      <w:lvlJc w:val="left"/>
      <w:pPr>
        <w:ind w:left="1" w:hanging="285"/>
      </w:pPr>
      <w:rPr>
        <w:rFonts w:ascii="Arial MT" w:eastAsia="Arial MT" w:hAnsi="Arial MT" w:cs="Arial MT" w:hint="default"/>
        <w:b w:val="0"/>
        <w:bCs w:val="0"/>
        <w:i w:val="0"/>
        <w:iCs w:val="0"/>
        <w:spacing w:val="-1"/>
        <w:w w:val="81"/>
        <w:sz w:val="13"/>
        <w:szCs w:val="13"/>
        <w:lang w:val="it-IT" w:eastAsia="en-US" w:bidi="ar-SA"/>
      </w:rPr>
    </w:lvl>
    <w:lvl w:ilvl="1" w:tplc="64CAEF4C">
      <w:numFmt w:val="bullet"/>
      <w:lvlText w:val="•"/>
      <w:lvlJc w:val="left"/>
      <w:pPr>
        <w:ind w:left="503" w:hanging="285"/>
      </w:pPr>
      <w:rPr>
        <w:lang w:val="it-IT" w:eastAsia="en-US" w:bidi="ar-SA"/>
      </w:rPr>
    </w:lvl>
    <w:lvl w:ilvl="2" w:tplc="DD5E0488">
      <w:numFmt w:val="bullet"/>
      <w:lvlText w:val="•"/>
      <w:lvlJc w:val="left"/>
      <w:pPr>
        <w:ind w:left="1006" w:hanging="285"/>
      </w:pPr>
      <w:rPr>
        <w:lang w:val="it-IT" w:eastAsia="en-US" w:bidi="ar-SA"/>
      </w:rPr>
    </w:lvl>
    <w:lvl w:ilvl="3" w:tplc="58C8771E">
      <w:numFmt w:val="bullet"/>
      <w:lvlText w:val="•"/>
      <w:lvlJc w:val="left"/>
      <w:pPr>
        <w:ind w:left="1510" w:hanging="285"/>
      </w:pPr>
      <w:rPr>
        <w:lang w:val="it-IT" w:eastAsia="en-US" w:bidi="ar-SA"/>
      </w:rPr>
    </w:lvl>
    <w:lvl w:ilvl="4" w:tplc="286CFE42">
      <w:numFmt w:val="bullet"/>
      <w:lvlText w:val="•"/>
      <w:lvlJc w:val="left"/>
      <w:pPr>
        <w:ind w:left="2013" w:hanging="285"/>
      </w:pPr>
      <w:rPr>
        <w:lang w:val="it-IT" w:eastAsia="en-US" w:bidi="ar-SA"/>
      </w:rPr>
    </w:lvl>
    <w:lvl w:ilvl="5" w:tplc="BD96B9C0">
      <w:numFmt w:val="bullet"/>
      <w:lvlText w:val="•"/>
      <w:lvlJc w:val="left"/>
      <w:pPr>
        <w:ind w:left="2517" w:hanging="285"/>
      </w:pPr>
      <w:rPr>
        <w:lang w:val="it-IT" w:eastAsia="en-US" w:bidi="ar-SA"/>
      </w:rPr>
    </w:lvl>
    <w:lvl w:ilvl="6" w:tplc="74E26104">
      <w:numFmt w:val="bullet"/>
      <w:lvlText w:val="•"/>
      <w:lvlJc w:val="left"/>
      <w:pPr>
        <w:ind w:left="3020" w:hanging="285"/>
      </w:pPr>
      <w:rPr>
        <w:lang w:val="it-IT" w:eastAsia="en-US" w:bidi="ar-SA"/>
      </w:rPr>
    </w:lvl>
    <w:lvl w:ilvl="7" w:tplc="744E7816">
      <w:numFmt w:val="bullet"/>
      <w:lvlText w:val="•"/>
      <w:lvlJc w:val="left"/>
      <w:pPr>
        <w:ind w:left="3524" w:hanging="285"/>
      </w:pPr>
      <w:rPr>
        <w:lang w:val="it-IT" w:eastAsia="en-US" w:bidi="ar-SA"/>
      </w:rPr>
    </w:lvl>
    <w:lvl w:ilvl="8" w:tplc="7E166FEC">
      <w:numFmt w:val="bullet"/>
      <w:lvlText w:val="•"/>
      <w:lvlJc w:val="left"/>
      <w:pPr>
        <w:ind w:left="4027" w:hanging="285"/>
      </w:pPr>
      <w:rPr>
        <w:lang w:val="it-IT" w:eastAsia="en-US" w:bidi="ar-SA"/>
      </w:rPr>
    </w:lvl>
  </w:abstractNum>
  <w:abstractNum w:abstractNumId="17" w15:restartNumberingAfterBreak="0">
    <w:nsid w:val="37EE7031"/>
    <w:multiLevelType w:val="hybridMultilevel"/>
    <w:tmpl w:val="1D8A82C4"/>
    <w:lvl w:ilvl="0" w:tplc="EF589B4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A231695"/>
    <w:multiLevelType w:val="multilevel"/>
    <w:tmpl w:val="FEF6B2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127BF3"/>
    <w:multiLevelType w:val="multilevel"/>
    <w:tmpl w:val="B40E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1E6258"/>
    <w:multiLevelType w:val="multilevel"/>
    <w:tmpl w:val="2D9E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90A4080"/>
    <w:multiLevelType w:val="hybridMultilevel"/>
    <w:tmpl w:val="65CCDD06"/>
    <w:lvl w:ilvl="0" w:tplc="0E7E45E2">
      <w:start w:val="1"/>
      <w:numFmt w:val="decimal"/>
      <w:lvlText w:val="%1."/>
      <w:lvlJc w:val="left"/>
      <w:pPr>
        <w:ind w:left="720" w:hanging="360"/>
      </w:pPr>
      <w:rPr>
        <w:rFonts w:ascii="Verdana" w:eastAsiaTheme="minorHAnsi" w:hAnsi="Verdana" w:hint="default"/>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493717D8"/>
    <w:multiLevelType w:val="hybridMultilevel"/>
    <w:tmpl w:val="CBF639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5"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6" w15:restartNumberingAfterBreak="0">
    <w:nsid w:val="4CBC1FF7"/>
    <w:multiLevelType w:val="multilevel"/>
    <w:tmpl w:val="E8AA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1766626"/>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0" w15:restartNumberingAfterBreak="0">
    <w:nsid w:val="56D45AE5"/>
    <w:multiLevelType w:val="multilevel"/>
    <w:tmpl w:val="8792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2" w15:restartNumberingAfterBreak="0">
    <w:nsid w:val="637E23F7"/>
    <w:multiLevelType w:val="multilevel"/>
    <w:tmpl w:val="DD5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98079B"/>
    <w:multiLevelType w:val="multilevel"/>
    <w:tmpl w:val="05C2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CE1385"/>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5" w15:restartNumberingAfterBreak="0">
    <w:nsid w:val="64891C53"/>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6" w15:restartNumberingAfterBreak="0">
    <w:nsid w:val="686E1F26"/>
    <w:multiLevelType w:val="multilevel"/>
    <w:tmpl w:val="B9B4DA9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upperLetter"/>
      <w:lvlText w:val="%3."/>
      <w:lvlJc w:val="left"/>
      <w:pPr>
        <w:ind w:left="720" w:hanging="36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7"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8"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9"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0"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1" w15:restartNumberingAfterBreak="0">
    <w:nsid w:val="6F351095"/>
    <w:multiLevelType w:val="multilevel"/>
    <w:tmpl w:val="A0567F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F15523"/>
    <w:multiLevelType w:val="multilevel"/>
    <w:tmpl w:val="AD70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CE59A9"/>
    <w:multiLevelType w:val="hybridMultilevel"/>
    <w:tmpl w:val="F84E5FC6"/>
    <w:lvl w:ilvl="0" w:tplc="8466C18E">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4"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5" w15:restartNumberingAfterBreak="0">
    <w:nsid w:val="7A305713"/>
    <w:multiLevelType w:val="hybridMultilevel"/>
    <w:tmpl w:val="89445B80"/>
    <w:lvl w:ilvl="0" w:tplc="235AB864">
      <w:start w:val="1"/>
      <w:numFmt w:val="low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6"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7" w15:restartNumberingAfterBreak="0">
    <w:nsid w:val="7DEB7123"/>
    <w:multiLevelType w:val="multilevel"/>
    <w:tmpl w:val="2F9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8D46CC"/>
    <w:multiLevelType w:val="multilevel"/>
    <w:tmpl w:val="78CC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5141278">
    <w:abstractNumId w:val="36"/>
  </w:num>
  <w:num w:numId="2" w16cid:durableId="130099303">
    <w:abstractNumId w:val="4"/>
  </w:num>
  <w:num w:numId="3" w16cid:durableId="596984523">
    <w:abstractNumId w:val="10"/>
  </w:num>
  <w:num w:numId="4" w16cid:durableId="563683779">
    <w:abstractNumId w:val="17"/>
  </w:num>
  <w:num w:numId="5" w16cid:durableId="392193312">
    <w:abstractNumId w:val="39"/>
  </w:num>
  <w:num w:numId="6" w16cid:durableId="418720154">
    <w:abstractNumId w:val="28"/>
  </w:num>
  <w:num w:numId="7" w16cid:durableId="761755891">
    <w:abstractNumId w:val="24"/>
  </w:num>
  <w:num w:numId="8" w16cid:durableId="1516534100">
    <w:abstractNumId w:val="1"/>
  </w:num>
  <w:num w:numId="9" w16cid:durableId="1751541255">
    <w:abstractNumId w:val="13"/>
  </w:num>
  <w:num w:numId="10" w16cid:durableId="132218482">
    <w:abstractNumId w:val="31"/>
  </w:num>
  <w:num w:numId="11" w16cid:durableId="61687024">
    <w:abstractNumId w:val="38"/>
  </w:num>
  <w:num w:numId="12" w16cid:durableId="95181320">
    <w:abstractNumId w:val="40"/>
  </w:num>
  <w:num w:numId="13" w16cid:durableId="1336805095">
    <w:abstractNumId w:val="46"/>
  </w:num>
  <w:num w:numId="14" w16cid:durableId="1879009658">
    <w:abstractNumId w:val="2"/>
  </w:num>
  <w:num w:numId="15" w16cid:durableId="757483473">
    <w:abstractNumId w:val="37"/>
  </w:num>
  <w:num w:numId="16" w16cid:durableId="1180194822">
    <w:abstractNumId w:val="25"/>
  </w:num>
  <w:num w:numId="17" w16cid:durableId="1528366971">
    <w:abstractNumId w:val="44"/>
  </w:num>
  <w:num w:numId="18" w16cid:durableId="603272485">
    <w:abstractNumId w:val="22"/>
  </w:num>
  <w:num w:numId="19" w16cid:durableId="1765370901">
    <w:abstractNumId w:val="21"/>
  </w:num>
  <w:num w:numId="20" w16cid:durableId="624965059">
    <w:abstractNumId w:val="27"/>
  </w:num>
  <w:num w:numId="21" w16cid:durableId="2004123608">
    <w:abstractNumId w:val="16"/>
    <w:lvlOverride w:ilvl="0">
      <w:startOverride w:val="1"/>
    </w:lvlOverride>
    <w:lvlOverride w:ilvl="1"/>
    <w:lvlOverride w:ilvl="2"/>
    <w:lvlOverride w:ilvl="3"/>
    <w:lvlOverride w:ilvl="4"/>
    <w:lvlOverride w:ilvl="5"/>
    <w:lvlOverride w:ilvl="6"/>
    <w:lvlOverride w:ilvl="7"/>
    <w:lvlOverride w:ilvl="8"/>
  </w:num>
  <w:num w:numId="22" w16cid:durableId="1660228842">
    <w:abstractNumId w:val="42"/>
  </w:num>
  <w:num w:numId="23" w16cid:durableId="965965634">
    <w:abstractNumId w:val="12"/>
  </w:num>
  <w:num w:numId="24" w16cid:durableId="1324166948">
    <w:abstractNumId w:val="3"/>
  </w:num>
  <w:num w:numId="25" w16cid:durableId="796727783">
    <w:abstractNumId w:val="47"/>
  </w:num>
  <w:num w:numId="26" w16cid:durableId="992368686">
    <w:abstractNumId w:val="6"/>
  </w:num>
  <w:num w:numId="27" w16cid:durableId="1023938583">
    <w:abstractNumId w:val="5"/>
  </w:num>
  <w:num w:numId="28" w16cid:durableId="31611954">
    <w:abstractNumId w:val="45"/>
  </w:num>
  <w:num w:numId="29" w16cid:durableId="109400963">
    <w:abstractNumId w:val="32"/>
  </w:num>
  <w:num w:numId="30" w16cid:durableId="1639874047">
    <w:abstractNumId w:val="30"/>
  </w:num>
  <w:num w:numId="31" w16cid:durableId="976568137">
    <w:abstractNumId w:val="14"/>
  </w:num>
  <w:num w:numId="32" w16cid:durableId="213009790">
    <w:abstractNumId w:val="19"/>
  </w:num>
  <w:num w:numId="33" w16cid:durableId="1662392151">
    <w:abstractNumId w:val="20"/>
  </w:num>
  <w:num w:numId="34" w16cid:durableId="2021930483">
    <w:abstractNumId w:val="18"/>
  </w:num>
  <w:num w:numId="35" w16cid:durableId="2142070213">
    <w:abstractNumId w:val="41"/>
  </w:num>
  <w:num w:numId="36" w16cid:durableId="1626232667">
    <w:abstractNumId w:val="0"/>
  </w:num>
  <w:num w:numId="37" w16cid:durableId="1929532659">
    <w:abstractNumId w:val="43"/>
  </w:num>
  <w:num w:numId="38" w16cid:durableId="648244617">
    <w:abstractNumId w:val="26"/>
  </w:num>
  <w:num w:numId="39" w16cid:durableId="528564949">
    <w:abstractNumId w:val="9"/>
  </w:num>
  <w:num w:numId="40" w16cid:durableId="312026801">
    <w:abstractNumId w:val="23"/>
  </w:num>
  <w:num w:numId="41" w16cid:durableId="192428472">
    <w:abstractNumId w:val="48"/>
  </w:num>
  <w:num w:numId="42" w16cid:durableId="1883982450">
    <w:abstractNumId w:val="8"/>
  </w:num>
  <w:num w:numId="43" w16cid:durableId="1031538210">
    <w:abstractNumId w:val="11"/>
  </w:num>
  <w:num w:numId="44" w16cid:durableId="2049378175">
    <w:abstractNumId w:val="15"/>
  </w:num>
  <w:num w:numId="45" w16cid:durableId="900596498">
    <w:abstractNumId w:val="35"/>
  </w:num>
  <w:num w:numId="46" w16cid:durableId="1145702299">
    <w:abstractNumId w:val="34"/>
  </w:num>
  <w:num w:numId="47" w16cid:durableId="1768311426">
    <w:abstractNumId w:val="33"/>
  </w:num>
  <w:num w:numId="48" w16cid:durableId="182716907">
    <w:abstractNumId w:val="7"/>
  </w:num>
  <w:num w:numId="49" w16cid:durableId="168868077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3919"/>
    <w:rsid w:val="00004324"/>
    <w:rsid w:val="00004B2B"/>
    <w:rsid w:val="00004DDD"/>
    <w:rsid w:val="0000675F"/>
    <w:rsid w:val="000111A6"/>
    <w:rsid w:val="00012AAB"/>
    <w:rsid w:val="000134FE"/>
    <w:rsid w:val="00013DFC"/>
    <w:rsid w:val="00014851"/>
    <w:rsid w:val="00016232"/>
    <w:rsid w:val="000204DE"/>
    <w:rsid w:val="00020C0B"/>
    <w:rsid w:val="0002109E"/>
    <w:rsid w:val="000219CC"/>
    <w:rsid w:val="0002214E"/>
    <w:rsid w:val="0002388B"/>
    <w:rsid w:val="00024103"/>
    <w:rsid w:val="0002456A"/>
    <w:rsid w:val="00025320"/>
    <w:rsid w:val="0003137B"/>
    <w:rsid w:val="000337EC"/>
    <w:rsid w:val="00036ACF"/>
    <w:rsid w:val="000377F3"/>
    <w:rsid w:val="00040C02"/>
    <w:rsid w:val="000413B0"/>
    <w:rsid w:val="00042FAD"/>
    <w:rsid w:val="00043432"/>
    <w:rsid w:val="000455F7"/>
    <w:rsid w:val="00046DC7"/>
    <w:rsid w:val="00050BF5"/>
    <w:rsid w:val="00051E95"/>
    <w:rsid w:val="000525AD"/>
    <w:rsid w:val="00053A6F"/>
    <w:rsid w:val="00053C9B"/>
    <w:rsid w:val="000572C8"/>
    <w:rsid w:val="00057C4D"/>
    <w:rsid w:val="000617D2"/>
    <w:rsid w:val="00061CB3"/>
    <w:rsid w:val="0006288B"/>
    <w:rsid w:val="00072897"/>
    <w:rsid w:val="00074769"/>
    <w:rsid w:val="000759FD"/>
    <w:rsid w:val="00075AC1"/>
    <w:rsid w:val="00076665"/>
    <w:rsid w:val="00080B56"/>
    <w:rsid w:val="000834A7"/>
    <w:rsid w:val="00085127"/>
    <w:rsid w:val="000859C9"/>
    <w:rsid w:val="00087BF5"/>
    <w:rsid w:val="00087FAF"/>
    <w:rsid w:val="000923A3"/>
    <w:rsid w:val="00093706"/>
    <w:rsid w:val="00095E6D"/>
    <w:rsid w:val="000A1650"/>
    <w:rsid w:val="000A285C"/>
    <w:rsid w:val="000A39D1"/>
    <w:rsid w:val="000A3F48"/>
    <w:rsid w:val="000A4867"/>
    <w:rsid w:val="000A543E"/>
    <w:rsid w:val="000A5BB4"/>
    <w:rsid w:val="000A6441"/>
    <w:rsid w:val="000A65DA"/>
    <w:rsid w:val="000A7E9C"/>
    <w:rsid w:val="000B00DD"/>
    <w:rsid w:val="000B1160"/>
    <w:rsid w:val="000B1201"/>
    <w:rsid w:val="000B508D"/>
    <w:rsid w:val="000C1080"/>
    <w:rsid w:val="000C3CBD"/>
    <w:rsid w:val="000C49AB"/>
    <w:rsid w:val="000C4CC5"/>
    <w:rsid w:val="000C5F26"/>
    <w:rsid w:val="000C733B"/>
    <w:rsid w:val="000D14A7"/>
    <w:rsid w:val="000D156B"/>
    <w:rsid w:val="000D25C7"/>
    <w:rsid w:val="000D4907"/>
    <w:rsid w:val="000D4964"/>
    <w:rsid w:val="000D56F2"/>
    <w:rsid w:val="000D7C76"/>
    <w:rsid w:val="000D7CDF"/>
    <w:rsid w:val="000E041D"/>
    <w:rsid w:val="000E4C7E"/>
    <w:rsid w:val="000E505B"/>
    <w:rsid w:val="000E5D4E"/>
    <w:rsid w:val="000E67BF"/>
    <w:rsid w:val="000E7852"/>
    <w:rsid w:val="000F19E2"/>
    <w:rsid w:val="000F671B"/>
    <w:rsid w:val="000F69DA"/>
    <w:rsid w:val="000F7535"/>
    <w:rsid w:val="000F7C77"/>
    <w:rsid w:val="0010006A"/>
    <w:rsid w:val="0010095A"/>
    <w:rsid w:val="001017C1"/>
    <w:rsid w:val="00102BF1"/>
    <w:rsid w:val="00106EAB"/>
    <w:rsid w:val="00111225"/>
    <w:rsid w:val="0011411F"/>
    <w:rsid w:val="001162F0"/>
    <w:rsid w:val="00116D9D"/>
    <w:rsid w:val="00117F27"/>
    <w:rsid w:val="0012092E"/>
    <w:rsid w:val="00124E37"/>
    <w:rsid w:val="00124E42"/>
    <w:rsid w:val="00125CED"/>
    <w:rsid w:val="00126E72"/>
    <w:rsid w:val="00130176"/>
    <w:rsid w:val="001319D3"/>
    <w:rsid w:val="00140DCB"/>
    <w:rsid w:val="00141C58"/>
    <w:rsid w:val="001420EB"/>
    <w:rsid w:val="001441A7"/>
    <w:rsid w:val="0014639C"/>
    <w:rsid w:val="00146AC8"/>
    <w:rsid w:val="0014783D"/>
    <w:rsid w:val="00152A4F"/>
    <w:rsid w:val="00152EA7"/>
    <w:rsid w:val="00153AF7"/>
    <w:rsid w:val="00155C89"/>
    <w:rsid w:val="001563DC"/>
    <w:rsid w:val="001565BB"/>
    <w:rsid w:val="00156F9A"/>
    <w:rsid w:val="00157A4C"/>
    <w:rsid w:val="00164AD7"/>
    <w:rsid w:val="001653C2"/>
    <w:rsid w:val="00165E24"/>
    <w:rsid w:val="001663E3"/>
    <w:rsid w:val="0017040C"/>
    <w:rsid w:val="001726CB"/>
    <w:rsid w:val="00173071"/>
    <w:rsid w:val="00173992"/>
    <w:rsid w:val="00173D2F"/>
    <w:rsid w:val="00173EFC"/>
    <w:rsid w:val="00176400"/>
    <w:rsid w:val="00177F12"/>
    <w:rsid w:val="00177FF1"/>
    <w:rsid w:val="001800A7"/>
    <w:rsid w:val="00180604"/>
    <w:rsid w:val="00180D6B"/>
    <w:rsid w:val="00180F04"/>
    <w:rsid w:val="0018554F"/>
    <w:rsid w:val="0018736A"/>
    <w:rsid w:val="001873C7"/>
    <w:rsid w:val="00187597"/>
    <w:rsid w:val="00187734"/>
    <w:rsid w:val="0018784B"/>
    <w:rsid w:val="00190161"/>
    <w:rsid w:val="00191ADB"/>
    <w:rsid w:val="0019242F"/>
    <w:rsid w:val="00192E86"/>
    <w:rsid w:val="001944A0"/>
    <w:rsid w:val="00194615"/>
    <w:rsid w:val="001953A5"/>
    <w:rsid w:val="00195F28"/>
    <w:rsid w:val="00197591"/>
    <w:rsid w:val="001A18D3"/>
    <w:rsid w:val="001A3125"/>
    <w:rsid w:val="001A5C2A"/>
    <w:rsid w:val="001A781B"/>
    <w:rsid w:val="001B22F8"/>
    <w:rsid w:val="001B450B"/>
    <w:rsid w:val="001B53A6"/>
    <w:rsid w:val="001B55FC"/>
    <w:rsid w:val="001B571B"/>
    <w:rsid w:val="001B60CB"/>
    <w:rsid w:val="001B725C"/>
    <w:rsid w:val="001C15DD"/>
    <w:rsid w:val="001C2A70"/>
    <w:rsid w:val="001C5E52"/>
    <w:rsid w:val="001C6906"/>
    <w:rsid w:val="001C7C43"/>
    <w:rsid w:val="001D200F"/>
    <w:rsid w:val="001D3F59"/>
    <w:rsid w:val="001D48E2"/>
    <w:rsid w:val="001D49BE"/>
    <w:rsid w:val="001D5039"/>
    <w:rsid w:val="001E119A"/>
    <w:rsid w:val="001E2CF1"/>
    <w:rsid w:val="001E3848"/>
    <w:rsid w:val="001E3EB3"/>
    <w:rsid w:val="001E5241"/>
    <w:rsid w:val="001E58FE"/>
    <w:rsid w:val="001E6102"/>
    <w:rsid w:val="001F5C4E"/>
    <w:rsid w:val="001F7820"/>
    <w:rsid w:val="001F7C75"/>
    <w:rsid w:val="002009FC"/>
    <w:rsid w:val="00200CE7"/>
    <w:rsid w:val="0020496D"/>
    <w:rsid w:val="002056D9"/>
    <w:rsid w:val="00210C62"/>
    <w:rsid w:val="002110EB"/>
    <w:rsid w:val="00211CAB"/>
    <w:rsid w:val="00212352"/>
    <w:rsid w:val="002126CF"/>
    <w:rsid w:val="00213F0D"/>
    <w:rsid w:val="0021476D"/>
    <w:rsid w:val="002159C8"/>
    <w:rsid w:val="00215E71"/>
    <w:rsid w:val="002172BF"/>
    <w:rsid w:val="0021782A"/>
    <w:rsid w:val="00224ADB"/>
    <w:rsid w:val="00224FCD"/>
    <w:rsid w:val="002259EA"/>
    <w:rsid w:val="00226BBC"/>
    <w:rsid w:val="00226C4A"/>
    <w:rsid w:val="00227D38"/>
    <w:rsid w:val="00231A0A"/>
    <w:rsid w:val="00231C5F"/>
    <w:rsid w:val="00232515"/>
    <w:rsid w:val="002326C2"/>
    <w:rsid w:val="00232E49"/>
    <w:rsid w:val="00234299"/>
    <w:rsid w:val="00234CD9"/>
    <w:rsid w:val="00235E3D"/>
    <w:rsid w:val="00246AA6"/>
    <w:rsid w:val="00250297"/>
    <w:rsid w:val="00250546"/>
    <w:rsid w:val="00251756"/>
    <w:rsid w:val="002518C1"/>
    <w:rsid w:val="002528FB"/>
    <w:rsid w:val="00254D2D"/>
    <w:rsid w:val="002550CE"/>
    <w:rsid w:val="00255D8D"/>
    <w:rsid w:val="00257D75"/>
    <w:rsid w:val="00262687"/>
    <w:rsid w:val="00265091"/>
    <w:rsid w:val="0026607D"/>
    <w:rsid w:val="00267279"/>
    <w:rsid w:val="00271E18"/>
    <w:rsid w:val="002723E8"/>
    <w:rsid w:val="00273098"/>
    <w:rsid w:val="00274A34"/>
    <w:rsid w:val="00275565"/>
    <w:rsid w:val="00275CA8"/>
    <w:rsid w:val="00277808"/>
    <w:rsid w:val="002802BD"/>
    <w:rsid w:val="00280A37"/>
    <w:rsid w:val="00281F07"/>
    <w:rsid w:val="002836D6"/>
    <w:rsid w:val="0028490D"/>
    <w:rsid w:val="00286467"/>
    <w:rsid w:val="002874F7"/>
    <w:rsid w:val="00287514"/>
    <w:rsid w:val="00292B48"/>
    <w:rsid w:val="00294688"/>
    <w:rsid w:val="00296FA0"/>
    <w:rsid w:val="002A0BB0"/>
    <w:rsid w:val="002A200D"/>
    <w:rsid w:val="002A4452"/>
    <w:rsid w:val="002A5660"/>
    <w:rsid w:val="002A7868"/>
    <w:rsid w:val="002B01B5"/>
    <w:rsid w:val="002B15DC"/>
    <w:rsid w:val="002B2AD8"/>
    <w:rsid w:val="002B2D8C"/>
    <w:rsid w:val="002B4284"/>
    <w:rsid w:val="002B51AE"/>
    <w:rsid w:val="002B5B82"/>
    <w:rsid w:val="002B6869"/>
    <w:rsid w:val="002B7280"/>
    <w:rsid w:val="002C05A2"/>
    <w:rsid w:val="002C1141"/>
    <w:rsid w:val="002C18D6"/>
    <w:rsid w:val="002C1ADA"/>
    <w:rsid w:val="002C3832"/>
    <w:rsid w:val="002D0438"/>
    <w:rsid w:val="002D1A79"/>
    <w:rsid w:val="002D2CC6"/>
    <w:rsid w:val="002D3707"/>
    <w:rsid w:val="002D3CF8"/>
    <w:rsid w:val="002E27C9"/>
    <w:rsid w:val="002E5BDA"/>
    <w:rsid w:val="002E6F81"/>
    <w:rsid w:val="002F080A"/>
    <w:rsid w:val="002F2A6C"/>
    <w:rsid w:val="002F3146"/>
    <w:rsid w:val="002F32D8"/>
    <w:rsid w:val="002F67DA"/>
    <w:rsid w:val="002F773E"/>
    <w:rsid w:val="002F7F75"/>
    <w:rsid w:val="00301BEE"/>
    <w:rsid w:val="003043FC"/>
    <w:rsid w:val="003056CD"/>
    <w:rsid w:val="003063DE"/>
    <w:rsid w:val="00306B1B"/>
    <w:rsid w:val="00310430"/>
    <w:rsid w:val="00310519"/>
    <w:rsid w:val="0031134B"/>
    <w:rsid w:val="003134E8"/>
    <w:rsid w:val="003136CD"/>
    <w:rsid w:val="00313EFA"/>
    <w:rsid w:val="00314316"/>
    <w:rsid w:val="003148CE"/>
    <w:rsid w:val="00315590"/>
    <w:rsid w:val="0031758E"/>
    <w:rsid w:val="00320DBC"/>
    <w:rsid w:val="003230A9"/>
    <w:rsid w:val="00324105"/>
    <w:rsid w:val="00324B04"/>
    <w:rsid w:val="0032584E"/>
    <w:rsid w:val="003275DC"/>
    <w:rsid w:val="003327F3"/>
    <w:rsid w:val="00334F38"/>
    <w:rsid w:val="003363B1"/>
    <w:rsid w:val="00340710"/>
    <w:rsid w:val="0034072D"/>
    <w:rsid w:val="0034349A"/>
    <w:rsid w:val="0034531A"/>
    <w:rsid w:val="00346242"/>
    <w:rsid w:val="00350178"/>
    <w:rsid w:val="00350AA4"/>
    <w:rsid w:val="00355CB7"/>
    <w:rsid w:val="0035644C"/>
    <w:rsid w:val="0035675C"/>
    <w:rsid w:val="0035742E"/>
    <w:rsid w:val="00361C90"/>
    <w:rsid w:val="003706BD"/>
    <w:rsid w:val="0037105E"/>
    <w:rsid w:val="00371B42"/>
    <w:rsid w:val="003725C0"/>
    <w:rsid w:val="003727BA"/>
    <w:rsid w:val="00373C69"/>
    <w:rsid w:val="00374B96"/>
    <w:rsid w:val="003758ED"/>
    <w:rsid w:val="00377E18"/>
    <w:rsid w:val="00377F4E"/>
    <w:rsid w:val="00380064"/>
    <w:rsid w:val="00380242"/>
    <w:rsid w:val="003815BB"/>
    <w:rsid w:val="00381C22"/>
    <w:rsid w:val="0038369A"/>
    <w:rsid w:val="0038453B"/>
    <w:rsid w:val="00385455"/>
    <w:rsid w:val="003866E6"/>
    <w:rsid w:val="003872C4"/>
    <w:rsid w:val="0039337A"/>
    <w:rsid w:val="003A0C94"/>
    <w:rsid w:val="003A4358"/>
    <w:rsid w:val="003A4CC2"/>
    <w:rsid w:val="003A7388"/>
    <w:rsid w:val="003A749A"/>
    <w:rsid w:val="003A76DD"/>
    <w:rsid w:val="003A7F47"/>
    <w:rsid w:val="003B1069"/>
    <w:rsid w:val="003B271E"/>
    <w:rsid w:val="003B62E0"/>
    <w:rsid w:val="003B6D99"/>
    <w:rsid w:val="003C0787"/>
    <w:rsid w:val="003C0E43"/>
    <w:rsid w:val="003C1324"/>
    <w:rsid w:val="003C1B55"/>
    <w:rsid w:val="003C3922"/>
    <w:rsid w:val="003C473D"/>
    <w:rsid w:val="003C5BD7"/>
    <w:rsid w:val="003C5C2A"/>
    <w:rsid w:val="003C5D56"/>
    <w:rsid w:val="003D071C"/>
    <w:rsid w:val="003D208A"/>
    <w:rsid w:val="003D2984"/>
    <w:rsid w:val="003D2FF7"/>
    <w:rsid w:val="003D33B3"/>
    <w:rsid w:val="003D360A"/>
    <w:rsid w:val="003D5965"/>
    <w:rsid w:val="003D6DD9"/>
    <w:rsid w:val="003D7CEA"/>
    <w:rsid w:val="003E1363"/>
    <w:rsid w:val="003E176B"/>
    <w:rsid w:val="003E2682"/>
    <w:rsid w:val="003E419B"/>
    <w:rsid w:val="003E5A0E"/>
    <w:rsid w:val="003F084A"/>
    <w:rsid w:val="003F42AA"/>
    <w:rsid w:val="003F6762"/>
    <w:rsid w:val="003F7593"/>
    <w:rsid w:val="00401B7F"/>
    <w:rsid w:val="00403EB3"/>
    <w:rsid w:val="004074FE"/>
    <w:rsid w:val="0041245D"/>
    <w:rsid w:val="004143D6"/>
    <w:rsid w:val="00415FE3"/>
    <w:rsid w:val="004161DE"/>
    <w:rsid w:val="004173C5"/>
    <w:rsid w:val="00417781"/>
    <w:rsid w:val="00417EC3"/>
    <w:rsid w:val="004202B7"/>
    <w:rsid w:val="00422501"/>
    <w:rsid w:val="00423D48"/>
    <w:rsid w:val="00425387"/>
    <w:rsid w:val="00432FAF"/>
    <w:rsid w:val="00435C20"/>
    <w:rsid w:val="00436314"/>
    <w:rsid w:val="00441474"/>
    <w:rsid w:val="00442A54"/>
    <w:rsid w:val="00442FFB"/>
    <w:rsid w:val="004436C5"/>
    <w:rsid w:val="004471D3"/>
    <w:rsid w:val="00450834"/>
    <w:rsid w:val="00451091"/>
    <w:rsid w:val="0045115F"/>
    <w:rsid w:val="004512BC"/>
    <w:rsid w:val="00452A63"/>
    <w:rsid w:val="00455CC6"/>
    <w:rsid w:val="0045747D"/>
    <w:rsid w:val="00462AEE"/>
    <w:rsid w:val="00465206"/>
    <w:rsid w:val="004668A9"/>
    <w:rsid w:val="00467093"/>
    <w:rsid w:val="00467909"/>
    <w:rsid w:val="00467E46"/>
    <w:rsid w:val="00470E4C"/>
    <w:rsid w:val="00474F04"/>
    <w:rsid w:val="00475A7F"/>
    <w:rsid w:val="00476BC8"/>
    <w:rsid w:val="00476BF7"/>
    <w:rsid w:val="004803B0"/>
    <w:rsid w:val="004829BE"/>
    <w:rsid w:val="0048470C"/>
    <w:rsid w:val="004878F2"/>
    <w:rsid w:val="0049131C"/>
    <w:rsid w:val="0049231E"/>
    <w:rsid w:val="0049338C"/>
    <w:rsid w:val="00493EAE"/>
    <w:rsid w:val="00494F3C"/>
    <w:rsid w:val="00496A2F"/>
    <w:rsid w:val="0049724D"/>
    <w:rsid w:val="00497C0E"/>
    <w:rsid w:val="004A21F3"/>
    <w:rsid w:val="004A289A"/>
    <w:rsid w:val="004A3C12"/>
    <w:rsid w:val="004A4401"/>
    <w:rsid w:val="004A51B3"/>
    <w:rsid w:val="004A6A93"/>
    <w:rsid w:val="004A6CDB"/>
    <w:rsid w:val="004B4009"/>
    <w:rsid w:val="004B41E2"/>
    <w:rsid w:val="004B65B8"/>
    <w:rsid w:val="004C077E"/>
    <w:rsid w:val="004C1D3A"/>
    <w:rsid w:val="004C1D42"/>
    <w:rsid w:val="004C46D1"/>
    <w:rsid w:val="004C4C41"/>
    <w:rsid w:val="004C5FF1"/>
    <w:rsid w:val="004C643A"/>
    <w:rsid w:val="004C73C8"/>
    <w:rsid w:val="004C77C2"/>
    <w:rsid w:val="004C7B6C"/>
    <w:rsid w:val="004D1647"/>
    <w:rsid w:val="004D194E"/>
    <w:rsid w:val="004D3A2C"/>
    <w:rsid w:val="004D55DB"/>
    <w:rsid w:val="004D6652"/>
    <w:rsid w:val="004D6883"/>
    <w:rsid w:val="004D7425"/>
    <w:rsid w:val="004D7A52"/>
    <w:rsid w:val="004D7A5F"/>
    <w:rsid w:val="004D7A6C"/>
    <w:rsid w:val="004E12EB"/>
    <w:rsid w:val="004E130B"/>
    <w:rsid w:val="004E34E7"/>
    <w:rsid w:val="004E3931"/>
    <w:rsid w:val="004E728A"/>
    <w:rsid w:val="004E739D"/>
    <w:rsid w:val="004E7D19"/>
    <w:rsid w:val="004F0408"/>
    <w:rsid w:val="004F0655"/>
    <w:rsid w:val="004F212C"/>
    <w:rsid w:val="004F397A"/>
    <w:rsid w:val="004F7B09"/>
    <w:rsid w:val="005006D9"/>
    <w:rsid w:val="00500DBF"/>
    <w:rsid w:val="00501B8A"/>
    <w:rsid w:val="00502739"/>
    <w:rsid w:val="00503014"/>
    <w:rsid w:val="00503C77"/>
    <w:rsid w:val="00503EF3"/>
    <w:rsid w:val="00505483"/>
    <w:rsid w:val="00505896"/>
    <w:rsid w:val="00505DC5"/>
    <w:rsid w:val="005074F9"/>
    <w:rsid w:val="00510655"/>
    <w:rsid w:val="00511E69"/>
    <w:rsid w:val="00512342"/>
    <w:rsid w:val="00512B42"/>
    <w:rsid w:val="00514597"/>
    <w:rsid w:val="0051567D"/>
    <w:rsid w:val="00517F9B"/>
    <w:rsid w:val="005204B4"/>
    <w:rsid w:val="005248B8"/>
    <w:rsid w:val="005253C2"/>
    <w:rsid w:val="00530D1C"/>
    <w:rsid w:val="005320A2"/>
    <w:rsid w:val="005417C0"/>
    <w:rsid w:val="00542157"/>
    <w:rsid w:val="00550D11"/>
    <w:rsid w:val="00551815"/>
    <w:rsid w:val="005519D6"/>
    <w:rsid w:val="005535F4"/>
    <w:rsid w:val="00554244"/>
    <w:rsid w:val="00554933"/>
    <w:rsid w:val="00554DC2"/>
    <w:rsid w:val="00555BBA"/>
    <w:rsid w:val="005573B1"/>
    <w:rsid w:val="00560DE6"/>
    <w:rsid w:val="00561506"/>
    <w:rsid w:val="00563D17"/>
    <w:rsid w:val="00563EEF"/>
    <w:rsid w:val="005664D9"/>
    <w:rsid w:val="00567CE8"/>
    <w:rsid w:val="00570D7C"/>
    <w:rsid w:val="005712B6"/>
    <w:rsid w:val="005714E2"/>
    <w:rsid w:val="0057252A"/>
    <w:rsid w:val="00574B41"/>
    <w:rsid w:val="0057676F"/>
    <w:rsid w:val="00580D32"/>
    <w:rsid w:val="00584172"/>
    <w:rsid w:val="00584395"/>
    <w:rsid w:val="00585D1F"/>
    <w:rsid w:val="00586F86"/>
    <w:rsid w:val="005872EC"/>
    <w:rsid w:val="00587727"/>
    <w:rsid w:val="005913E8"/>
    <w:rsid w:val="0059248E"/>
    <w:rsid w:val="00593289"/>
    <w:rsid w:val="00595246"/>
    <w:rsid w:val="005A1EBC"/>
    <w:rsid w:val="005A1ED2"/>
    <w:rsid w:val="005A33E8"/>
    <w:rsid w:val="005A400D"/>
    <w:rsid w:val="005A46AF"/>
    <w:rsid w:val="005A5A07"/>
    <w:rsid w:val="005B0323"/>
    <w:rsid w:val="005B22EA"/>
    <w:rsid w:val="005B3006"/>
    <w:rsid w:val="005B34A1"/>
    <w:rsid w:val="005B6D35"/>
    <w:rsid w:val="005B755D"/>
    <w:rsid w:val="005C1369"/>
    <w:rsid w:val="005C3482"/>
    <w:rsid w:val="005C3A92"/>
    <w:rsid w:val="005C3EA5"/>
    <w:rsid w:val="005C4AAB"/>
    <w:rsid w:val="005C4B18"/>
    <w:rsid w:val="005C4E72"/>
    <w:rsid w:val="005C5E76"/>
    <w:rsid w:val="005D19AC"/>
    <w:rsid w:val="005D2A44"/>
    <w:rsid w:val="005D323D"/>
    <w:rsid w:val="005E306F"/>
    <w:rsid w:val="005E5166"/>
    <w:rsid w:val="005F0353"/>
    <w:rsid w:val="005F0665"/>
    <w:rsid w:val="005F3775"/>
    <w:rsid w:val="005F437B"/>
    <w:rsid w:val="005F4DB4"/>
    <w:rsid w:val="005F50F4"/>
    <w:rsid w:val="005F6EBB"/>
    <w:rsid w:val="00600124"/>
    <w:rsid w:val="006001F7"/>
    <w:rsid w:val="00600E5F"/>
    <w:rsid w:val="006013BB"/>
    <w:rsid w:val="006016DC"/>
    <w:rsid w:val="006031AD"/>
    <w:rsid w:val="006050C1"/>
    <w:rsid w:val="00605644"/>
    <w:rsid w:val="00606C88"/>
    <w:rsid w:val="00610C3A"/>
    <w:rsid w:val="00610D61"/>
    <w:rsid w:val="00611B27"/>
    <w:rsid w:val="00612977"/>
    <w:rsid w:val="00612AE8"/>
    <w:rsid w:val="00613966"/>
    <w:rsid w:val="00614642"/>
    <w:rsid w:val="00615ECD"/>
    <w:rsid w:val="00615FFF"/>
    <w:rsid w:val="006163EC"/>
    <w:rsid w:val="00616441"/>
    <w:rsid w:val="00620E92"/>
    <w:rsid w:val="006217C9"/>
    <w:rsid w:val="00626BED"/>
    <w:rsid w:val="00627337"/>
    <w:rsid w:val="00632E30"/>
    <w:rsid w:val="006345D2"/>
    <w:rsid w:val="00634904"/>
    <w:rsid w:val="00635E76"/>
    <w:rsid w:val="00637222"/>
    <w:rsid w:val="006417B7"/>
    <w:rsid w:val="00641FE2"/>
    <w:rsid w:val="0064209D"/>
    <w:rsid w:val="00644374"/>
    <w:rsid w:val="00645BB8"/>
    <w:rsid w:val="0064620C"/>
    <w:rsid w:val="00650B4D"/>
    <w:rsid w:val="006520F5"/>
    <w:rsid w:val="006550D1"/>
    <w:rsid w:val="006620FF"/>
    <w:rsid w:val="00662A7A"/>
    <w:rsid w:val="00662F05"/>
    <w:rsid w:val="006648D6"/>
    <w:rsid w:val="006653CC"/>
    <w:rsid w:val="00665563"/>
    <w:rsid w:val="0066729E"/>
    <w:rsid w:val="0066732F"/>
    <w:rsid w:val="00671D46"/>
    <w:rsid w:val="00672214"/>
    <w:rsid w:val="006734FB"/>
    <w:rsid w:val="00675952"/>
    <w:rsid w:val="00675E8E"/>
    <w:rsid w:val="00681449"/>
    <w:rsid w:val="00682C1C"/>
    <w:rsid w:val="00683660"/>
    <w:rsid w:val="00683C74"/>
    <w:rsid w:val="0068445D"/>
    <w:rsid w:val="006918FA"/>
    <w:rsid w:val="00694F9A"/>
    <w:rsid w:val="0069669E"/>
    <w:rsid w:val="00697E60"/>
    <w:rsid w:val="006A33E9"/>
    <w:rsid w:val="006A52C0"/>
    <w:rsid w:val="006A52F0"/>
    <w:rsid w:val="006A5E47"/>
    <w:rsid w:val="006A702B"/>
    <w:rsid w:val="006A7235"/>
    <w:rsid w:val="006A7747"/>
    <w:rsid w:val="006B0636"/>
    <w:rsid w:val="006B088F"/>
    <w:rsid w:val="006B1CFA"/>
    <w:rsid w:val="006B48E0"/>
    <w:rsid w:val="006B4DA4"/>
    <w:rsid w:val="006B6F15"/>
    <w:rsid w:val="006B7E97"/>
    <w:rsid w:val="006C15EA"/>
    <w:rsid w:val="006C2AB9"/>
    <w:rsid w:val="006C4986"/>
    <w:rsid w:val="006C53FD"/>
    <w:rsid w:val="006C6617"/>
    <w:rsid w:val="006C6BF9"/>
    <w:rsid w:val="006C7F39"/>
    <w:rsid w:val="006D0B20"/>
    <w:rsid w:val="006D132D"/>
    <w:rsid w:val="006D15F9"/>
    <w:rsid w:val="006D16BA"/>
    <w:rsid w:val="006D260C"/>
    <w:rsid w:val="006D3752"/>
    <w:rsid w:val="006D3FD4"/>
    <w:rsid w:val="006D4015"/>
    <w:rsid w:val="006D536C"/>
    <w:rsid w:val="006D64FF"/>
    <w:rsid w:val="006D6F08"/>
    <w:rsid w:val="006E1BCA"/>
    <w:rsid w:val="006E32A2"/>
    <w:rsid w:val="006E3819"/>
    <w:rsid w:val="006E636F"/>
    <w:rsid w:val="006E6442"/>
    <w:rsid w:val="006E6B5D"/>
    <w:rsid w:val="006E7113"/>
    <w:rsid w:val="006F29DB"/>
    <w:rsid w:val="006F45EE"/>
    <w:rsid w:val="006F4B50"/>
    <w:rsid w:val="006F50FA"/>
    <w:rsid w:val="006F6529"/>
    <w:rsid w:val="006F7179"/>
    <w:rsid w:val="006F7A78"/>
    <w:rsid w:val="0070120D"/>
    <w:rsid w:val="00702125"/>
    <w:rsid w:val="007021F5"/>
    <w:rsid w:val="007030F0"/>
    <w:rsid w:val="00703CE8"/>
    <w:rsid w:val="007053B9"/>
    <w:rsid w:val="0070750C"/>
    <w:rsid w:val="007103C0"/>
    <w:rsid w:val="007104CA"/>
    <w:rsid w:val="00710F5C"/>
    <w:rsid w:val="00712689"/>
    <w:rsid w:val="00714F4C"/>
    <w:rsid w:val="00715D4D"/>
    <w:rsid w:val="00720ED1"/>
    <w:rsid w:val="00722206"/>
    <w:rsid w:val="00722328"/>
    <w:rsid w:val="00723247"/>
    <w:rsid w:val="007236B5"/>
    <w:rsid w:val="007269FF"/>
    <w:rsid w:val="00727CB5"/>
    <w:rsid w:val="007300D3"/>
    <w:rsid w:val="00730D7F"/>
    <w:rsid w:val="007311CE"/>
    <w:rsid w:val="007317FE"/>
    <w:rsid w:val="0073190E"/>
    <w:rsid w:val="007332F2"/>
    <w:rsid w:val="0073753A"/>
    <w:rsid w:val="0073766F"/>
    <w:rsid w:val="007378C9"/>
    <w:rsid w:val="00737D37"/>
    <w:rsid w:val="00741783"/>
    <w:rsid w:val="00742059"/>
    <w:rsid w:val="007436A4"/>
    <w:rsid w:val="00744BCC"/>
    <w:rsid w:val="007466F0"/>
    <w:rsid w:val="007467D3"/>
    <w:rsid w:val="0074682E"/>
    <w:rsid w:val="00747891"/>
    <w:rsid w:val="00750804"/>
    <w:rsid w:val="00750BD4"/>
    <w:rsid w:val="00750DE5"/>
    <w:rsid w:val="00751209"/>
    <w:rsid w:val="00751388"/>
    <w:rsid w:val="00752959"/>
    <w:rsid w:val="00752F19"/>
    <w:rsid w:val="007540B8"/>
    <w:rsid w:val="00757F53"/>
    <w:rsid w:val="00760F36"/>
    <w:rsid w:val="00761053"/>
    <w:rsid w:val="00761B66"/>
    <w:rsid w:val="007631E0"/>
    <w:rsid w:val="0076454F"/>
    <w:rsid w:val="00764B4A"/>
    <w:rsid w:val="00765445"/>
    <w:rsid w:val="007655E8"/>
    <w:rsid w:val="00765D12"/>
    <w:rsid w:val="0077373B"/>
    <w:rsid w:val="0077672B"/>
    <w:rsid w:val="00780610"/>
    <w:rsid w:val="00781808"/>
    <w:rsid w:val="00782593"/>
    <w:rsid w:val="00783C26"/>
    <w:rsid w:val="00784D90"/>
    <w:rsid w:val="007859E5"/>
    <w:rsid w:val="00787B15"/>
    <w:rsid w:val="00787E09"/>
    <w:rsid w:val="0079142A"/>
    <w:rsid w:val="00791EED"/>
    <w:rsid w:val="00793825"/>
    <w:rsid w:val="007967CF"/>
    <w:rsid w:val="00796DC6"/>
    <w:rsid w:val="007A1A6E"/>
    <w:rsid w:val="007A230A"/>
    <w:rsid w:val="007A3AD7"/>
    <w:rsid w:val="007A4F22"/>
    <w:rsid w:val="007B1546"/>
    <w:rsid w:val="007B2510"/>
    <w:rsid w:val="007B323C"/>
    <w:rsid w:val="007B4B48"/>
    <w:rsid w:val="007B537B"/>
    <w:rsid w:val="007B5FAD"/>
    <w:rsid w:val="007B6564"/>
    <w:rsid w:val="007C1C6A"/>
    <w:rsid w:val="007C239A"/>
    <w:rsid w:val="007C43CB"/>
    <w:rsid w:val="007C443D"/>
    <w:rsid w:val="007C560B"/>
    <w:rsid w:val="007C5F68"/>
    <w:rsid w:val="007C68C6"/>
    <w:rsid w:val="007C77EA"/>
    <w:rsid w:val="007D0152"/>
    <w:rsid w:val="007D0D16"/>
    <w:rsid w:val="007D12D6"/>
    <w:rsid w:val="007D31B7"/>
    <w:rsid w:val="007D33E0"/>
    <w:rsid w:val="007D44AD"/>
    <w:rsid w:val="007D4D57"/>
    <w:rsid w:val="007D54FE"/>
    <w:rsid w:val="007D6D1F"/>
    <w:rsid w:val="007D6FC9"/>
    <w:rsid w:val="007E0978"/>
    <w:rsid w:val="007E1B30"/>
    <w:rsid w:val="007E2F9D"/>
    <w:rsid w:val="007E3D43"/>
    <w:rsid w:val="007E5574"/>
    <w:rsid w:val="007E578F"/>
    <w:rsid w:val="007F108C"/>
    <w:rsid w:val="007F254D"/>
    <w:rsid w:val="007F4624"/>
    <w:rsid w:val="007F67C4"/>
    <w:rsid w:val="0080055F"/>
    <w:rsid w:val="00802497"/>
    <w:rsid w:val="00806356"/>
    <w:rsid w:val="008064AB"/>
    <w:rsid w:val="008105F5"/>
    <w:rsid w:val="00812758"/>
    <w:rsid w:val="00812D2B"/>
    <w:rsid w:val="00813559"/>
    <w:rsid w:val="00813CD4"/>
    <w:rsid w:val="00815E66"/>
    <w:rsid w:val="00821234"/>
    <w:rsid w:val="008219B7"/>
    <w:rsid w:val="008226FD"/>
    <w:rsid w:val="0082562E"/>
    <w:rsid w:val="008257C9"/>
    <w:rsid w:val="008259B2"/>
    <w:rsid w:val="00827AEB"/>
    <w:rsid w:val="00832940"/>
    <w:rsid w:val="00832B10"/>
    <w:rsid w:val="0083540C"/>
    <w:rsid w:val="00835B00"/>
    <w:rsid w:val="00837783"/>
    <w:rsid w:val="00841016"/>
    <w:rsid w:val="00841F75"/>
    <w:rsid w:val="0084346E"/>
    <w:rsid w:val="00843882"/>
    <w:rsid w:val="008442A6"/>
    <w:rsid w:val="00844630"/>
    <w:rsid w:val="0084798E"/>
    <w:rsid w:val="0085011C"/>
    <w:rsid w:val="00850CB4"/>
    <w:rsid w:val="008511FC"/>
    <w:rsid w:val="0085250E"/>
    <w:rsid w:val="0085358D"/>
    <w:rsid w:val="00857728"/>
    <w:rsid w:val="00860CF1"/>
    <w:rsid w:val="00861DB2"/>
    <w:rsid w:val="00861F71"/>
    <w:rsid w:val="00862E8E"/>
    <w:rsid w:val="0086430F"/>
    <w:rsid w:val="0086479A"/>
    <w:rsid w:val="00865EA4"/>
    <w:rsid w:val="00865FBE"/>
    <w:rsid w:val="00866866"/>
    <w:rsid w:val="00866BEB"/>
    <w:rsid w:val="00867B95"/>
    <w:rsid w:val="00870E67"/>
    <w:rsid w:val="0087394A"/>
    <w:rsid w:val="00874F42"/>
    <w:rsid w:val="00875AC8"/>
    <w:rsid w:val="00876AA7"/>
    <w:rsid w:val="00877D7B"/>
    <w:rsid w:val="00880AEC"/>
    <w:rsid w:val="00881A72"/>
    <w:rsid w:val="00882928"/>
    <w:rsid w:val="0088303B"/>
    <w:rsid w:val="008852CF"/>
    <w:rsid w:val="0088686A"/>
    <w:rsid w:val="0088778F"/>
    <w:rsid w:val="00895F5A"/>
    <w:rsid w:val="008965A8"/>
    <w:rsid w:val="00896A01"/>
    <w:rsid w:val="00896AA1"/>
    <w:rsid w:val="00896BC2"/>
    <w:rsid w:val="008A0B1D"/>
    <w:rsid w:val="008A352A"/>
    <w:rsid w:val="008B2E0D"/>
    <w:rsid w:val="008B2E18"/>
    <w:rsid w:val="008B5B99"/>
    <w:rsid w:val="008B72B7"/>
    <w:rsid w:val="008C1433"/>
    <w:rsid w:val="008C2847"/>
    <w:rsid w:val="008C29E4"/>
    <w:rsid w:val="008C4CCE"/>
    <w:rsid w:val="008C52E7"/>
    <w:rsid w:val="008C58ED"/>
    <w:rsid w:val="008C605D"/>
    <w:rsid w:val="008C67F1"/>
    <w:rsid w:val="008D416B"/>
    <w:rsid w:val="008D4D67"/>
    <w:rsid w:val="008D5171"/>
    <w:rsid w:val="008D5C93"/>
    <w:rsid w:val="008D6AD9"/>
    <w:rsid w:val="008D6C45"/>
    <w:rsid w:val="008E0701"/>
    <w:rsid w:val="008E0B1E"/>
    <w:rsid w:val="008E1047"/>
    <w:rsid w:val="008E3A61"/>
    <w:rsid w:val="008E3BCC"/>
    <w:rsid w:val="008E401C"/>
    <w:rsid w:val="008F2634"/>
    <w:rsid w:val="008F462F"/>
    <w:rsid w:val="008F73EF"/>
    <w:rsid w:val="009006E7"/>
    <w:rsid w:val="009030C0"/>
    <w:rsid w:val="00905641"/>
    <w:rsid w:val="00905DA5"/>
    <w:rsid w:val="00907F76"/>
    <w:rsid w:val="00910D6D"/>
    <w:rsid w:val="009112A5"/>
    <w:rsid w:val="00911944"/>
    <w:rsid w:val="0091223B"/>
    <w:rsid w:val="00913535"/>
    <w:rsid w:val="00914437"/>
    <w:rsid w:val="009166B3"/>
    <w:rsid w:val="00916F01"/>
    <w:rsid w:val="00920318"/>
    <w:rsid w:val="0092034D"/>
    <w:rsid w:val="0092071E"/>
    <w:rsid w:val="00921BBB"/>
    <w:rsid w:val="00922522"/>
    <w:rsid w:val="0092541F"/>
    <w:rsid w:val="00925466"/>
    <w:rsid w:val="00925F2E"/>
    <w:rsid w:val="009260F8"/>
    <w:rsid w:val="00926289"/>
    <w:rsid w:val="00926375"/>
    <w:rsid w:val="009301BC"/>
    <w:rsid w:val="00930551"/>
    <w:rsid w:val="00931D31"/>
    <w:rsid w:val="00931F3B"/>
    <w:rsid w:val="00941579"/>
    <w:rsid w:val="00942685"/>
    <w:rsid w:val="00944AF1"/>
    <w:rsid w:val="00945431"/>
    <w:rsid w:val="00951B21"/>
    <w:rsid w:val="00952CE4"/>
    <w:rsid w:val="00955B00"/>
    <w:rsid w:val="00956AA0"/>
    <w:rsid w:val="00964C80"/>
    <w:rsid w:val="00964C98"/>
    <w:rsid w:val="0096583D"/>
    <w:rsid w:val="00965EAB"/>
    <w:rsid w:val="00966A05"/>
    <w:rsid w:val="00967135"/>
    <w:rsid w:val="009702B3"/>
    <w:rsid w:val="0097035C"/>
    <w:rsid w:val="009705AD"/>
    <w:rsid w:val="00971E1E"/>
    <w:rsid w:val="0097213E"/>
    <w:rsid w:val="009730F5"/>
    <w:rsid w:val="009731A1"/>
    <w:rsid w:val="009756F5"/>
    <w:rsid w:val="00980E02"/>
    <w:rsid w:val="00981B52"/>
    <w:rsid w:val="00982F96"/>
    <w:rsid w:val="009836A5"/>
    <w:rsid w:val="00984F9F"/>
    <w:rsid w:val="00985D75"/>
    <w:rsid w:val="00991039"/>
    <w:rsid w:val="00991459"/>
    <w:rsid w:val="00992C19"/>
    <w:rsid w:val="00993506"/>
    <w:rsid w:val="009939B2"/>
    <w:rsid w:val="00994565"/>
    <w:rsid w:val="0099502A"/>
    <w:rsid w:val="00996375"/>
    <w:rsid w:val="009A1853"/>
    <w:rsid w:val="009A2CD3"/>
    <w:rsid w:val="009A36BC"/>
    <w:rsid w:val="009A58AF"/>
    <w:rsid w:val="009A6128"/>
    <w:rsid w:val="009A7A6F"/>
    <w:rsid w:val="009B2391"/>
    <w:rsid w:val="009B3634"/>
    <w:rsid w:val="009B38C3"/>
    <w:rsid w:val="009B4E0C"/>
    <w:rsid w:val="009B5107"/>
    <w:rsid w:val="009B61AB"/>
    <w:rsid w:val="009C0092"/>
    <w:rsid w:val="009C0AF1"/>
    <w:rsid w:val="009C27A3"/>
    <w:rsid w:val="009C3304"/>
    <w:rsid w:val="009C330E"/>
    <w:rsid w:val="009C3A55"/>
    <w:rsid w:val="009C414F"/>
    <w:rsid w:val="009C42A5"/>
    <w:rsid w:val="009C5E8A"/>
    <w:rsid w:val="009C60A7"/>
    <w:rsid w:val="009C73AF"/>
    <w:rsid w:val="009D0742"/>
    <w:rsid w:val="009D07FF"/>
    <w:rsid w:val="009D18DD"/>
    <w:rsid w:val="009D319B"/>
    <w:rsid w:val="009D3807"/>
    <w:rsid w:val="009D3F86"/>
    <w:rsid w:val="009D6CA9"/>
    <w:rsid w:val="009D7DE4"/>
    <w:rsid w:val="009E1714"/>
    <w:rsid w:val="009E4902"/>
    <w:rsid w:val="009E78FA"/>
    <w:rsid w:val="009F0B7A"/>
    <w:rsid w:val="009F44A5"/>
    <w:rsid w:val="009F5115"/>
    <w:rsid w:val="009F61E2"/>
    <w:rsid w:val="009F6782"/>
    <w:rsid w:val="009F6818"/>
    <w:rsid w:val="009F69DB"/>
    <w:rsid w:val="009F7D11"/>
    <w:rsid w:val="00A0015F"/>
    <w:rsid w:val="00A00B90"/>
    <w:rsid w:val="00A01FC8"/>
    <w:rsid w:val="00A02219"/>
    <w:rsid w:val="00A028BF"/>
    <w:rsid w:val="00A049EC"/>
    <w:rsid w:val="00A07778"/>
    <w:rsid w:val="00A077D1"/>
    <w:rsid w:val="00A10D3C"/>
    <w:rsid w:val="00A11B1F"/>
    <w:rsid w:val="00A1228F"/>
    <w:rsid w:val="00A12E6B"/>
    <w:rsid w:val="00A13523"/>
    <w:rsid w:val="00A1471A"/>
    <w:rsid w:val="00A14D51"/>
    <w:rsid w:val="00A1664D"/>
    <w:rsid w:val="00A2159F"/>
    <w:rsid w:val="00A22B36"/>
    <w:rsid w:val="00A24646"/>
    <w:rsid w:val="00A25E27"/>
    <w:rsid w:val="00A303B8"/>
    <w:rsid w:val="00A30D5B"/>
    <w:rsid w:val="00A330C1"/>
    <w:rsid w:val="00A34054"/>
    <w:rsid w:val="00A35F4B"/>
    <w:rsid w:val="00A36BCB"/>
    <w:rsid w:val="00A37A30"/>
    <w:rsid w:val="00A37D2C"/>
    <w:rsid w:val="00A4154B"/>
    <w:rsid w:val="00A41A40"/>
    <w:rsid w:val="00A42055"/>
    <w:rsid w:val="00A42334"/>
    <w:rsid w:val="00A43126"/>
    <w:rsid w:val="00A516A6"/>
    <w:rsid w:val="00A51C99"/>
    <w:rsid w:val="00A520A8"/>
    <w:rsid w:val="00A525D4"/>
    <w:rsid w:val="00A57FD3"/>
    <w:rsid w:val="00A60367"/>
    <w:rsid w:val="00A614F4"/>
    <w:rsid w:val="00A6175D"/>
    <w:rsid w:val="00A65214"/>
    <w:rsid w:val="00A66925"/>
    <w:rsid w:val="00A67D8F"/>
    <w:rsid w:val="00A71B1E"/>
    <w:rsid w:val="00A71C1A"/>
    <w:rsid w:val="00A720AD"/>
    <w:rsid w:val="00A72957"/>
    <w:rsid w:val="00A747F5"/>
    <w:rsid w:val="00A75E39"/>
    <w:rsid w:val="00A76B2C"/>
    <w:rsid w:val="00A809BB"/>
    <w:rsid w:val="00A83333"/>
    <w:rsid w:val="00A848CE"/>
    <w:rsid w:val="00A87215"/>
    <w:rsid w:val="00A87724"/>
    <w:rsid w:val="00A87BEA"/>
    <w:rsid w:val="00A903C6"/>
    <w:rsid w:val="00A93939"/>
    <w:rsid w:val="00A95178"/>
    <w:rsid w:val="00A979C8"/>
    <w:rsid w:val="00AA1013"/>
    <w:rsid w:val="00AA29F9"/>
    <w:rsid w:val="00AB0400"/>
    <w:rsid w:val="00AB19D7"/>
    <w:rsid w:val="00AB4881"/>
    <w:rsid w:val="00AB48AA"/>
    <w:rsid w:val="00AC1A23"/>
    <w:rsid w:val="00AC39FC"/>
    <w:rsid w:val="00AC3D55"/>
    <w:rsid w:val="00AC6C60"/>
    <w:rsid w:val="00AC7FA0"/>
    <w:rsid w:val="00AD03B2"/>
    <w:rsid w:val="00AD0478"/>
    <w:rsid w:val="00AD0DED"/>
    <w:rsid w:val="00AD2F8C"/>
    <w:rsid w:val="00AD34BC"/>
    <w:rsid w:val="00AD53A2"/>
    <w:rsid w:val="00AD6042"/>
    <w:rsid w:val="00AE01E0"/>
    <w:rsid w:val="00AE1946"/>
    <w:rsid w:val="00AE1BE6"/>
    <w:rsid w:val="00AE2055"/>
    <w:rsid w:val="00AE468E"/>
    <w:rsid w:val="00AE4C30"/>
    <w:rsid w:val="00AE5486"/>
    <w:rsid w:val="00AE6BD3"/>
    <w:rsid w:val="00AF0EC2"/>
    <w:rsid w:val="00AF1F07"/>
    <w:rsid w:val="00AF3804"/>
    <w:rsid w:val="00AF4E3A"/>
    <w:rsid w:val="00AF5144"/>
    <w:rsid w:val="00AF77B5"/>
    <w:rsid w:val="00B002DD"/>
    <w:rsid w:val="00B04871"/>
    <w:rsid w:val="00B058C3"/>
    <w:rsid w:val="00B10423"/>
    <w:rsid w:val="00B105E9"/>
    <w:rsid w:val="00B1143F"/>
    <w:rsid w:val="00B130AC"/>
    <w:rsid w:val="00B14ACB"/>
    <w:rsid w:val="00B1521F"/>
    <w:rsid w:val="00B15D37"/>
    <w:rsid w:val="00B16146"/>
    <w:rsid w:val="00B1643D"/>
    <w:rsid w:val="00B17090"/>
    <w:rsid w:val="00B2111D"/>
    <w:rsid w:val="00B2254E"/>
    <w:rsid w:val="00B22B82"/>
    <w:rsid w:val="00B23122"/>
    <w:rsid w:val="00B240F1"/>
    <w:rsid w:val="00B2415C"/>
    <w:rsid w:val="00B2441A"/>
    <w:rsid w:val="00B24740"/>
    <w:rsid w:val="00B27E74"/>
    <w:rsid w:val="00B3016B"/>
    <w:rsid w:val="00B302FD"/>
    <w:rsid w:val="00B308E2"/>
    <w:rsid w:val="00B30CE9"/>
    <w:rsid w:val="00B34AE3"/>
    <w:rsid w:val="00B36EDB"/>
    <w:rsid w:val="00B36FE2"/>
    <w:rsid w:val="00B37944"/>
    <w:rsid w:val="00B40453"/>
    <w:rsid w:val="00B42E87"/>
    <w:rsid w:val="00B43E28"/>
    <w:rsid w:val="00B444CB"/>
    <w:rsid w:val="00B44C95"/>
    <w:rsid w:val="00B45FE6"/>
    <w:rsid w:val="00B4635C"/>
    <w:rsid w:val="00B5039E"/>
    <w:rsid w:val="00B505AD"/>
    <w:rsid w:val="00B514B4"/>
    <w:rsid w:val="00B5253F"/>
    <w:rsid w:val="00B600F8"/>
    <w:rsid w:val="00B60A2E"/>
    <w:rsid w:val="00B60B00"/>
    <w:rsid w:val="00B610EE"/>
    <w:rsid w:val="00B621E5"/>
    <w:rsid w:val="00B63F24"/>
    <w:rsid w:val="00B6428D"/>
    <w:rsid w:val="00B64B94"/>
    <w:rsid w:val="00B673A0"/>
    <w:rsid w:val="00B67E7D"/>
    <w:rsid w:val="00B706C7"/>
    <w:rsid w:val="00B718E5"/>
    <w:rsid w:val="00B71C75"/>
    <w:rsid w:val="00B724AE"/>
    <w:rsid w:val="00B7316F"/>
    <w:rsid w:val="00B73815"/>
    <w:rsid w:val="00B73DFE"/>
    <w:rsid w:val="00B76484"/>
    <w:rsid w:val="00B769C2"/>
    <w:rsid w:val="00B76FA8"/>
    <w:rsid w:val="00B7766B"/>
    <w:rsid w:val="00B8208C"/>
    <w:rsid w:val="00B82B1B"/>
    <w:rsid w:val="00B83530"/>
    <w:rsid w:val="00B8420A"/>
    <w:rsid w:val="00B863CD"/>
    <w:rsid w:val="00B90382"/>
    <w:rsid w:val="00B909AB"/>
    <w:rsid w:val="00B91701"/>
    <w:rsid w:val="00B92BD1"/>
    <w:rsid w:val="00B930F2"/>
    <w:rsid w:val="00B9363E"/>
    <w:rsid w:val="00B93C6D"/>
    <w:rsid w:val="00B9528D"/>
    <w:rsid w:val="00B97439"/>
    <w:rsid w:val="00B97E99"/>
    <w:rsid w:val="00BA08DF"/>
    <w:rsid w:val="00BA22C1"/>
    <w:rsid w:val="00BA5B3A"/>
    <w:rsid w:val="00BB1D29"/>
    <w:rsid w:val="00BB702B"/>
    <w:rsid w:val="00BC2188"/>
    <w:rsid w:val="00BC372F"/>
    <w:rsid w:val="00BC39D1"/>
    <w:rsid w:val="00BC3BC3"/>
    <w:rsid w:val="00BC3CAA"/>
    <w:rsid w:val="00BC4210"/>
    <w:rsid w:val="00BC4650"/>
    <w:rsid w:val="00BC63CF"/>
    <w:rsid w:val="00BC6B4F"/>
    <w:rsid w:val="00BC6E00"/>
    <w:rsid w:val="00BC708B"/>
    <w:rsid w:val="00BD0947"/>
    <w:rsid w:val="00BD2522"/>
    <w:rsid w:val="00BD5D56"/>
    <w:rsid w:val="00BD78CC"/>
    <w:rsid w:val="00BE1A67"/>
    <w:rsid w:val="00BE3537"/>
    <w:rsid w:val="00BE37C3"/>
    <w:rsid w:val="00BE4C5A"/>
    <w:rsid w:val="00BE772F"/>
    <w:rsid w:val="00BE77B2"/>
    <w:rsid w:val="00BF0EDC"/>
    <w:rsid w:val="00BF196F"/>
    <w:rsid w:val="00BF2285"/>
    <w:rsid w:val="00BF4455"/>
    <w:rsid w:val="00BF5262"/>
    <w:rsid w:val="00BF6DF4"/>
    <w:rsid w:val="00BF7B2C"/>
    <w:rsid w:val="00C00046"/>
    <w:rsid w:val="00C032D5"/>
    <w:rsid w:val="00C039D5"/>
    <w:rsid w:val="00C03EF0"/>
    <w:rsid w:val="00C05676"/>
    <w:rsid w:val="00C05699"/>
    <w:rsid w:val="00C05B0A"/>
    <w:rsid w:val="00C05C03"/>
    <w:rsid w:val="00C10D1B"/>
    <w:rsid w:val="00C11655"/>
    <w:rsid w:val="00C120EC"/>
    <w:rsid w:val="00C1244F"/>
    <w:rsid w:val="00C13CC1"/>
    <w:rsid w:val="00C13FBF"/>
    <w:rsid w:val="00C15280"/>
    <w:rsid w:val="00C17D9B"/>
    <w:rsid w:val="00C2195E"/>
    <w:rsid w:val="00C236EA"/>
    <w:rsid w:val="00C23AEB"/>
    <w:rsid w:val="00C24120"/>
    <w:rsid w:val="00C2455E"/>
    <w:rsid w:val="00C33B8B"/>
    <w:rsid w:val="00C34A03"/>
    <w:rsid w:val="00C35A51"/>
    <w:rsid w:val="00C35E22"/>
    <w:rsid w:val="00C35E6A"/>
    <w:rsid w:val="00C412F2"/>
    <w:rsid w:val="00C443C7"/>
    <w:rsid w:val="00C445FC"/>
    <w:rsid w:val="00C50B03"/>
    <w:rsid w:val="00C514A3"/>
    <w:rsid w:val="00C518C7"/>
    <w:rsid w:val="00C53084"/>
    <w:rsid w:val="00C53834"/>
    <w:rsid w:val="00C5460C"/>
    <w:rsid w:val="00C56EC3"/>
    <w:rsid w:val="00C56FB0"/>
    <w:rsid w:val="00C604C2"/>
    <w:rsid w:val="00C6066E"/>
    <w:rsid w:val="00C60B76"/>
    <w:rsid w:val="00C63CA0"/>
    <w:rsid w:val="00C6551D"/>
    <w:rsid w:val="00C65A3F"/>
    <w:rsid w:val="00C664ED"/>
    <w:rsid w:val="00C672B1"/>
    <w:rsid w:val="00C70116"/>
    <w:rsid w:val="00C737BA"/>
    <w:rsid w:val="00C77601"/>
    <w:rsid w:val="00C7799D"/>
    <w:rsid w:val="00C81EC7"/>
    <w:rsid w:val="00C8284F"/>
    <w:rsid w:val="00C83715"/>
    <w:rsid w:val="00C85321"/>
    <w:rsid w:val="00C87099"/>
    <w:rsid w:val="00C878A1"/>
    <w:rsid w:val="00C91872"/>
    <w:rsid w:val="00C9213F"/>
    <w:rsid w:val="00C92165"/>
    <w:rsid w:val="00C9352F"/>
    <w:rsid w:val="00CA250F"/>
    <w:rsid w:val="00CA4B42"/>
    <w:rsid w:val="00CA4C92"/>
    <w:rsid w:val="00CA4F9A"/>
    <w:rsid w:val="00CA523D"/>
    <w:rsid w:val="00CA7CAF"/>
    <w:rsid w:val="00CB0747"/>
    <w:rsid w:val="00CB1B7F"/>
    <w:rsid w:val="00CB39C7"/>
    <w:rsid w:val="00CB4078"/>
    <w:rsid w:val="00CB5C06"/>
    <w:rsid w:val="00CC2810"/>
    <w:rsid w:val="00CC2A49"/>
    <w:rsid w:val="00CC4F09"/>
    <w:rsid w:val="00CC551D"/>
    <w:rsid w:val="00CC69C5"/>
    <w:rsid w:val="00CC78EE"/>
    <w:rsid w:val="00CD25A4"/>
    <w:rsid w:val="00CD25D2"/>
    <w:rsid w:val="00CD29C0"/>
    <w:rsid w:val="00CD3AA5"/>
    <w:rsid w:val="00CD43B9"/>
    <w:rsid w:val="00CD50D1"/>
    <w:rsid w:val="00CD794A"/>
    <w:rsid w:val="00CE00E1"/>
    <w:rsid w:val="00CE1816"/>
    <w:rsid w:val="00CE22B0"/>
    <w:rsid w:val="00CE3676"/>
    <w:rsid w:val="00CE4C32"/>
    <w:rsid w:val="00CE594E"/>
    <w:rsid w:val="00CE7119"/>
    <w:rsid w:val="00CE7376"/>
    <w:rsid w:val="00CE7E82"/>
    <w:rsid w:val="00CF15B2"/>
    <w:rsid w:val="00CF2424"/>
    <w:rsid w:val="00CF453F"/>
    <w:rsid w:val="00CF4FC7"/>
    <w:rsid w:val="00CF52C6"/>
    <w:rsid w:val="00D00510"/>
    <w:rsid w:val="00D0372F"/>
    <w:rsid w:val="00D05EBE"/>
    <w:rsid w:val="00D101C3"/>
    <w:rsid w:val="00D1030D"/>
    <w:rsid w:val="00D103DD"/>
    <w:rsid w:val="00D140BB"/>
    <w:rsid w:val="00D17324"/>
    <w:rsid w:val="00D20F8B"/>
    <w:rsid w:val="00D21392"/>
    <w:rsid w:val="00D21C5E"/>
    <w:rsid w:val="00D224C7"/>
    <w:rsid w:val="00D257AB"/>
    <w:rsid w:val="00D31171"/>
    <w:rsid w:val="00D31F28"/>
    <w:rsid w:val="00D32123"/>
    <w:rsid w:val="00D327F3"/>
    <w:rsid w:val="00D33318"/>
    <w:rsid w:val="00D34BF8"/>
    <w:rsid w:val="00D37E2C"/>
    <w:rsid w:val="00D37F9F"/>
    <w:rsid w:val="00D4016B"/>
    <w:rsid w:val="00D40D50"/>
    <w:rsid w:val="00D42075"/>
    <w:rsid w:val="00D425EF"/>
    <w:rsid w:val="00D442C7"/>
    <w:rsid w:val="00D44331"/>
    <w:rsid w:val="00D45AA9"/>
    <w:rsid w:val="00D507CF"/>
    <w:rsid w:val="00D51131"/>
    <w:rsid w:val="00D5163A"/>
    <w:rsid w:val="00D5181E"/>
    <w:rsid w:val="00D51E3F"/>
    <w:rsid w:val="00D53912"/>
    <w:rsid w:val="00D5708E"/>
    <w:rsid w:val="00D6025B"/>
    <w:rsid w:val="00D60B34"/>
    <w:rsid w:val="00D65320"/>
    <w:rsid w:val="00D653A1"/>
    <w:rsid w:val="00D66020"/>
    <w:rsid w:val="00D70B90"/>
    <w:rsid w:val="00D73888"/>
    <w:rsid w:val="00D73ACC"/>
    <w:rsid w:val="00D81F25"/>
    <w:rsid w:val="00D82E38"/>
    <w:rsid w:val="00D8339D"/>
    <w:rsid w:val="00D85753"/>
    <w:rsid w:val="00D90775"/>
    <w:rsid w:val="00D908D7"/>
    <w:rsid w:val="00D90AF6"/>
    <w:rsid w:val="00D91881"/>
    <w:rsid w:val="00D91D87"/>
    <w:rsid w:val="00D92D3E"/>
    <w:rsid w:val="00D97037"/>
    <w:rsid w:val="00DA0739"/>
    <w:rsid w:val="00DA0805"/>
    <w:rsid w:val="00DA2FA0"/>
    <w:rsid w:val="00DA3F10"/>
    <w:rsid w:val="00DA4829"/>
    <w:rsid w:val="00DA5A2C"/>
    <w:rsid w:val="00DA5CC0"/>
    <w:rsid w:val="00DA6C4B"/>
    <w:rsid w:val="00DA75B7"/>
    <w:rsid w:val="00DA77E3"/>
    <w:rsid w:val="00DA7CFC"/>
    <w:rsid w:val="00DB017D"/>
    <w:rsid w:val="00DB1960"/>
    <w:rsid w:val="00DB223E"/>
    <w:rsid w:val="00DB294F"/>
    <w:rsid w:val="00DB2A0E"/>
    <w:rsid w:val="00DB2D64"/>
    <w:rsid w:val="00DB4892"/>
    <w:rsid w:val="00DC24B4"/>
    <w:rsid w:val="00DC27B0"/>
    <w:rsid w:val="00DC29DA"/>
    <w:rsid w:val="00DC431C"/>
    <w:rsid w:val="00DC4F40"/>
    <w:rsid w:val="00DC6301"/>
    <w:rsid w:val="00DD089C"/>
    <w:rsid w:val="00DD4153"/>
    <w:rsid w:val="00DD5A18"/>
    <w:rsid w:val="00DD6532"/>
    <w:rsid w:val="00DE0CB3"/>
    <w:rsid w:val="00DE1111"/>
    <w:rsid w:val="00DE3ABF"/>
    <w:rsid w:val="00DE432C"/>
    <w:rsid w:val="00DE4362"/>
    <w:rsid w:val="00DE5275"/>
    <w:rsid w:val="00DE59C1"/>
    <w:rsid w:val="00DE600B"/>
    <w:rsid w:val="00DE6D57"/>
    <w:rsid w:val="00DE75A6"/>
    <w:rsid w:val="00DE7C93"/>
    <w:rsid w:val="00DF0BC7"/>
    <w:rsid w:val="00DF118F"/>
    <w:rsid w:val="00DF18D3"/>
    <w:rsid w:val="00DF50A0"/>
    <w:rsid w:val="00DF6833"/>
    <w:rsid w:val="00E00356"/>
    <w:rsid w:val="00E02A94"/>
    <w:rsid w:val="00E035A7"/>
    <w:rsid w:val="00E03F86"/>
    <w:rsid w:val="00E060D8"/>
    <w:rsid w:val="00E07001"/>
    <w:rsid w:val="00E07A9C"/>
    <w:rsid w:val="00E10A39"/>
    <w:rsid w:val="00E1230F"/>
    <w:rsid w:val="00E13F2D"/>
    <w:rsid w:val="00E208DF"/>
    <w:rsid w:val="00E210AD"/>
    <w:rsid w:val="00E218AF"/>
    <w:rsid w:val="00E23882"/>
    <w:rsid w:val="00E25673"/>
    <w:rsid w:val="00E25844"/>
    <w:rsid w:val="00E27035"/>
    <w:rsid w:val="00E27BBA"/>
    <w:rsid w:val="00E315EE"/>
    <w:rsid w:val="00E31D2F"/>
    <w:rsid w:val="00E377C2"/>
    <w:rsid w:val="00E411F3"/>
    <w:rsid w:val="00E43233"/>
    <w:rsid w:val="00E47081"/>
    <w:rsid w:val="00E47DA4"/>
    <w:rsid w:val="00E508C1"/>
    <w:rsid w:val="00E509D8"/>
    <w:rsid w:val="00E50C7B"/>
    <w:rsid w:val="00E52367"/>
    <w:rsid w:val="00E52614"/>
    <w:rsid w:val="00E52ADF"/>
    <w:rsid w:val="00E53D6F"/>
    <w:rsid w:val="00E5422C"/>
    <w:rsid w:val="00E54CCE"/>
    <w:rsid w:val="00E553C4"/>
    <w:rsid w:val="00E629DE"/>
    <w:rsid w:val="00E65BA2"/>
    <w:rsid w:val="00E65D2E"/>
    <w:rsid w:val="00E730DF"/>
    <w:rsid w:val="00E73DE6"/>
    <w:rsid w:val="00E74916"/>
    <w:rsid w:val="00E74A39"/>
    <w:rsid w:val="00E756FC"/>
    <w:rsid w:val="00E76025"/>
    <w:rsid w:val="00E77561"/>
    <w:rsid w:val="00E81E72"/>
    <w:rsid w:val="00E82239"/>
    <w:rsid w:val="00E843AD"/>
    <w:rsid w:val="00E84488"/>
    <w:rsid w:val="00E8472A"/>
    <w:rsid w:val="00E853A9"/>
    <w:rsid w:val="00E8651B"/>
    <w:rsid w:val="00E90DD7"/>
    <w:rsid w:val="00E9150B"/>
    <w:rsid w:val="00E93843"/>
    <w:rsid w:val="00E93941"/>
    <w:rsid w:val="00E95B88"/>
    <w:rsid w:val="00E9643C"/>
    <w:rsid w:val="00E9717D"/>
    <w:rsid w:val="00E97B37"/>
    <w:rsid w:val="00E97ED4"/>
    <w:rsid w:val="00EA037D"/>
    <w:rsid w:val="00EA0AB3"/>
    <w:rsid w:val="00EA1163"/>
    <w:rsid w:val="00EA357C"/>
    <w:rsid w:val="00EA6B71"/>
    <w:rsid w:val="00EA6E36"/>
    <w:rsid w:val="00EA76BF"/>
    <w:rsid w:val="00EB1380"/>
    <w:rsid w:val="00EB269E"/>
    <w:rsid w:val="00EB5F8E"/>
    <w:rsid w:val="00EB7983"/>
    <w:rsid w:val="00EC019C"/>
    <w:rsid w:val="00EC0AAE"/>
    <w:rsid w:val="00EC2AB1"/>
    <w:rsid w:val="00EC3A61"/>
    <w:rsid w:val="00EC5FC8"/>
    <w:rsid w:val="00EC7146"/>
    <w:rsid w:val="00ED2EB4"/>
    <w:rsid w:val="00ED3B0B"/>
    <w:rsid w:val="00ED555E"/>
    <w:rsid w:val="00ED7F9F"/>
    <w:rsid w:val="00EE21C4"/>
    <w:rsid w:val="00EE4885"/>
    <w:rsid w:val="00EE4A0B"/>
    <w:rsid w:val="00EE4E77"/>
    <w:rsid w:val="00EE78A0"/>
    <w:rsid w:val="00EF0C0E"/>
    <w:rsid w:val="00EF2768"/>
    <w:rsid w:val="00EF4721"/>
    <w:rsid w:val="00EF4B29"/>
    <w:rsid w:val="00EF4BFF"/>
    <w:rsid w:val="00EF70C5"/>
    <w:rsid w:val="00F011AD"/>
    <w:rsid w:val="00F01FE0"/>
    <w:rsid w:val="00F0237A"/>
    <w:rsid w:val="00F04E7C"/>
    <w:rsid w:val="00F05CD5"/>
    <w:rsid w:val="00F0690C"/>
    <w:rsid w:val="00F06FC5"/>
    <w:rsid w:val="00F119F3"/>
    <w:rsid w:val="00F11EE0"/>
    <w:rsid w:val="00F155E4"/>
    <w:rsid w:val="00F15B28"/>
    <w:rsid w:val="00F17695"/>
    <w:rsid w:val="00F200EC"/>
    <w:rsid w:val="00F23049"/>
    <w:rsid w:val="00F23AEF"/>
    <w:rsid w:val="00F23CF4"/>
    <w:rsid w:val="00F248AF"/>
    <w:rsid w:val="00F24EFF"/>
    <w:rsid w:val="00F26ADD"/>
    <w:rsid w:val="00F26CD9"/>
    <w:rsid w:val="00F273C9"/>
    <w:rsid w:val="00F3075A"/>
    <w:rsid w:val="00F3184B"/>
    <w:rsid w:val="00F341E3"/>
    <w:rsid w:val="00F34212"/>
    <w:rsid w:val="00F35E0A"/>
    <w:rsid w:val="00F3631A"/>
    <w:rsid w:val="00F363BC"/>
    <w:rsid w:val="00F36C52"/>
    <w:rsid w:val="00F40D3F"/>
    <w:rsid w:val="00F42BFC"/>
    <w:rsid w:val="00F4349D"/>
    <w:rsid w:val="00F43DE0"/>
    <w:rsid w:val="00F44C8C"/>
    <w:rsid w:val="00F4555F"/>
    <w:rsid w:val="00F456E5"/>
    <w:rsid w:val="00F47926"/>
    <w:rsid w:val="00F47D09"/>
    <w:rsid w:val="00F511B5"/>
    <w:rsid w:val="00F52EFC"/>
    <w:rsid w:val="00F5346C"/>
    <w:rsid w:val="00F53F99"/>
    <w:rsid w:val="00F55212"/>
    <w:rsid w:val="00F55404"/>
    <w:rsid w:val="00F55CAE"/>
    <w:rsid w:val="00F60016"/>
    <w:rsid w:val="00F63807"/>
    <w:rsid w:val="00F64CF2"/>
    <w:rsid w:val="00F724DA"/>
    <w:rsid w:val="00F731CC"/>
    <w:rsid w:val="00F745DB"/>
    <w:rsid w:val="00F7545B"/>
    <w:rsid w:val="00F817FA"/>
    <w:rsid w:val="00F8535E"/>
    <w:rsid w:val="00F853A6"/>
    <w:rsid w:val="00F913CD"/>
    <w:rsid w:val="00F9517C"/>
    <w:rsid w:val="00F955C5"/>
    <w:rsid w:val="00F95BC6"/>
    <w:rsid w:val="00F97588"/>
    <w:rsid w:val="00F97837"/>
    <w:rsid w:val="00FA0187"/>
    <w:rsid w:val="00FA43F1"/>
    <w:rsid w:val="00FA474C"/>
    <w:rsid w:val="00FA47CE"/>
    <w:rsid w:val="00FB10FD"/>
    <w:rsid w:val="00FB1F0B"/>
    <w:rsid w:val="00FB4455"/>
    <w:rsid w:val="00FB5963"/>
    <w:rsid w:val="00FB6845"/>
    <w:rsid w:val="00FB6D46"/>
    <w:rsid w:val="00FB768F"/>
    <w:rsid w:val="00FC0857"/>
    <w:rsid w:val="00FC45F5"/>
    <w:rsid w:val="00FD12FE"/>
    <w:rsid w:val="00FD4AAC"/>
    <w:rsid w:val="00FD5E31"/>
    <w:rsid w:val="00FD7FAE"/>
    <w:rsid w:val="00FE0DA5"/>
    <w:rsid w:val="00FE1CEC"/>
    <w:rsid w:val="00FE2723"/>
    <w:rsid w:val="00FE28DE"/>
    <w:rsid w:val="00FE2B25"/>
    <w:rsid w:val="00FE350E"/>
    <w:rsid w:val="00FE5620"/>
    <w:rsid w:val="00FE7FF3"/>
    <w:rsid w:val="00FF0E34"/>
    <w:rsid w:val="00FF28A0"/>
    <w:rsid w:val="00FF35CD"/>
    <w:rsid w:val="00FF53CF"/>
    <w:rsid w:val="00FF5A0D"/>
    <w:rsid w:val="00FF6958"/>
    <w:rsid w:val="022610AC"/>
    <w:rsid w:val="02A7E7CD"/>
    <w:rsid w:val="039791E7"/>
    <w:rsid w:val="04A80A6A"/>
    <w:rsid w:val="06635B2D"/>
    <w:rsid w:val="08878472"/>
    <w:rsid w:val="093488CD"/>
    <w:rsid w:val="09357FAD"/>
    <w:rsid w:val="0B2B939A"/>
    <w:rsid w:val="0B46C3BA"/>
    <w:rsid w:val="0DFBE5BF"/>
    <w:rsid w:val="0E06598D"/>
    <w:rsid w:val="0EB87F90"/>
    <w:rsid w:val="0EEA3EA7"/>
    <w:rsid w:val="0F0B8231"/>
    <w:rsid w:val="12B269A0"/>
    <w:rsid w:val="12D5926A"/>
    <w:rsid w:val="1561A34F"/>
    <w:rsid w:val="16537D53"/>
    <w:rsid w:val="1758E6EA"/>
    <w:rsid w:val="1861A449"/>
    <w:rsid w:val="192E7A35"/>
    <w:rsid w:val="19820504"/>
    <w:rsid w:val="19C22BB6"/>
    <w:rsid w:val="1A07B038"/>
    <w:rsid w:val="1A594968"/>
    <w:rsid w:val="1BD05289"/>
    <w:rsid w:val="1BEAA3EF"/>
    <w:rsid w:val="1CF9C599"/>
    <w:rsid w:val="1E5F862A"/>
    <w:rsid w:val="1ED69CB1"/>
    <w:rsid w:val="1FDA78EE"/>
    <w:rsid w:val="20B34186"/>
    <w:rsid w:val="20D7103B"/>
    <w:rsid w:val="219B01E7"/>
    <w:rsid w:val="21E70238"/>
    <w:rsid w:val="233433F6"/>
    <w:rsid w:val="258F9B0C"/>
    <w:rsid w:val="266E8604"/>
    <w:rsid w:val="2687EE82"/>
    <w:rsid w:val="271DEB8B"/>
    <w:rsid w:val="2776192B"/>
    <w:rsid w:val="27976B06"/>
    <w:rsid w:val="28236939"/>
    <w:rsid w:val="28F4F30D"/>
    <w:rsid w:val="2A4E6CE9"/>
    <w:rsid w:val="2B2A35BC"/>
    <w:rsid w:val="2BBEDD44"/>
    <w:rsid w:val="2C7CF671"/>
    <w:rsid w:val="2CE93ABA"/>
    <w:rsid w:val="2D29E546"/>
    <w:rsid w:val="2D467625"/>
    <w:rsid w:val="2DEBB77F"/>
    <w:rsid w:val="308A777D"/>
    <w:rsid w:val="31EA1613"/>
    <w:rsid w:val="3261A80F"/>
    <w:rsid w:val="32BE4671"/>
    <w:rsid w:val="32D43825"/>
    <w:rsid w:val="34954034"/>
    <w:rsid w:val="35859671"/>
    <w:rsid w:val="36E8CB40"/>
    <w:rsid w:val="373FF484"/>
    <w:rsid w:val="374A4580"/>
    <w:rsid w:val="37989AFC"/>
    <w:rsid w:val="379943CB"/>
    <w:rsid w:val="3931562B"/>
    <w:rsid w:val="3946BDF1"/>
    <w:rsid w:val="3A1D424C"/>
    <w:rsid w:val="3A29BC3E"/>
    <w:rsid w:val="3C556E3D"/>
    <w:rsid w:val="3F01F076"/>
    <w:rsid w:val="3F325DA3"/>
    <w:rsid w:val="40A99FB0"/>
    <w:rsid w:val="41E6AE20"/>
    <w:rsid w:val="422212E1"/>
    <w:rsid w:val="4444EFDA"/>
    <w:rsid w:val="4573BB9C"/>
    <w:rsid w:val="4757B463"/>
    <w:rsid w:val="476C9A64"/>
    <w:rsid w:val="49009C2E"/>
    <w:rsid w:val="49D6D441"/>
    <w:rsid w:val="4A7FA428"/>
    <w:rsid w:val="4B3D4BF8"/>
    <w:rsid w:val="4B52807F"/>
    <w:rsid w:val="4BBFBF7D"/>
    <w:rsid w:val="4C152DFD"/>
    <w:rsid w:val="4F7597C6"/>
    <w:rsid w:val="50AF7540"/>
    <w:rsid w:val="50B59BCB"/>
    <w:rsid w:val="50DABFF1"/>
    <w:rsid w:val="526E6E52"/>
    <w:rsid w:val="547C8435"/>
    <w:rsid w:val="55357BE4"/>
    <w:rsid w:val="5571BC7F"/>
    <w:rsid w:val="56635450"/>
    <w:rsid w:val="59403CBE"/>
    <w:rsid w:val="59A0C50F"/>
    <w:rsid w:val="59F2230A"/>
    <w:rsid w:val="5A2C6AE7"/>
    <w:rsid w:val="5A593598"/>
    <w:rsid w:val="5A6ED125"/>
    <w:rsid w:val="5ADD8938"/>
    <w:rsid w:val="5B040966"/>
    <w:rsid w:val="5C755391"/>
    <w:rsid w:val="5C83AC7F"/>
    <w:rsid w:val="5CB8B8A6"/>
    <w:rsid w:val="5E0EDB9E"/>
    <w:rsid w:val="5F7DEBCD"/>
    <w:rsid w:val="5FBC43DA"/>
    <w:rsid w:val="61D40A88"/>
    <w:rsid w:val="63605B7B"/>
    <w:rsid w:val="63B9D5F6"/>
    <w:rsid w:val="64CDCDBB"/>
    <w:rsid w:val="651ECB6C"/>
    <w:rsid w:val="6622F146"/>
    <w:rsid w:val="673F9E35"/>
    <w:rsid w:val="689E077C"/>
    <w:rsid w:val="690C907F"/>
    <w:rsid w:val="6B145280"/>
    <w:rsid w:val="6B38145D"/>
    <w:rsid w:val="6B59F63A"/>
    <w:rsid w:val="6C3EB9EE"/>
    <w:rsid w:val="6D1F0633"/>
    <w:rsid w:val="6D439C95"/>
    <w:rsid w:val="6E3B1677"/>
    <w:rsid w:val="6F0B7842"/>
    <w:rsid w:val="6F38A3DA"/>
    <w:rsid w:val="700DF289"/>
    <w:rsid w:val="70685057"/>
    <w:rsid w:val="70A806C0"/>
    <w:rsid w:val="73086B3D"/>
    <w:rsid w:val="73D6BC52"/>
    <w:rsid w:val="74029B96"/>
    <w:rsid w:val="7416E115"/>
    <w:rsid w:val="74335F19"/>
    <w:rsid w:val="74960A2C"/>
    <w:rsid w:val="7505332F"/>
    <w:rsid w:val="754110BE"/>
    <w:rsid w:val="75BF477F"/>
    <w:rsid w:val="75E0D80D"/>
    <w:rsid w:val="76BB7325"/>
    <w:rsid w:val="789099AC"/>
    <w:rsid w:val="78D5848B"/>
    <w:rsid w:val="7910A591"/>
    <w:rsid w:val="79FD3F53"/>
    <w:rsid w:val="7A662100"/>
    <w:rsid w:val="7B890124"/>
    <w:rsid w:val="7B89E4D1"/>
    <w:rsid w:val="7C182E3E"/>
    <w:rsid w:val="7F7F431C"/>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783FD"/>
  <w15:chartTrackingRefBased/>
  <w15:docId w15:val="{D7FF1976-841B-4131-B0A1-9931C9DE2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B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7B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B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B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B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customStyle="1" w:styleId="TestocommentoCarattere">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787B15"/>
    <w:pPr>
      <w:tabs>
        <w:tab w:val="left" w:pos="480"/>
        <w:tab w:val="right" w:leader="dot" w:pos="9628"/>
      </w:tabs>
      <w:spacing w:after="100" w:line="480" w:lineRule="auto"/>
      <w:jc w:val="both"/>
    </w:pPr>
  </w:style>
  <w:style w:type="paragraph" w:styleId="Sommario2">
    <w:name w:val="toc 2"/>
    <w:basedOn w:val="Normale"/>
    <w:next w:val="Normale"/>
    <w:autoRedefine/>
    <w:uiPriority w:val="39"/>
    <w:unhideWhenUsed/>
    <w:rsid w:val="00E73DE6"/>
    <w:pPr>
      <w:tabs>
        <w:tab w:val="left" w:pos="960"/>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customStyle="1" w:styleId="SoggettocommentoCarattere">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w:type="character" w:styleId="Enfasigrassetto">
    <w:name w:val="Strong"/>
    <w:basedOn w:val="Carpredefinitoparagrafo"/>
    <w:uiPriority w:val="22"/>
    <w:qFormat/>
    <w:rsid w:val="00373C69"/>
    <w:rPr>
      <w:b/>
      <w:bCs/>
    </w:rPr>
  </w:style>
  <w:style w:type="table" w:styleId="Grigliatabella">
    <w:name w:val="Table Grid"/>
    <w:basedOn w:val="Tabellanormale"/>
    <w:uiPriority w:val="39"/>
    <w:rsid w:val="002E27C9"/>
    <w:pPr>
      <w:spacing w:after="0" w:line="240" w:lineRule="auto"/>
    </w:pPr>
    <w:tblPr/>
  </w:style>
  <w:style w:type="character" w:styleId="Enfasicorsivo">
    <w:name w:val="Emphasis"/>
    <w:basedOn w:val="Carpredefinitoparagrafo"/>
    <w:uiPriority w:val="20"/>
    <w:qFormat/>
    <w:rsid w:val="00E508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6966">
      <w:bodyDiv w:val="1"/>
      <w:marLeft w:val="0"/>
      <w:marRight w:val="0"/>
      <w:marTop w:val="0"/>
      <w:marBottom w:val="0"/>
      <w:divBdr>
        <w:top w:val="none" w:sz="0" w:space="0" w:color="auto"/>
        <w:left w:val="none" w:sz="0" w:space="0" w:color="auto"/>
        <w:bottom w:val="none" w:sz="0" w:space="0" w:color="auto"/>
        <w:right w:val="none" w:sz="0" w:space="0" w:color="auto"/>
      </w:divBdr>
    </w:div>
    <w:div w:id="173081608">
      <w:bodyDiv w:val="1"/>
      <w:marLeft w:val="0"/>
      <w:marRight w:val="0"/>
      <w:marTop w:val="0"/>
      <w:marBottom w:val="0"/>
      <w:divBdr>
        <w:top w:val="none" w:sz="0" w:space="0" w:color="auto"/>
        <w:left w:val="none" w:sz="0" w:space="0" w:color="auto"/>
        <w:bottom w:val="none" w:sz="0" w:space="0" w:color="auto"/>
        <w:right w:val="none" w:sz="0" w:space="0" w:color="auto"/>
      </w:divBdr>
    </w:div>
    <w:div w:id="174806082">
      <w:bodyDiv w:val="1"/>
      <w:marLeft w:val="0"/>
      <w:marRight w:val="0"/>
      <w:marTop w:val="0"/>
      <w:marBottom w:val="0"/>
      <w:divBdr>
        <w:top w:val="none" w:sz="0" w:space="0" w:color="auto"/>
        <w:left w:val="none" w:sz="0" w:space="0" w:color="auto"/>
        <w:bottom w:val="none" w:sz="0" w:space="0" w:color="auto"/>
        <w:right w:val="none" w:sz="0" w:space="0" w:color="auto"/>
      </w:divBdr>
    </w:div>
    <w:div w:id="205483127">
      <w:bodyDiv w:val="1"/>
      <w:marLeft w:val="0"/>
      <w:marRight w:val="0"/>
      <w:marTop w:val="0"/>
      <w:marBottom w:val="0"/>
      <w:divBdr>
        <w:top w:val="none" w:sz="0" w:space="0" w:color="auto"/>
        <w:left w:val="none" w:sz="0" w:space="0" w:color="auto"/>
        <w:bottom w:val="none" w:sz="0" w:space="0" w:color="auto"/>
        <w:right w:val="none" w:sz="0" w:space="0" w:color="auto"/>
      </w:divBdr>
    </w:div>
    <w:div w:id="266354241">
      <w:bodyDiv w:val="1"/>
      <w:marLeft w:val="0"/>
      <w:marRight w:val="0"/>
      <w:marTop w:val="0"/>
      <w:marBottom w:val="0"/>
      <w:divBdr>
        <w:top w:val="none" w:sz="0" w:space="0" w:color="auto"/>
        <w:left w:val="none" w:sz="0" w:space="0" w:color="auto"/>
        <w:bottom w:val="none" w:sz="0" w:space="0" w:color="auto"/>
        <w:right w:val="none" w:sz="0" w:space="0" w:color="auto"/>
      </w:divBdr>
    </w:div>
    <w:div w:id="270742883">
      <w:bodyDiv w:val="1"/>
      <w:marLeft w:val="0"/>
      <w:marRight w:val="0"/>
      <w:marTop w:val="0"/>
      <w:marBottom w:val="0"/>
      <w:divBdr>
        <w:top w:val="none" w:sz="0" w:space="0" w:color="auto"/>
        <w:left w:val="none" w:sz="0" w:space="0" w:color="auto"/>
        <w:bottom w:val="none" w:sz="0" w:space="0" w:color="auto"/>
        <w:right w:val="none" w:sz="0" w:space="0" w:color="auto"/>
      </w:divBdr>
    </w:div>
    <w:div w:id="445393012">
      <w:bodyDiv w:val="1"/>
      <w:marLeft w:val="0"/>
      <w:marRight w:val="0"/>
      <w:marTop w:val="0"/>
      <w:marBottom w:val="0"/>
      <w:divBdr>
        <w:top w:val="none" w:sz="0" w:space="0" w:color="auto"/>
        <w:left w:val="none" w:sz="0" w:space="0" w:color="auto"/>
        <w:bottom w:val="none" w:sz="0" w:space="0" w:color="auto"/>
        <w:right w:val="none" w:sz="0" w:space="0" w:color="auto"/>
      </w:divBdr>
    </w:div>
    <w:div w:id="486284015">
      <w:bodyDiv w:val="1"/>
      <w:marLeft w:val="0"/>
      <w:marRight w:val="0"/>
      <w:marTop w:val="0"/>
      <w:marBottom w:val="0"/>
      <w:divBdr>
        <w:top w:val="none" w:sz="0" w:space="0" w:color="auto"/>
        <w:left w:val="none" w:sz="0" w:space="0" w:color="auto"/>
        <w:bottom w:val="none" w:sz="0" w:space="0" w:color="auto"/>
        <w:right w:val="none" w:sz="0" w:space="0" w:color="auto"/>
      </w:divBdr>
    </w:div>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564528442">
      <w:bodyDiv w:val="1"/>
      <w:marLeft w:val="0"/>
      <w:marRight w:val="0"/>
      <w:marTop w:val="0"/>
      <w:marBottom w:val="0"/>
      <w:divBdr>
        <w:top w:val="none" w:sz="0" w:space="0" w:color="auto"/>
        <w:left w:val="none" w:sz="0" w:space="0" w:color="auto"/>
        <w:bottom w:val="none" w:sz="0" w:space="0" w:color="auto"/>
        <w:right w:val="none" w:sz="0" w:space="0" w:color="auto"/>
      </w:divBdr>
    </w:div>
    <w:div w:id="622462406">
      <w:bodyDiv w:val="1"/>
      <w:marLeft w:val="0"/>
      <w:marRight w:val="0"/>
      <w:marTop w:val="0"/>
      <w:marBottom w:val="0"/>
      <w:divBdr>
        <w:top w:val="none" w:sz="0" w:space="0" w:color="auto"/>
        <w:left w:val="none" w:sz="0" w:space="0" w:color="auto"/>
        <w:bottom w:val="none" w:sz="0" w:space="0" w:color="auto"/>
        <w:right w:val="none" w:sz="0" w:space="0" w:color="auto"/>
      </w:divBdr>
    </w:div>
    <w:div w:id="691493686">
      <w:bodyDiv w:val="1"/>
      <w:marLeft w:val="0"/>
      <w:marRight w:val="0"/>
      <w:marTop w:val="0"/>
      <w:marBottom w:val="0"/>
      <w:divBdr>
        <w:top w:val="none" w:sz="0" w:space="0" w:color="auto"/>
        <w:left w:val="none" w:sz="0" w:space="0" w:color="auto"/>
        <w:bottom w:val="none" w:sz="0" w:space="0" w:color="auto"/>
        <w:right w:val="none" w:sz="0" w:space="0" w:color="auto"/>
      </w:divBdr>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866868916">
      <w:bodyDiv w:val="1"/>
      <w:marLeft w:val="0"/>
      <w:marRight w:val="0"/>
      <w:marTop w:val="0"/>
      <w:marBottom w:val="0"/>
      <w:divBdr>
        <w:top w:val="none" w:sz="0" w:space="0" w:color="auto"/>
        <w:left w:val="none" w:sz="0" w:space="0" w:color="auto"/>
        <w:bottom w:val="none" w:sz="0" w:space="0" w:color="auto"/>
        <w:right w:val="none" w:sz="0" w:space="0" w:color="auto"/>
      </w:divBdr>
    </w:div>
    <w:div w:id="886187721">
      <w:bodyDiv w:val="1"/>
      <w:marLeft w:val="0"/>
      <w:marRight w:val="0"/>
      <w:marTop w:val="0"/>
      <w:marBottom w:val="0"/>
      <w:divBdr>
        <w:top w:val="none" w:sz="0" w:space="0" w:color="auto"/>
        <w:left w:val="none" w:sz="0" w:space="0" w:color="auto"/>
        <w:bottom w:val="none" w:sz="0" w:space="0" w:color="auto"/>
        <w:right w:val="none" w:sz="0" w:space="0" w:color="auto"/>
      </w:divBdr>
    </w:div>
    <w:div w:id="887690088">
      <w:bodyDiv w:val="1"/>
      <w:marLeft w:val="0"/>
      <w:marRight w:val="0"/>
      <w:marTop w:val="0"/>
      <w:marBottom w:val="0"/>
      <w:divBdr>
        <w:top w:val="none" w:sz="0" w:space="0" w:color="auto"/>
        <w:left w:val="none" w:sz="0" w:space="0" w:color="auto"/>
        <w:bottom w:val="none" w:sz="0" w:space="0" w:color="auto"/>
        <w:right w:val="none" w:sz="0" w:space="0" w:color="auto"/>
      </w:divBdr>
    </w:div>
    <w:div w:id="889653685">
      <w:bodyDiv w:val="1"/>
      <w:marLeft w:val="0"/>
      <w:marRight w:val="0"/>
      <w:marTop w:val="0"/>
      <w:marBottom w:val="0"/>
      <w:divBdr>
        <w:top w:val="none" w:sz="0" w:space="0" w:color="auto"/>
        <w:left w:val="none" w:sz="0" w:space="0" w:color="auto"/>
        <w:bottom w:val="none" w:sz="0" w:space="0" w:color="auto"/>
        <w:right w:val="none" w:sz="0" w:space="0" w:color="auto"/>
      </w:divBdr>
    </w:div>
    <w:div w:id="894662850">
      <w:bodyDiv w:val="1"/>
      <w:marLeft w:val="0"/>
      <w:marRight w:val="0"/>
      <w:marTop w:val="0"/>
      <w:marBottom w:val="0"/>
      <w:divBdr>
        <w:top w:val="none" w:sz="0" w:space="0" w:color="auto"/>
        <w:left w:val="none" w:sz="0" w:space="0" w:color="auto"/>
        <w:bottom w:val="none" w:sz="0" w:space="0" w:color="auto"/>
        <w:right w:val="none" w:sz="0" w:space="0" w:color="auto"/>
      </w:divBdr>
    </w:div>
    <w:div w:id="962687712">
      <w:bodyDiv w:val="1"/>
      <w:marLeft w:val="0"/>
      <w:marRight w:val="0"/>
      <w:marTop w:val="0"/>
      <w:marBottom w:val="0"/>
      <w:divBdr>
        <w:top w:val="none" w:sz="0" w:space="0" w:color="auto"/>
        <w:left w:val="none" w:sz="0" w:space="0" w:color="auto"/>
        <w:bottom w:val="none" w:sz="0" w:space="0" w:color="auto"/>
        <w:right w:val="none" w:sz="0" w:space="0" w:color="auto"/>
      </w:divBdr>
      <w:divsChild>
        <w:div w:id="402988210">
          <w:marLeft w:val="0"/>
          <w:marRight w:val="0"/>
          <w:marTop w:val="0"/>
          <w:marBottom w:val="0"/>
          <w:divBdr>
            <w:top w:val="none" w:sz="0" w:space="0" w:color="auto"/>
            <w:left w:val="none" w:sz="0" w:space="0" w:color="auto"/>
            <w:bottom w:val="none" w:sz="0" w:space="0" w:color="auto"/>
            <w:right w:val="none" w:sz="0" w:space="0" w:color="auto"/>
          </w:divBdr>
          <w:divsChild>
            <w:div w:id="65958704">
              <w:marLeft w:val="0"/>
              <w:marRight w:val="0"/>
              <w:marTop w:val="0"/>
              <w:marBottom w:val="0"/>
              <w:divBdr>
                <w:top w:val="none" w:sz="0" w:space="0" w:color="auto"/>
                <w:left w:val="none" w:sz="0" w:space="0" w:color="auto"/>
                <w:bottom w:val="none" w:sz="0" w:space="0" w:color="auto"/>
                <w:right w:val="none" w:sz="0" w:space="0" w:color="auto"/>
              </w:divBdr>
              <w:divsChild>
                <w:div w:id="1501656973">
                  <w:marLeft w:val="0"/>
                  <w:marRight w:val="0"/>
                  <w:marTop w:val="0"/>
                  <w:marBottom w:val="0"/>
                  <w:divBdr>
                    <w:top w:val="none" w:sz="0" w:space="0" w:color="auto"/>
                    <w:left w:val="none" w:sz="0" w:space="0" w:color="auto"/>
                    <w:bottom w:val="none" w:sz="0" w:space="0" w:color="auto"/>
                    <w:right w:val="none" w:sz="0" w:space="0" w:color="auto"/>
                  </w:divBdr>
                  <w:divsChild>
                    <w:div w:id="1815948100">
                      <w:marLeft w:val="0"/>
                      <w:marRight w:val="0"/>
                      <w:marTop w:val="0"/>
                      <w:marBottom w:val="0"/>
                      <w:divBdr>
                        <w:top w:val="none" w:sz="0" w:space="0" w:color="auto"/>
                        <w:left w:val="none" w:sz="0" w:space="0" w:color="auto"/>
                        <w:bottom w:val="none" w:sz="0" w:space="0" w:color="auto"/>
                        <w:right w:val="none" w:sz="0" w:space="0" w:color="auto"/>
                      </w:divBdr>
                      <w:divsChild>
                        <w:div w:id="1157183020">
                          <w:marLeft w:val="0"/>
                          <w:marRight w:val="0"/>
                          <w:marTop w:val="60"/>
                          <w:marBottom w:val="60"/>
                          <w:divBdr>
                            <w:top w:val="none" w:sz="0" w:space="0" w:color="auto"/>
                            <w:left w:val="none" w:sz="0" w:space="0" w:color="auto"/>
                            <w:bottom w:val="none" w:sz="0" w:space="0" w:color="auto"/>
                            <w:right w:val="none" w:sz="0" w:space="0" w:color="auto"/>
                          </w:divBdr>
                        </w:div>
                        <w:div w:id="2025284037">
                          <w:marLeft w:val="0"/>
                          <w:marRight w:val="0"/>
                          <w:marTop w:val="0"/>
                          <w:marBottom w:val="0"/>
                          <w:divBdr>
                            <w:top w:val="none" w:sz="0" w:space="0" w:color="auto"/>
                            <w:left w:val="none" w:sz="0" w:space="0" w:color="auto"/>
                            <w:bottom w:val="none" w:sz="0" w:space="0" w:color="auto"/>
                            <w:right w:val="none" w:sz="0" w:space="0" w:color="auto"/>
                          </w:divBdr>
                          <w:divsChild>
                            <w:div w:id="209540932">
                              <w:marLeft w:val="0"/>
                              <w:marRight w:val="0"/>
                              <w:marTop w:val="0"/>
                              <w:marBottom w:val="0"/>
                              <w:divBdr>
                                <w:top w:val="none" w:sz="0" w:space="0" w:color="auto"/>
                                <w:left w:val="none" w:sz="0" w:space="0" w:color="auto"/>
                                <w:bottom w:val="none" w:sz="0" w:space="0" w:color="auto"/>
                                <w:right w:val="none" w:sz="0" w:space="0" w:color="auto"/>
                              </w:divBdr>
                              <w:divsChild>
                                <w:div w:id="146677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919505">
          <w:marLeft w:val="0"/>
          <w:marRight w:val="0"/>
          <w:marTop w:val="0"/>
          <w:marBottom w:val="0"/>
          <w:divBdr>
            <w:top w:val="none" w:sz="0" w:space="0" w:color="auto"/>
            <w:left w:val="none" w:sz="0" w:space="0" w:color="auto"/>
            <w:bottom w:val="none" w:sz="0" w:space="0" w:color="auto"/>
            <w:right w:val="none" w:sz="0" w:space="0" w:color="auto"/>
          </w:divBdr>
          <w:divsChild>
            <w:div w:id="1380478217">
              <w:marLeft w:val="0"/>
              <w:marRight w:val="0"/>
              <w:marTop w:val="0"/>
              <w:marBottom w:val="0"/>
              <w:divBdr>
                <w:top w:val="none" w:sz="0" w:space="0" w:color="auto"/>
                <w:left w:val="none" w:sz="0" w:space="0" w:color="auto"/>
                <w:bottom w:val="none" w:sz="0" w:space="0" w:color="auto"/>
                <w:right w:val="none" w:sz="0" w:space="0" w:color="auto"/>
              </w:divBdr>
              <w:divsChild>
                <w:div w:id="1798840364">
                  <w:marLeft w:val="0"/>
                  <w:marRight w:val="0"/>
                  <w:marTop w:val="0"/>
                  <w:marBottom w:val="0"/>
                  <w:divBdr>
                    <w:top w:val="none" w:sz="0" w:space="0" w:color="auto"/>
                    <w:left w:val="none" w:sz="0" w:space="0" w:color="auto"/>
                    <w:bottom w:val="none" w:sz="0" w:space="0" w:color="auto"/>
                    <w:right w:val="none" w:sz="0" w:space="0" w:color="auto"/>
                  </w:divBdr>
                  <w:divsChild>
                    <w:div w:id="397825753">
                      <w:marLeft w:val="0"/>
                      <w:marRight w:val="0"/>
                      <w:marTop w:val="0"/>
                      <w:marBottom w:val="0"/>
                      <w:divBdr>
                        <w:top w:val="none" w:sz="0" w:space="0" w:color="auto"/>
                        <w:left w:val="none" w:sz="0" w:space="0" w:color="auto"/>
                        <w:bottom w:val="none" w:sz="0" w:space="0" w:color="auto"/>
                        <w:right w:val="none" w:sz="0" w:space="0" w:color="auto"/>
                      </w:divBdr>
                      <w:divsChild>
                        <w:div w:id="449401335">
                          <w:marLeft w:val="0"/>
                          <w:marRight w:val="0"/>
                          <w:marTop w:val="0"/>
                          <w:marBottom w:val="0"/>
                          <w:divBdr>
                            <w:top w:val="none" w:sz="0" w:space="0" w:color="auto"/>
                            <w:left w:val="none" w:sz="0" w:space="0" w:color="auto"/>
                            <w:bottom w:val="none" w:sz="0" w:space="0" w:color="auto"/>
                            <w:right w:val="none" w:sz="0" w:space="0" w:color="auto"/>
                          </w:divBdr>
                          <w:divsChild>
                            <w:div w:id="178515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1450024">
          <w:marLeft w:val="0"/>
          <w:marRight w:val="0"/>
          <w:marTop w:val="0"/>
          <w:marBottom w:val="0"/>
          <w:divBdr>
            <w:top w:val="none" w:sz="0" w:space="0" w:color="auto"/>
            <w:left w:val="none" w:sz="0" w:space="0" w:color="auto"/>
            <w:bottom w:val="none" w:sz="0" w:space="0" w:color="auto"/>
            <w:right w:val="none" w:sz="0" w:space="0" w:color="auto"/>
          </w:divBdr>
          <w:divsChild>
            <w:div w:id="1718774949">
              <w:marLeft w:val="0"/>
              <w:marRight w:val="0"/>
              <w:marTop w:val="0"/>
              <w:marBottom w:val="0"/>
              <w:divBdr>
                <w:top w:val="none" w:sz="0" w:space="0" w:color="auto"/>
                <w:left w:val="none" w:sz="0" w:space="0" w:color="auto"/>
                <w:bottom w:val="none" w:sz="0" w:space="0" w:color="auto"/>
                <w:right w:val="none" w:sz="0" w:space="0" w:color="auto"/>
              </w:divBdr>
              <w:divsChild>
                <w:div w:id="967130015">
                  <w:marLeft w:val="0"/>
                  <w:marRight w:val="0"/>
                  <w:marTop w:val="0"/>
                  <w:marBottom w:val="0"/>
                  <w:divBdr>
                    <w:top w:val="none" w:sz="0" w:space="0" w:color="auto"/>
                    <w:left w:val="none" w:sz="0" w:space="0" w:color="auto"/>
                    <w:bottom w:val="none" w:sz="0" w:space="0" w:color="auto"/>
                    <w:right w:val="none" w:sz="0" w:space="0" w:color="auto"/>
                  </w:divBdr>
                  <w:divsChild>
                    <w:div w:id="732312681">
                      <w:marLeft w:val="0"/>
                      <w:marRight w:val="0"/>
                      <w:marTop w:val="0"/>
                      <w:marBottom w:val="0"/>
                      <w:divBdr>
                        <w:top w:val="none" w:sz="0" w:space="0" w:color="auto"/>
                        <w:left w:val="none" w:sz="0" w:space="0" w:color="auto"/>
                        <w:bottom w:val="none" w:sz="0" w:space="0" w:color="auto"/>
                        <w:right w:val="none" w:sz="0" w:space="0" w:color="auto"/>
                      </w:divBdr>
                      <w:divsChild>
                        <w:div w:id="226065237">
                          <w:marLeft w:val="0"/>
                          <w:marRight w:val="0"/>
                          <w:marTop w:val="0"/>
                          <w:marBottom w:val="0"/>
                          <w:divBdr>
                            <w:top w:val="none" w:sz="0" w:space="0" w:color="auto"/>
                            <w:left w:val="none" w:sz="0" w:space="0" w:color="auto"/>
                            <w:bottom w:val="none" w:sz="0" w:space="0" w:color="auto"/>
                            <w:right w:val="none" w:sz="0" w:space="0" w:color="auto"/>
                          </w:divBdr>
                          <w:divsChild>
                            <w:div w:id="107702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0231573">
          <w:marLeft w:val="0"/>
          <w:marRight w:val="0"/>
          <w:marTop w:val="0"/>
          <w:marBottom w:val="0"/>
          <w:divBdr>
            <w:top w:val="none" w:sz="0" w:space="0" w:color="auto"/>
            <w:left w:val="none" w:sz="0" w:space="0" w:color="auto"/>
            <w:bottom w:val="none" w:sz="0" w:space="0" w:color="auto"/>
            <w:right w:val="none" w:sz="0" w:space="0" w:color="auto"/>
          </w:divBdr>
          <w:divsChild>
            <w:div w:id="2007592685">
              <w:marLeft w:val="0"/>
              <w:marRight w:val="0"/>
              <w:marTop w:val="0"/>
              <w:marBottom w:val="0"/>
              <w:divBdr>
                <w:top w:val="none" w:sz="0" w:space="0" w:color="auto"/>
                <w:left w:val="none" w:sz="0" w:space="0" w:color="auto"/>
                <w:bottom w:val="none" w:sz="0" w:space="0" w:color="auto"/>
                <w:right w:val="none" w:sz="0" w:space="0" w:color="auto"/>
              </w:divBdr>
              <w:divsChild>
                <w:div w:id="1364940712">
                  <w:marLeft w:val="0"/>
                  <w:marRight w:val="0"/>
                  <w:marTop w:val="0"/>
                  <w:marBottom w:val="0"/>
                  <w:divBdr>
                    <w:top w:val="none" w:sz="0" w:space="0" w:color="auto"/>
                    <w:left w:val="none" w:sz="0" w:space="0" w:color="auto"/>
                    <w:bottom w:val="none" w:sz="0" w:space="0" w:color="auto"/>
                    <w:right w:val="none" w:sz="0" w:space="0" w:color="auto"/>
                  </w:divBdr>
                  <w:divsChild>
                    <w:div w:id="1611665274">
                      <w:marLeft w:val="0"/>
                      <w:marRight w:val="0"/>
                      <w:marTop w:val="0"/>
                      <w:marBottom w:val="0"/>
                      <w:divBdr>
                        <w:top w:val="none" w:sz="0" w:space="0" w:color="auto"/>
                        <w:left w:val="none" w:sz="0" w:space="0" w:color="auto"/>
                        <w:bottom w:val="none" w:sz="0" w:space="0" w:color="auto"/>
                        <w:right w:val="none" w:sz="0" w:space="0" w:color="auto"/>
                      </w:divBdr>
                      <w:divsChild>
                        <w:div w:id="180970562">
                          <w:marLeft w:val="0"/>
                          <w:marRight w:val="0"/>
                          <w:marTop w:val="0"/>
                          <w:marBottom w:val="0"/>
                          <w:divBdr>
                            <w:top w:val="none" w:sz="0" w:space="0" w:color="auto"/>
                            <w:left w:val="none" w:sz="0" w:space="0" w:color="auto"/>
                            <w:bottom w:val="none" w:sz="0" w:space="0" w:color="auto"/>
                            <w:right w:val="none" w:sz="0" w:space="0" w:color="auto"/>
                          </w:divBdr>
                          <w:divsChild>
                            <w:div w:id="187125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858341">
          <w:marLeft w:val="0"/>
          <w:marRight w:val="0"/>
          <w:marTop w:val="0"/>
          <w:marBottom w:val="0"/>
          <w:divBdr>
            <w:top w:val="none" w:sz="0" w:space="0" w:color="auto"/>
            <w:left w:val="none" w:sz="0" w:space="0" w:color="auto"/>
            <w:bottom w:val="none" w:sz="0" w:space="0" w:color="auto"/>
            <w:right w:val="none" w:sz="0" w:space="0" w:color="auto"/>
          </w:divBdr>
          <w:divsChild>
            <w:div w:id="129858587">
              <w:marLeft w:val="0"/>
              <w:marRight w:val="0"/>
              <w:marTop w:val="0"/>
              <w:marBottom w:val="0"/>
              <w:divBdr>
                <w:top w:val="none" w:sz="0" w:space="0" w:color="auto"/>
                <w:left w:val="none" w:sz="0" w:space="0" w:color="auto"/>
                <w:bottom w:val="none" w:sz="0" w:space="0" w:color="auto"/>
                <w:right w:val="none" w:sz="0" w:space="0" w:color="auto"/>
              </w:divBdr>
              <w:divsChild>
                <w:div w:id="1525090812">
                  <w:marLeft w:val="0"/>
                  <w:marRight w:val="0"/>
                  <w:marTop w:val="0"/>
                  <w:marBottom w:val="0"/>
                  <w:divBdr>
                    <w:top w:val="none" w:sz="0" w:space="0" w:color="auto"/>
                    <w:left w:val="none" w:sz="0" w:space="0" w:color="auto"/>
                    <w:bottom w:val="none" w:sz="0" w:space="0" w:color="auto"/>
                    <w:right w:val="none" w:sz="0" w:space="0" w:color="auto"/>
                  </w:divBdr>
                  <w:divsChild>
                    <w:div w:id="1383939529">
                      <w:marLeft w:val="0"/>
                      <w:marRight w:val="0"/>
                      <w:marTop w:val="0"/>
                      <w:marBottom w:val="0"/>
                      <w:divBdr>
                        <w:top w:val="none" w:sz="0" w:space="0" w:color="auto"/>
                        <w:left w:val="none" w:sz="0" w:space="0" w:color="auto"/>
                        <w:bottom w:val="none" w:sz="0" w:space="0" w:color="auto"/>
                        <w:right w:val="none" w:sz="0" w:space="0" w:color="auto"/>
                      </w:divBdr>
                      <w:divsChild>
                        <w:div w:id="1444299703">
                          <w:marLeft w:val="0"/>
                          <w:marRight w:val="0"/>
                          <w:marTop w:val="0"/>
                          <w:marBottom w:val="0"/>
                          <w:divBdr>
                            <w:top w:val="none" w:sz="0" w:space="0" w:color="auto"/>
                            <w:left w:val="none" w:sz="0" w:space="0" w:color="auto"/>
                            <w:bottom w:val="none" w:sz="0" w:space="0" w:color="auto"/>
                            <w:right w:val="none" w:sz="0" w:space="0" w:color="auto"/>
                          </w:divBdr>
                          <w:divsChild>
                            <w:div w:id="1801803144">
                              <w:marLeft w:val="0"/>
                              <w:marRight w:val="0"/>
                              <w:marTop w:val="0"/>
                              <w:marBottom w:val="0"/>
                              <w:divBdr>
                                <w:top w:val="none" w:sz="0" w:space="0" w:color="auto"/>
                                <w:left w:val="none" w:sz="0" w:space="0" w:color="auto"/>
                                <w:bottom w:val="none" w:sz="0" w:space="0" w:color="auto"/>
                                <w:right w:val="none" w:sz="0" w:space="0" w:color="auto"/>
                              </w:divBdr>
                              <w:divsChild>
                                <w:div w:id="180973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8981513">
          <w:marLeft w:val="0"/>
          <w:marRight w:val="0"/>
          <w:marTop w:val="0"/>
          <w:marBottom w:val="0"/>
          <w:divBdr>
            <w:top w:val="none" w:sz="0" w:space="0" w:color="auto"/>
            <w:left w:val="none" w:sz="0" w:space="0" w:color="auto"/>
            <w:bottom w:val="none" w:sz="0" w:space="0" w:color="auto"/>
            <w:right w:val="none" w:sz="0" w:space="0" w:color="auto"/>
          </w:divBdr>
          <w:divsChild>
            <w:div w:id="455637809">
              <w:marLeft w:val="0"/>
              <w:marRight w:val="0"/>
              <w:marTop w:val="0"/>
              <w:marBottom w:val="0"/>
              <w:divBdr>
                <w:top w:val="none" w:sz="0" w:space="0" w:color="auto"/>
                <w:left w:val="none" w:sz="0" w:space="0" w:color="auto"/>
                <w:bottom w:val="none" w:sz="0" w:space="0" w:color="auto"/>
                <w:right w:val="none" w:sz="0" w:space="0" w:color="auto"/>
              </w:divBdr>
              <w:divsChild>
                <w:div w:id="50466931">
                  <w:marLeft w:val="0"/>
                  <w:marRight w:val="0"/>
                  <w:marTop w:val="0"/>
                  <w:marBottom w:val="0"/>
                  <w:divBdr>
                    <w:top w:val="none" w:sz="0" w:space="0" w:color="auto"/>
                    <w:left w:val="none" w:sz="0" w:space="0" w:color="auto"/>
                    <w:bottom w:val="none" w:sz="0" w:space="0" w:color="auto"/>
                    <w:right w:val="none" w:sz="0" w:space="0" w:color="auto"/>
                  </w:divBdr>
                  <w:divsChild>
                    <w:div w:id="1066806278">
                      <w:marLeft w:val="0"/>
                      <w:marRight w:val="0"/>
                      <w:marTop w:val="0"/>
                      <w:marBottom w:val="0"/>
                      <w:divBdr>
                        <w:top w:val="none" w:sz="0" w:space="0" w:color="auto"/>
                        <w:left w:val="none" w:sz="0" w:space="0" w:color="auto"/>
                        <w:bottom w:val="none" w:sz="0" w:space="0" w:color="auto"/>
                        <w:right w:val="none" w:sz="0" w:space="0" w:color="auto"/>
                      </w:divBdr>
                      <w:divsChild>
                        <w:div w:id="572201754">
                          <w:marLeft w:val="0"/>
                          <w:marRight w:val="0"/>
                          <w:marTop w:val="0"/>
                          <w:marBottom w:val="0"/>
                          <w:divBdr>
                            <w:top w:val="none" w:sz="0" w:space="0" w:color="auto"/>
                            <w:left w:val="none" w:sz="0" w:space="0" w:color="auto"/>
                            <w:bottom w:val="none" w:sz="0" w:space="0" w:color="auto"/>
                            <w:right w:val="none" w:sz="0" w:space="0" w:color="auto"/>
                          </w:divBdr>
                          <w:divsChild>
                            <w:div w:id="1679431379">
                              <w:marLeft w:val="0"/>
                              <w:marRight w:val="0"/>
                              <w:marTop w:val="0"/>
                              <w:marBottom w:val="0"/>
                              <w:divBdr>
                                <w:top w:val="none" w:sz="0" w:space="0" w:color="auto"/>
                                <w:left w:val="none" w:sz="0" w:space="0" w:color="auto"/>
                                <w:bottom w:val="none" w:sz="0" w:space="0" w:color="auto"/>
                                <w:right w:val="none" w:sz="0" w:space="0" w:color="auto"/>
                              </w:divBdr>
                              <w:divsChild>
                                <w:div w:id="71338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4437046">
          <w:marLeft w:val="0"/>
          <w:marRight w:val="0"/>
          <w:marTop w:val="0"/>
          <w:marBottom w:val="0"/>
          <w:divBdr>
            <w:top w:val="none" w:sz="0" w:space="0" w:color="auto"/>
            <w:left w:val="none" w:sz="0" w:space="0" w:color="auto"/>
            <w:bottom w:val="none" w:sz="0" w:space="0" w:color="auto"/>
            <w:right w:val="none" w:sz="0" w:space="0" w:color="auto"/>
          </w:divBdr>
          <w:divsChild>
            <w:div w:id="608777665">
              <w:marLeft w:val="0"/>
              <w:marRight w:val="0"/>
              <w:marTop w:val="0"/>
              <w:marBottom w:val="0"/>
              <w:divBdr>
                <w:top w:val="none" w:sz="0" w:space="0" w:color="auto"/>
                <w:left w:val="none" w:sz="0" w:space="0" w:color="auto"/>
                <w:bottom w:val="none" w:sz="0" w:space="0" w:color="auto"/>
                <w:right w:val="none" w:sz="0" w:space="0" w:color="auto"/>
              </w:divBdr>
              <w:divsChild>
                <w:div w:id="1506674883">
                  <w:marLeft w:val="0"/>
                  <w:marRight w:val="0"/>
                  <w:marTop w:val="0"/>
                  <w:marBottom w:val="0"/>
                  <w:divBdr>
                    <w:top w:val="none" w:sz="0" w:space="0" w:color="auto"/>
                    <w:left w:val="none" w:sz="0" w:space="0" w:color="auto"/>
                    <w:bottom w:val="none" w:sz="0" w:space="0" w:color="auto"/>
                    <w:right w:val="none" w:sz="0" w:space="0" w:color="auto"/>
                  </w:divBdr>
                  <w:divsChild>
                    <w:div w:id="40979534">
                      <w:marLeft w:val="0"/>
                      <w:marRight w:val="0"/>
                      <w:marTop w:val="0"/>
                      <w:marBottom w:val="0"/>
                      <w:divBdr>
                        <w:top w:val="none" w:sz="0" w:space="0" w:color="auto"/>
                        <w:left w:val="none" w:sz="0" w:space="0" w:color="auto"/>
                        <w:bottom w:val="none" w:sz="0" w:space="0" w:color="auto"/>
                        <w:right w:val="none" w:sz="0" w:space="0" w:color="auto"/>
                      </w:divBdr>
                      <w:divsChild>
                        <w:div w:id="702368296">
                          <w:marLeft w:val="0"/>
                          <w:marRight w:val="0"/>
                          <w:marTop w:val="0"/>
                          <w:marBottom w:val="0"/>
                          <w:divBdr>
                            <w:top w:val="none" w:sz="0" w:space="0" w:color="auto"/>
                            <w:left w:val="none" w:sz="0" w:space="0" w:color="auto"/>
                            <w:bottom w:val="none" w:sz="0" w:space="0" w:color="auto"/>
                            <w:right w:val="none" w:sz="0" w:space="0" w:color="auto"/>
                          </w:divBdr>
                          <w:divsChild>
                            <w:div w:id="1265848840">
                              <w:marLeft w:val="0"/>
                              <w:marRight w:val="0"/>
                              <w:marTop w:val="0"/>
                              <w:marBottom w:val="0"/>
                              <w:divBdr>
                                <w:top w:val="none" w:sz="0" w:space="0" w:color="auto"/>
                                <w:left w:val="none" w:sz="0" w:space="0" w:color="auto"/>
                                <w:bottom w:val="none" w:sz="0" w:space="0" w:color="auto"/>
                                <w:right w:val="none" w:sz="0" w:space="0" w:color="auto"/>
                              </w:divBdr>
                              <w:divsChild>
                                <w:div w:id="38549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42338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1266037221">
          <w:marLeft w:val="0"/>
          <w:marRight w:val="0"/>
          <w:marTop w:val="0"/>
          <w:marBottom w:val="0"/>
          <w:divBdr>
            <w:top w:val="none" w:sz="0" w:space="0" w:color="auto"/>
            <w:left w:val="none" w:sz="0" w:space="0" w:color="auto"/>
            <w:bottom w:val="none" w:sz="0" w:space="0" w:color="auto"/>
            <w:right w:val="none" w:sz="0" w:space="0" w:color="auto"/>
          </w:divBdr>
          <w:divsChild>
            <w:div w:id="602766814">
              <w:marLeft w:val="0"/>
              <w:marRight w:val="0"/>
              <w:marTop w:val="0"/>
              <w:marBottom w:val="0"/>
              <w:divBdr>
                <w:top w:val="none" w:sz="0" w:space="0" w:color="auto"/>
                <w:left w:val="none" w:sz="0" w:space="0" w:color="auto"/>
                <w:bottom w:val="none" w:sz="0" w:space="0" w:color="auto"/>
                <w:right w:val="none" w:sz="0" w:space="0" w:color="auto"/>
              </w:divBdr>
              <w:divsChild>
                <w:div w:id="1762067597">
                  <w:marLeft w:val="0"/>
                  <w:marRight w:val="0"/>
                  <w:marTop w:val="0"/>
                  <w:marBottom w:val="0"/>
                  <w:divBdr>
                    <w:top w:val="none" w:sz="0" w:space="0" w:color="auto"/>
                    <w:left w:val="none" w:sz="0" w:space="0" w:color="auto"/>
                    <w:bottom w:val="none" w:sz="0" w:space="0" w:color="auto"/>
                    <w:right w:val="none" w:sz="0" w:space="0" w:color="auto"/>
                  </w:divBdr>
                  <w:divsChild>
                    <w:div w:id="1549025517">
                      <w:marLeft w:val="0"/>
                      <w:marRight w:val="0"/>
                      <w:marTop w:val="0"/>
                      <w:marBottom w:val="0"/>
                      <w:divBdr>
                        <w:top w:val="none" w:sz="0" w:space="0" w:color="auto"/>
                        <w:left w:val="none" w:sz="0" w:space="0" w:color="auto"/>
                        <w:bottom w:val="none" w:sz="0" w:space="0" w:color="auto"/>
                        <w:right w:val="none" w:sz="0" w:space="0" w:color="auto"/>
                      </w:divBdr>
                      <w:divsChild>
                        <w:div w:id="334650470">
                          <w:marLeft w:val="0"/>
                          <w:marRight w:val="0"/>
                          <w:marTop w:val="0"/>
                          <w:marBottom w:val="0"/>
                          <w:divBdr>
                            <w:top w:val="none" w:sz="0" w:space="0" w:color="auto"/>
                            <w:left w:val="none" w:sz="0" w:space="0" w:color="auto"/>
                            <w:bottom w:val="none" w:sz="0" w:space="0" w:color="auto"/>
                            <w:right w:val="none" w:sz="0" w:space="0" w:color="auto"/>
                          </w:divBdr>
                          <w:divsChild>
                            <w:div w:id="91740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719051">
          <w:marLeft w:val="0"/>
          <w:marRight w:val="0"/>
          <w:marTop w:val="0"/>
          <w:marBottom w:val="0"/>
          <w:divBdr>
            <w:top w:val="none" w:sz="0" w:space="0" w:color="auto"/>
            <w:left w:val="none" w:sz="0" w:space="0" w:color="auto"/>
            <w:bottom w:val="none" w:sz="0" w:space="0" w:color="auto"/>
            <w:right w:val="none" w:sz="0" w:space="0" w:color="auto"/>
          </w:divBdr>
          <w:divsChild>
            <w:div w:id="1863276212">
              <w:marLeft w:val="0"/>
              <w:marRight w:val="0"/>
              <w:marTop w:val="0"/>
              <w:marBottom w:val="0"/>
              <w:divBdr>
                <w:top w:val="none" w:sz="0" w:space="0" w:color="auto"/>
                <w:left w:val="none" w:sz="0" w:space="0" w:color="auto"/>
                <w:bottom w:val="none" w:sz="0" w:space="0" w:color="auto"/>
                <w:right w:val="none" w:sz="0" w:space="0" w:color="auto"/>
              </w:divBdr>
              <w:divsChild>
                <w:div w:id="973828887">
                  <w:marLeft w:val="0"/>
                  <w:marRight w:val="0"/>
                  <w:marTop w:val="0"/>
                  <w:marBottom w:val="0"/>
                  <w:divBdr>
                    <w:top w:val="none" w:sz="0" w:space="0" w:color="auto"/>
                    <w:left w:val="none" w:sz="0" w:space="0" w:color="auto"/>
                    <w:bottom w:val="none" w:sz="0" w:space="0" w:color="auto"/>
                    <w:right w:val="none" w:sz="0" w:space="0" w:color="auto"/>
                  </w:divBdr>
                  <w:divsChild>
                    <w:div w:id="174661646">
                      <w:marLeft w:val="0"/>
                      <w:marRight w:val="0"/>
                      <w:marTop w:val="0"/>
                      <w:marBottom w:val="0"/>
                      <w:divBdr>
                        <w:top w:val="none" w:sz="0" w:space="0" w:color="auto"/>
                        <w:left w:val="none" w:sz="0" w:space="0" w:color="auto"/>
                        <w:bottom w:val="none" w:sz="0" w:space="0" w:color="auto"/>
                        <w:right w:val="none" w:sz="0" w:space="0" w:color="auto"/>
                      </w:divBdr>
                      <w:divsChild>
                        <w:div w:id="634793233">
                          <w:marLeft w:val="0"/>
                          <w:marRight w:val="0"/>
                          <w:marTop w:val="0"/>
                          <w:marBottom w:val="0"/>
                          <w:divBdr>
                            <w:top w:val="none" w:sz="0" w:space="0" w:color="auto"/>
                            <w:left w:val="none" w:sz="0" w:space="0" w:color="auto"/>
                            <w:bottom w:val="none" w:sz="0" w:space="0" w:color="auto"/>
                            <w:right w:val="none" w:sz="0" w:space="0" w:color="auto"/>
                          </w:divBdr>
                          <w:divsChild>
                            <w:div w:id="165899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571228">
          <w:marLeft w:val="0"/>
          <w:marRight w:val="0"/>
          <w:marTop w:val="0"/>
          <w:marBottom w:val="0"/>
          <w:divBdr>
            <w:top w:val="none" w:sz="0" w:space="0" w:color="auto"/>
            <w:left w:val="none" w:sz="0" w:space="0" w:color="auto"/>
            <w:bottom w:val="none" w:sz="0" w:space="0" w:color="auto"/>
            <w:right w:val="none" w:sz="0" w:space="0" w:color="auto"/>
          </w:divBdr>
          <w:divsChild>
            <w:div w:id="1527519403">
              <w:marLeft w:val="0"/>
              <w:marRight w:val="0"/>
              <w:marTop w:val="0"/>
              <w:marBottom w:val="0"/>
              <w:divBdr>
                <w:top w:val="none" w:sz="0" w:space="0" w:color="auto"/>
                <w:left w:val="none" w:sz="0" w:space="0" w:color="auto"/>
                <w:bottom w:val="none" w:sz="0" w:space="0" w:color="auto"/>
                <w:right w:val="none" w:sz="0" w:space="0" w:color="auto"/>
              </w:divBdr>
              <w:divsChild>
                <w:div w:id="280958723">
                  <w:marLeft w:val="0"/>
                  <w:marRight w:val="0"/>
                  <w:marTop w:val="0"/>
                  <w:marBottom w:val="0"/>
                  <w:divBdr>
                    <w:top w:val="none" w:sz="0" w:space="0" w:color="auto"/>
                    <w:left w:val="none" w:sz="0" w:space="0" w:color="auto"/>
                    <w:bottom w:val="none" w:sz="0" w:space="0" w:color="auto"/>
                    <w:right w:val="none" w:sz="0" w:space="0" w:color="auto"/>
                  </w:divBdr>
                  <w:divsChild>
                    <w:div w:id="1294405670">
                      <w:marLeft w:val="0"/>
                      <w:marRight w:val="0"/>
                      <w:marTop w:val="0"/>
                      <w:marBottom w:val="0"/>
                      <w:divBdr>
                        <w:top w:val="none" w:sz="0" w:space="0" w:color="auto"/>
                        <w:left w:val="none" w:sz="0" w:space="0" w:color="auto"/>
                        <w:bottom w:val="none" w:sz="0" w:space="0" w:color="auto"/>
                        <w:right w:val="none" w:sz="0" w:space="0" w:color="auto"/>
                      </w:divBdr>
                      <w:divsChild>
                        <w:div w:id="1194343173">
                          <w:marLeft w:val="0"/>
                          <w:marRight w:val="0"/>
                          <w:marTop w:val="0"/>
                          <w:marBottom w:val="0"/>
                          <w:divBdr>
                            <w:top w:val="none" w:sz="0" w:space="0" w:color="auto"/>
                            <w:left w:val="none" w:sz="0" w:space="0" w:color="auto"/>
                            <w:bottom w:val="none" w:sz="0" w:space="0" w:color="auto"/>
                            <w:right w:val="none" w:sz="0" w:space="0" w:color="auto"/>
                          </w:divBdr>
                          <w:divsChild>
                            <w:div w:id="2134904508">
                              <w:marLeft w:val="0"/>
                              <w:marRight w:val="0"/>
                              <w:marTop w:val="0"/>
                              <w:marBottom w:val="0"/>
                              <w:divBdr>
                                <w:top w:val="none" w:sz="0" w:space="0" w:color="auto"/>
                                <w:left w:val="none" w:sz="0" w:space="0" w:color="auto"/>
                                <w:bottom w:val="none" w:sz="0" w:space="0" w:color="auto"/>
                                <w:right w:val="none" w:sz="0" w:space="0" w:color="auto"/>
                              </w:divBdr>
                              <w:divsChild>
                                <w:div w:id="105165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803406">
          <w:marLeft w:val="0"/>
          <w:marRight w:val="0"/>
          <w:marTop w:val="0"/>
          <w:marBottom w:val="0"/>
          <w:divBdr>
            <w:top w:val="none" w:sz="0" w:space="0" w:color="auto"/>
            <w:left w:val="none" w:sz="0" w:space="0" w:color="auto"/>
            <w:bottom w:val="none" w:sz="0" w:space="0" w:color="auto"/>
            <w:right w:val="none" w:sz="0" w:space="0" w:color="auto"/>
          </w:divBdr>
          <w:divsChild>
            <w:div w:id="1003043804">
              <w:marLeft w:val="0"/>
              <w:marRight w:val="0"/>
              <w:marTop w:val="0"/>
              <w:marBottom w:val="0"/>
              <w:divBdr>
                <w:top w:val="none" w:sz="0" w:space="0" w:color="auto"/>
                <w:left w:val="none" w:sz="0" w:space="0" w:color="auto"/>
                <w:bottom w:val="none" w:sz="0" w:space="0" w:color="auto"/>
                <w:right w:val="none" w:sz="0" w:space="0" w:color="auto"/>
              </w:divBdr>
              <w:divsChild>
                <w:div w:id="80641041">
                  <w:marLeft w:val="0"/>
                  <w:marRight w:val="0"/>
                  <w:marTop w:val="0"/>
                  <w:marBottom w:val="0"/>
                  <w:divBdr>
                    <w:top w:val="none" w:sz="0" w:space="0" w:color="auto"/>
                    <w:left w:val="none" w:sz="0" w:space="0" w:color="auto"/>
                    <w:bottom w:val="none" w:sz="0" w:space="0" w:color="auto"/>
                    <w:right w:val="none" w:sz="0" w:space="0" w:color="auto"/>
                  </w:divBdr>
                  <w:divsChild>
                    <w:div w:id="2145347958">
                      <w:marLeft w:val="0"/>
                      <w:marRight w:val="0"/>
                      <w:marTop w:val="0"/>
                      <w:marBottom w:val="0"/>
                      <w:divBdr>
                        <w:top w:val="none" w:sz="0" w:space="0" w:color="auto"/>
                        <w:left w:val="none" w:sz="0" w:space="0" w:color="auto"/>
                        <w:bottom w:val="none" w:sz="0" w:space="0" w:color="auto"/>
                        <w:right w:val="none" w:sz="0" w:space="0" w:color="auto"/>
                      </w:divBdr>
                      <w:divsChild>
                        <w:div w:id="759714818">
                          <w:marLeft w:val="0"/>
                          <w:marRight w:val="0"/>
                          <w:marTop w:val="0"/>
                          <w:marBottom w:val="0"/>
                          <w:divBdr>
                            <w:top w:val="none" w:sz="0" w:space="0" w:color="auto"/>
                            <w:left w:val="none" w:sz="0" w:space="0" w:color="auto"/>
                            <w:bottom w:val="none" w:sz="0" w:space="0" w:color="auto"/>
                            <w:right w:val="none" w:sz="0" w:space="0" w:color="auto"/>
                          </w:divBdr>
                          <w:divsChild>
                            <w:div w:id="1637951202">
                              <w:marLeft w:val="0"/>
                              <w:marRight w:val="0"/>
                              <w:marTop w:val="0"/>
                              <w:marBottom w:val="0"/>
                              <w:divBdr>
                                <w:top w:val="none" w:sz="0" w:space="0" w:color="auto"/>
                                <w:left w:val="none" w:sz="0" w:space="0" w:color="auto"/>
                                <w:bottom w:val="none" w:sz="0" w:space="0" w:color="auto"/>
                                <w:right w:val="none" w:sz="0" w:space="0" w:color="auto"/>
                              </w:divBdr>
                              <w:divsChild>
                                <w:div w:id="22036136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6480672">
          <w:marLeft w:val="0"/>
          <w:marRight w:val="0"/>
          <w:marTop w:val="0"/>
          <w:marBottom w:val="0"/>
          <w:divBdr>
            <w:top w:val="none" w:sz="0" w:space="0" w:color="auto"/>
            <w:left w:val="none" w:sz="0" w:space="0" w:color="auto"/>
            <w:bottom w:val="none" w:sz="0" w:space="0" w:color="auto"/>
            <w:right w:val="none" w:sz="0" w:space="0" w:color="auto"/>
          </w:divBdr>
          <w:divsChild>
            <w:div w:id="1516580090">
              <w:marLeft w:val="0"/>
              <w:marRight w:val="0"/>
              <w:marTop w:val="0"/>
              <w:marBottom w:val="0"/>
              <w:divBdr>
                <w:top w:val="none" w:sz="0" w:space="0" w:color="auto"/>
                <w:left w:val="none" w:sz="0" w:space="0" w:color="auto"/>
                <w:bottom w:val="none" w:sz="0" w:space="0" w:color="auto"/>
                <w:right w:val="none" w:sz="0" w:space="0" w:color="auto"/>
              </w:divBdr>
              <w:divsChild>
                <w:div w:id="345593871">
                  <w:marLeft w:val="0"/>
                  <w:marRight w:val="0"/>
                  <w:marTop w:val="0"/>
                  <w:marBottom w:val="0"/>
                  <w:divBdr>
                    <w:top w:val="none" w:sz="0" w:space="0" w:color="auto"/>
                    <w:left w:val="none" w:sz="0" w:space="0" w:color="auto"/>
                    <w:bottom w:val="none" w:sz="0" w:space="0" w:color="auto"/>
                    <w:right w:val="none" w:sz="0" w:space="0" w:color="auto"/>
                  </w:divBdr>
                  <w:divsChild>
                    <w:div w:id="1160269309">
                      <w:marLeft w:val="0"/>
                      <w:marRight w:val="0"/>
                      <w:marTop w:val="0"/>
                      <w:marBottom w:val="0"/>
                      <w:divBdr>
                        <w:top w:val="none" w:sz="0" w:space="0" w:color="auto"/>
                        <w:left w:val="none" w:sz="0" w:space="0" w:color="auto"/>
                        <w:bottom w:val="none" w:sz="0" w:space="0" w:color="auto"/>
                        <w:right w:val="none" w:sz="0" w:space="0" w:color="auto"/>
                      </w:divBdr>
                      <w:divsChild>
                        <w:div w:id="1932087136">
                          <w:marLeft w:val="0"/>
                          <w:marRight w:val="0"/>
                          <w:marTop w:val="0"/>
                          <w:marBottom w:val="0"/>
                          <w:divBdr>
                            <w:top w:val="none" w:sz="0" w:space="0" w:color="auto"/>
                            <w:left w:val="none" w:sz="0" w:space="0" w:color="auto"/>
                            <w:bottom w:val="none" w:sz="0" w:space="0" w:color="auto"/>
                            <w:right w:val="none" w:sz="0" w:space="0" w:color="auto"/>
                          </w:divBdr>
                          <w:divsChild>
                            <w:div w:id="843206601">
                              <w:marLeft w:val="0"/>
                              <w:marRight w:val="0"/>
                              <w:marTop w:val="0"/>
                              <w:marBottom w:val="0"/>
                              <w:divBdr>
                                <w:top w:val="none" w:sz="0" w:space="0" w:color="auto"/>
                                <w:left w:val="none" w:sz="0" w:space="0" w:color="auto"/>
                                <w:bottom w:val="none" w:sz="0" w:space="0" w:color="auto"/>
                                <w:right w:val="none" w:sz="0" w:space="0" w:color="auto"/>
                              </w:divBdr>
                              <w:divsChild>
                                <w:div w:id="96574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674223">
      <w:bodyDiv w:val="1"/>
      <w:marLeft w:val="0"/>
      <w:marRight w:val="0"/>
      <w:marTop w:val="0"/>
      <w:marBottom w:val="0"/>
      <w:divBdr>
        <w:top w:val="none" w:sz="0" w:space="0" w:color="auto"/>
        <w:left w:val="none" w:sz="0" w:space="0" w:color="auto"/>
        <w:bottom w:val="none" w:sz="0" w:space="0" w:color="auto"/>
        <w:right w:val="none" w:sz="0" w:space="0" w:color="auto"/>
      </w:divBdr>
    </w:div>
    <w:div w:id="1037000108">
      <w:bodyDiv w:val="1"/>
      <w:marLeft w:val="0"/>
      <w:marRight w:val="0"/>
      <w:marTop w:val="0"/>
      <w:marBottom w:val="0"/>
      <w:divBdr>
        <w:top w:val="none" w:sz="0" w:space="0" w:color="auto"/>
        <w:left w:val="none" w:sz="0" w:space="0" w:color="auto"/>
        <w:bottom w:val="none" w:sz="0" w:space="0" w:color="auto"/>
        <w:right w:val="none" w:sz="0" w:space="0" w:color="auto"/>
      </w:divBdr>
    </w:div>
    <w:div w:id="1039821575">
      <w:bodyDiv w:val="1"/>
      <w:marLeft w:val="0"/>
      <w:marRight w:val="0"/>
      <w:marTop w:val="0"/>
      <w:marBottom w:val="0"/>
      <w:divBdr>
        <w:top w:val="none" w:sz="0" w:space="0" w:color="auto"/>
        <w:left w:val="none" w:sz="0" w:space="0" w:color="auto"/>
        <w:bottom w:val="none" w:sz="0" w:space="0" w:color="auto"/>
        <w:right w:val="none" w:sz="0" w:space="0" w:color="auto"/>
      </w:divBdr>
    </w:div>
    <w:div w:id="1057122280">
      <w:bodyDiv w:val="1"/>
      <w:marLeft w:val="0"/>
      <w:marRight w:val="0"/>
      <w:marTop w:val="0"/>
      <w:marBottom w:val="0"/>
      <w:divBdr>
        <w:top w:val="none" w:sz="0" w:space="0" w:color="auto"/>
        <w:left w:val="none" w:sz="0" w:space="0" w:color="auto"/>
        <w:bottom w:val="none" w:sz="0" w:space="0" w:color="auto"/>
        <w:right w:val="none" w:sz="0" w:space="0" w:color="auto"/>
      </w:divBdr>
    </w:div>
    <w:div w:id="1107458570">
      <w:bodyDiv w:val="1"/>
      <w:marLeft w:val="0"/>
      <w:marRight w:val="0"/>
      <w:marTop w:val="0"/>
      <w:marBottom w:val="0"/>
      <w:divBdr>
        <w:top w:val="none" w:sz="0" w:space="0" w:color="auto"/>
        <w:left w:val="none" w:sz="0" w:space="0" w:color="auto"/>
        <w:bottom w:val="none" w:sz="0" w:space="0" w:color="auto"/>
        <w:right w:val="none" w:sz="0" w:space="0" w:color="auto"/>
      </w:divBdr>
    </w:div>
    <w:div w:id="1251162810">
      <w:bodyDiv w:val="1"/>
      <w:marLeft w:val="0"/>
      <w:marRight w:val="0"/>
      <w:marTop w:val="0"/>
      <w:marBottom w:val="0"/>
      <w:divBdr>
        <w:top w:val="none" w:sz="0" w:space="0" w:color="auto"/>
        <w:left w:val="none" w:sz="0" w:space="0" w:color="auto"/>
        <w:bottom w:val="none" w:sz="0" w:space="0" w:color="auto"/>
        <w:right w:val="none" w:sz="0" w:space="0" w:color="auto"/>
      </w:divBdr>
    </w:div>
    <w:div w:id="1312905044">
      <w:bodyDiv w:val="1"/>
      <w:marLeft w:val="0"/>
      <w:marRight w:val="0"/>
      <w:marTop w:val="0"/>
      <w:marBottom w:val="0"/>
      <w:divBdr>
        <w:top w:val="none" w:sz="0" w:space="0" w:color="auto"/>
        <w:left w:val="none" w:sz="0" w:space="0" w:color="auto"/>
        <w:bottom w:val="none" w:sz="0" w:space="0" w:color="auto"/>
        <w:right w:val="none" w:sz="0" w:space="0" w:color="auto"/>
      </w:divBdr>
    </w:div>
    <w:div w:id="1330258497">
      <w:bodyDiv w:val="1"/>
      <w:marLeft w:val="0"/>
      <w:marRight w:val="0"/>
      <w:marTop w:val="0"/>
      <w:marBottom w:val="0"/>
      <w:divBdr>
        <w:top w:val="none" w:sz="0" w:space="0" w:color="auto"/>
        <w:left w:val="none" w:sz="0" w:space="0" w:color="auto"/>
        <w:bottom w:val="none" w:sz="0" w:space="0" w:color="auto"/>
        <w:right w:val="none" w:sz="0" w:space="0" w:color="auto"/>
      </w:divBdr>
    </w:div>
    <w:div w:id="1458983473">
      <w:bodyDiv w:val="1"/>
      <w:marLeft w:val="0"/>
      <w:marRight w:val="0"/>
      <w:marTop w:val="0"/>
      <w:marBottom w:val="0"/>
      <w:divBdr>
        <w:top w:val="none" w:sz="0" w:space="0" w:color="auto"/>
        <w:left w:val="none" w:sz="0" w:space="0" w:color="auto"/>
        <w:bottom w:val="none" w:sz="0" w:space="0" w:color="auto"/>
        <w:right w:val="none" w:sz="0" w:space="0" w:color="auto"/>
      </w:divBdr>
    </w:div>
    <w:div w:id="1524006011">
      <w:bodyDiv w:val="1"/>
      <w:marLeft w:val="0"/>
      <w:marRight w:val="0"/>
      <w:marTop w:val="0"/>
      <w:marBottom w:val="0"/>
      <w:divBdr>
        <w:top w:val="none" w:sz="0" w:space="0" w:color="auto"/>
        <w:left w:val="none" w:sz="0" w:space="0" w:color="auto"/>
        <w:bottom w:val="none" w:sz="0" w:space="0" w:color="auto"/>
        <w:right w:val="none" w:sz="0" w:space="0" w:color="auto"/>
      </w:divBdr>
    </w:div>
    <w:div w:id="1528179886">
      <w:bodyDiv w:val="1"/>
      <w:marLeft w:val="0"/>
      <w:marRight w:val="0"/>
      <w:marTop w:val="0"/>
      <w:marBottom w:val="0"/>
      <w:divBdr>
        <w:top w:val="none" w:sz="0" w:space="0" w:color="auto"/>
        <w:left w:val="none" w:sz="0" w:space="0" w:color="auto"/>
        <w:bottom w:val="none" w:sz="0" w:space="0" w:color="auto"/>
        <w:right w:val="none" w:sz="0" w:space="0" w:color="auto"/>
      </w:divBdr>
    </w:div>
    <w:div w:id="1556696431">
      <w:bodyDiv w:val="1"/>
      <w:marLeft w:val="0"/>
      <w:marRight w:val="0"/>
      <w:marTop w:val="0"/>
      <w:marBottom w:val="0"/>
      <w:divBdr>
        <w:top w:val="none" w:sz="0" w:space="0" w:color="auto"/>
        <w:left w:val="none" w:sz="0" w:space="0" w:color="auto"/>
        <w:bottom w:val="none" w:sz="0" w:space="0" w:color="auto"/>
        <w:right w:val="none" w:sz="0" w:space="0" w:color="auto"/>
      </w:divBdr>
    </w:div>
    <w:div w:id="1604142493">
      <w:bodyDiv w:val="1"/>
      <w:marLeft w:val="0"/>
      <w:marRight w:val="0"/>
      <w:marTop w:val="0"/>
      <w:marBottom w:val="0"/>
      <w:divBdr>
        <w:top w:val="none" w:sz="0" w:space="0" w:color="auto"/>
        <w:left w:val="none" w:sz="0" w:space="0" w:color="auto"/>
        <w:bottom w:val="none" w:sz="0" w:space="0" w:color="auto"/>
        <w:right w:val="none" w:sz="0" w:space="0" w:color="auto"/>
      </w:divBdr>
    </w:div>
    <w:div w:id="1679383597">
      <w:bodyDiv w:val="1"/>
      <w:marLeft w:val="0"/>
      <w:marRight w:val="0"/>
      <w:marTop w:val="0"/>
      <w:marBottom w:val="0"/>
      <w:divBdr>
        <w:top w:val="none" w:sz="0" w:space="0" w:color="auto"/>
        <w:left w:val="none" w:sz="0" w:space="0" w:color="auto"/>
        <w:bottom w:val="none" w:sz="0" w:space="0" w:color="auto"/>
        <w:right w:val="none" w:sz="0" w:space="0" w:color="auto"/>
      </w:divBdr>
    </w:div>
    <w:div w:id="1700472860">
      <w:bodyDiv w:val="1"/>
      <w:marLeft w:val="0"/>
      <w:marRight w:val="0"/>
      <w:marTop w:val="0"/>
      <w:marBottom w:val="0"/>
      <w:divBdr>
        <w:top w:val="none" w:sz="0" w:space="0" w:color="auto"/>
        <w:left w:val="none" w:sz="0" w:space="0" w:color="auto"/>
        <w:bottom w:val="none" w:sz="0" w:space="0" w:color="auto"/>
        <w:right w:val="none" w:sz="0" w:space="0" w:color="auto"/>
      </w:divBdr>
    </w:div>
    <w:div w:id="1747922820">
      <w:bodyDiv w:val="1"/>
      <w:marLeft w:val="0"/>
      <w:marRight w:val="0"/>
      <w:marTop w:val="0"/>
      <w:marBottom w:val="0"/>
      <w:divBdr>
        <w:top w:val="none" w:sz="0" w:space="0" w:color="auto"/>
        <w:left w:val="none" w:sz="0" w:space="0" w:color="auto"/>
        <w:bottom w:val="none" w:sz="0" w:space="0" w:color="auto"/>
        <w:right w:val="none" w:sz="0" w:space="0" w:color="auto"/>
      </w:divBdr>
    </w:div>
    <w:div w:id="1751270355">
      <w:bodyDiv w:val="1"/>
      <w:marLeft w:val="0"/>
      <w:marRight w:val="0"/>
      <w:marTop w:val="0"/>
      <w:marBottom w:val="0"/>
      <w:divBdr>
        <w:top w:val="none" w:sz="0" w:space="0" w:color="auto"/>
        <w:left w:val="none" w:sz="0" w:space="0" w:color="auto"/>
        <w:bottom w:val="none" w:sz="0" w:space="0" w:color="auto"/>
        <w:right w:val="none" w:sz="0" w:space="0" w:color="auto"/>
      </w:divBdr>
    </w:div>
    <w:div w:id="1895506826">
      <w:bodyDiv w:val="1"/>
      <w:marLeft w:val="0"/>
      <w:marRight w:val="0"/>
      <w:marTop w:val="0"/>
      <w:marBottom w:val="0"/>
      <w:divBdr>
        <w:top w:val="none" w:sz="0" w:space="0" w:color="auto"/>
        <w:left w:val="none" w:sz="0" w:space="0" w:color="auto"/>
        <w:bottom w:val="none" w:sz="0" w:space="0" w:color="auto"/>
        <w:right w:val="none" w:sz="0" w:space="0" w:color="auto"/>
      </w:divBdr>
    </w:div>
    <w:div w:id="1904019166">
      <w:bodyDiv w:val="1"/>
      <w:marLeft w:val="0"/>
      <w:marRight w:val="0"/>
      <w:marTop w:val="0"/>
      <w:marBottom w:val="0"/>
      <w:divBdr>
        <w:top w:val="none" w:sz="0" w:space="0" w:color="auto"/>
        <w:left w:val="none" w:sz="0" w:space="0" w:color="auto"/>
        <w:bottom w:val="none" w:sz="0" w:space="0" w:color="auto"/>
        <w:right w:val="none" w:sz="0" w:space="0" w:color="auto"/>
      </w:divBdr>
    </w:div>
    <w:div w:id="1906451893">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 w:id="1966735534">
      <w:bodyDiv w:val="1"/>
      <w:marLeft w:val="0"/>
      <w:marRight w:val="0"/>
      <w:marTop w:val="0"/>
      <w:marBottom w:val="0"/>
      <w:divBdr>
        <w:top w:val="none" w:sz="0" w:space="0" w:color="auto"/>
        <w:left w:val="none" w:sz="0" w:space="0" w:color="auto"/>
        <w:bottom w:val="none" w:sz="0" w:space="0" w:color="auto"/>
        <w:right w:val="none" w:sz="0" w:space="0" w:color="auto"/>
      </w:divBdr>
    </w:div>
    <w:div w:id="2046563239">
      <w:bodyDiv w:val="1"/>
      <w:marLeft w:val="0"/>
      <w:marRight w:val="0"/>
      <w:marTop w:val="0"/>
      <w:marBottom w:val="0"/>
      <w:divBdr>
        <w:top w:val="none" w:sz="0" w:space="0" w:color="auto"/>
        <w:left w:val="none" w:sz="0" w:space="0" w:color="auto"/>
        <w:bottom w:val="none" w:sz="0" w:space="0" w:color="auto"/>
        <w:right w:val="none" w:sz="0" w:space="0" w:color="auto"/>
      </w:divBdr>
    </w:div>
    <w:div w:id="2046904303">
      <w:bodyDiv w:val="1"/>
      <w:marLeft w:val="0"/>
      <w:marRight w:val="0"/>
      <w:marTop w:val="0"/>
      <w:marBottom w:val="0"/>
      <w:divBdr>
        <w:top w:val="none" w:sz="0" w:space="0" w:color="auto"/>
        <w:left w:val="none" w:sz="0" w:space="0" w:color="auto"/>
        <w:bottom w:val="none" w:sz="0" w:space="0" w:color="auto"/>
        <w:right w:val="none" w:sz="0" w:space="0" w:color="auto"/>
      </w:divBdr>
    </w:div>
    <w:div w:id="2072194483">
      <w:bodyDiv w:val="1"/>
      <w:marLeft w:val="0"/>
      <w:marRight w:val="0"/>
      <w:marTop w:val="0"/>
      <w:marBottom w:val="0"/>
      <w:divBdr>
        <w:top w:val="none" w:sz="0" w:space="0" w:color="auto"/>
        <w:left w:val="none" w:sz="0" w:space="0" w:color="auto"/>
        <w:bottom w:val="none" w:sz="0" w:space="0" w:color="auto"/>
        <w:right w:val="none" w:sz="0" w:space="0" w:color="auto"/>
      </w:divBdr>
    </w:div>
    <w:div w:id="2078821661">
      <w:bodyDiv w:val="1"/>
      <w:marLeft w:val="0"/>
      <w:marRight w:val="0"/>
      <w:marTop w:val="0"/>
      <w:marBottom w:val="0"/>
      <w:divBdr>
        <w:top w:val="none" w:sz="0" w:space="0" w:color="auto"/>
        <w:left w:val="none" w:sz="0" w:space="0" w:color="auto"/>
        <w:bottom w:val="none" w:sz="0" w:space="0" w:color="auto"/>
        <w:right w:val="none" w:sz="0" w:space="0" w:color="auto"/>
      </w:divBdr>
    </w:div>
    <w:div w:id="2083485539">
      <w:bodyDiv w:val="1"/>
      <w:marLeft w:val="0"/>
      <w:marRight w:val="0"/>
      <w:marTop w:val="0"/>
      <w:marBottom w:val="0"/>
      <w:divBdr>
        <w:top w:val="none" w:sz="0" w:space="0" w:color="auto"/>
        <w:left w:val="none" w:sz="0" w:space="0" w:color="auto"/>
        <w:bottom w:val="none" w:sz="0" w:space="0" w:color="auto"/>
        <w:right w:val="none" w:sz="0" w:space="0" w:color="auto"/>
      </w:divBdr>
    </w:div>
    <w:div w:id="210576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laims@fleequid.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laims@fleequid.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leequid.com/it/terms-and-conditions" TargetMode="External"/><Relationship Id="rId5" Type="http://schemas.openxmlformats.org/officeDocument/2006/relationships/numbering" Target="numbering.xml"/><Relationship Id="rId15" Type="http://schemas.openxmlformats.org/officeDocument/2006/relationships/hyperlink" Target="mailto:info@fleequid.com" TargetMode="Externa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fleequid.co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0" ma:contentTypeDescription="Creare un nuovo documento." ma:contentTypeScope="" ma:versionID="349d76f2a97d4e352176c98796a9a086">
  <xsd:schema xmlns:xsd="http://www.w3.org/2001/XMLSchema" xmlns:xs="http://www.w3.org/2001/XMLSchema" xmlns:p="http://schemas.microsoft.com/office/2006/metadata/properties" xmlns:ns3="f7396375-a897-440c-9607-e3ce3c90a6a8" targetNamespace="http://schemas.microsoft.com/office/2006/metadata/properties" ma:root="true" ma:fieldsID="788925c4089964c4ac4618ec3fc5d19a"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customXml/itemProps2.xml><?xml version="1.0" encoding="utf-8"?>
<ds:datastoreItem xmlns:ds="http://schemas.openxmlformats.org/officeDocument/2006/customXml" ds:itemID="{04E94D7B-5045-4AB6-8FC9-9CF289E21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8CF222-1113-4FE5-A214-18358EA60DBF}">
  <ds:schemaRefs>
    <ds:schemaRef ds:uri="http://schemas.microsoft.com/office/2006/metadata/properties"/>
    <ds:schemaRef ds:uri="http://schemas.microsoft.com/office/infopath/2007/PartnerControls"/>
    <ds:schemaRef ds:uri="f7396375-a897-440c-9607-e3ce3c90a6a8"/>
  </ds:schemaRefs>
</ds:datastoreItem>
</file>

<file path=customXml/itemProps4.xml><?xml version="1.0" encoding="utf-8"?>
<ds:datastoreItem xmlns:ds="http://schemas.openxmlformats.org/officeDocument/2006/customXml" ds:itemID="{C81F9E35-5001-4BEC-B4D9-E8EF70F479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20</Pages>
  <Words>8767</Words>
  <Characters>49974</Characters>
  <Application>Microsoft Office Word</Application>
  <DocSecurity>0</DocSecurity>
  <Lines>416</Lines>
  <Paragraphs>117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58624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Avv. Rosario Panzariello</cp:lastModifiedBy>
  <cp:revision>3</cp:revision>
  <cp:lastPrinted>2026-09-13T06:13:00Z</cp:lastPrinted>
  <dcterms:created xsi:type="dcterms:W3CDTF">2026-09-13T06:14:00Z</dcterms:created>
  <dcterms:modified xsi:type="dcterms:W3CDTF">2026-09-13T06:22:00Z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