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40"/>
      </w:pPr>
      <w:r>
        <w:rPr>
          <w:rFonts w:ascii="Helvetica Light" w:hAnsi="Helvetica Light" w:cs="Helvetica Light"/>
          <w:b/>
          <w:sz w:val="32"/>
          <w:szCs w:val="32"/>
        </w:rPr>
        <w:t xml:space="preserve">Thomas V. Nguyen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>Omaha, NE · tom.nguyen.trucking@example.com · (402) 555-0163 · U.S. citizen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EXPERIENCE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Nguyen Freight LLC — Owner-Operator, Class A CDL (2014 – present)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Long-haul freight on I-80 and I-29, about 120,000 miles a year. Zero preventable accidents in 12 years.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My fuel costs jumped 15% in 2022 and I couldn't see why. Logged every fill-up and idle hour for a month and found I was idling about 3 hours a night for heat. Installed a diesel bunk heater and cut fuel spend by about $9,000 a year.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Run my own books, IFTA fuel tax filings, and DOT compliance.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Plains Line Trucking — Company Driver (2009 – 2014)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Gulf Coast Distribution — Warehouse Lead (2001 – 2009)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Ran a 6-person shift loading 40 trailers a day.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EDUCATION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Plains Line Trucking driving school — CDL Class A, 2009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Alief Hastings High School, Houston — 1999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LICENSES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>CDL Class A with H, N and T endorsements. DOT medical card current.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SKILLS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>Trip planning, diesel maintenance basics, ELD logs, bookkeeping, Vietnamese</w:t>
      </w:r>
    </w:p>
    <w:sectPr>
      <w:pgSz w:w="12240" w:h="15840"/>
      <w:pgMar w:top="1080" w:right="1080" w:bottom="1080" w:left="108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