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3243" w14:textId="77777777" w:rsidR="003E073F" w:rsidRPr="003A1BB7" w:rsidRDefault="00BB1F28" w:rsidP="00BB1F28">
      <w:pPr>
        <w:pStyle w:val="Titel"/>
        <w:rPr>
          <w:sz w:val="32"/>
          <w:szCs w:val="52"/>
        </w:rPr>
      </w:pPr>
      <w:r w:rsidRPr="003A1BB7">
        <w:rPr>
          <w:sz w:val="32"/>
          <w:szCs w:val="52"/>
        </w:rPr>
        <w:t xml:space="preserve">Projektskizze für die Gruppenarbeit im Kurs </w:t>
      </w:r>
    </w:p>
    <w:p w14:paraId="044E14E1" w14:textId="2520E516" w:rsidR="00BB1F28" w:rsidRPr="003A1BB7" w:rsidRDefault="003E073F" w:rsidP="00BB1F28">
      <w:pPr>
        <w:pStyle w:val="Titel"/>
        <w:rPr>
          <w:sz w:val="32"/>
          <w:szCs w:val="52"/>
        </w:rPr>
      </w:pPr>
      <w:r w:rsidRPr="003A1BB7">
        <w:rPr>
          <w:sz w:val="32"/>
          <w:szCs w:val="52"/>
        </w:rPr>
        <w:t xml:space="preserve">„VU Geoinformatik: Web </w:t>
      </w:r>
      <w:proofErr w:type="spellStart"/>
      <w:r w:rsidRPr="003A1BB7">
        <w:rPr>
          <w:sz w:val="32"/>
          <w:szCs w:val="52"/>
        </w:rPr>
        <w:t>mapping</w:t>
      </w:r>
      <w:proofErr w:type="spellEnd"/>
      <w:r w:rsidRPr="003A1BB7">
        <w:rPr>
          <w:sz w:val="32"/>
          <w:szCs w:val="52"/>
        </w:rPr>
        <w:t>“</w:t>
      </w:r>
    </w:p>
    <w:p w14:paraId="794AC7FC" w14:textId="42DC910D" w:rsidR="00BB1F28" w:rsidRDefault="00BB1F28" w:rsidP="00BB1F28">
      <w:pPr>
        <w:pStyle w:val="berschrift1"/>
      </w:pPr>
      <w:r>
        <w:t xml:space="preserve">Rahmenbedingungen </w:t>
      </w:r>
    </w:p>
    <w:tbl>
      <w:tblPr>
        <w:tblStyle w:val="TabellemithellemGitternetz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6047"/>
      </w:tblGrid>
      <w:tr w:rsidR="00BB1F28" w14:paraId="61E20034" w14:textId="77777777" w:rsidTr="00F7642E">
        <w:tc>
          <w:tcPr>
            <w:tcW w:w="3020" w:type="dxa"/>
          </w:tcPr>
          <w:p w14:paraId="7D34FDC1" w14:textId="669D3E71" w:rsidR="00BB1F28" w:rsidRPr="00F33774" w:rsidRDefault="00BB1F28" w:rsidP="004C0A4E">
            <w:r>
              <w:t>Thema</w:t>
            </w:r>
          </w:p>
        </w:tc>
        <w:tc>
          <w:tcPr>
            <w:tcW w:w="6047" w:type="dxa"/>
          </w:tcPr>
          <w:p w14:paraId="74F7CF8B" w14:textId="7A2EABE1" w:rsidR="00BB1F28" w:rsidRPr="00F33774" w:rsidRDefault="00BB1F28" w:rsidP="004C0A4E">
            <w:r>
              <w:t>Lawinenprobleme im Land Tirol</w:t>
            </w:r>
          </w:p>
        </w:tc>
      </w:tr>
      <w:tr w:rsidR="00BB1F28" w14:paraId="01CEE857" w14:textId="77777777" w:rsidTr="00F7642E">
        <w:tc>
          <w:tcPr>
            <w:tcW w:w="3020" w:type="dxa"/>
          </w:tcPr>
          <w:p w14:paraId="2514115C" w14:textId="77777777" w:rsidR="00BB1F28" w:rsidRDefault="00BB1F28" w:rsidP="004C0A4E">
            <w:pPr>
              <w:rPr>
                <w:lang w:val="de-DE"/>
              </w:rPr>
            </w:pPr>
            <w:r w:rsidRPr="00F33774">
              <w:rPr>
                <w:lang w:val="de-DE"/>
              </w:rPr>
              <w:t>Bearbeiter</w:t>
            </w:r>
          </w:p>
        </w:tc>
        <w:tc>
          <w:tcPr>
            <w:tcW w:w="6047" w:type="dxa"/>
          </w:tcPr>
          <w:p w14:paraId="003FE92C" w14:textId="68326573" w:rsidR="00BB1F28" w:rsidRDefault="005C723E" w:rsidP="004C0A4E">
            <w:pPr>
              <w:rPr>
                <w:lang w:val="de-DE"/>
              </w:rPr>
            </w:pPr>
            <w:r>
              <w:rPr>
                <w:lang w:val="de-DE"/>
              </w:rPr>
              <w:t xml:space="preserve">Paula </w:t>
            </w:r>
            <w:proofErr w:type="spellStart"/>
            <w:r>
              <w:rPr>
                <w:lang w:val="de-DE"/>
              </w:rPr>
              <w:t>Spanring</w:t>
            </w:r>
            <w:proofErr w:type="spellEnd"/>
            <w:r w:rsidR="00BB1F28" w:rsidRPr="00F33774">
              <w:rPr>
                <w:lang w:val="de-DE"/>
              </w:rPr>
              <w:tab/>
              <w:t xml:space="preserve"> </w:t>
            </w:r>
            <w:proofErr w:type="spellStart"/>
            <w:r w:rsidR="00BB1F28" w:rsidRPr="00F33774">
              <w:rPr>
                <w:lang w:val="de-DE"/>
              </w:rPr>
              <w:t>Mnr</w:t>
            </w:r>
            <w:proofErr w:type="spellEnd"/>
            <w:r w:rsidR="00BB1F28" w:rsidRPr="00F33774">
              <w:rPr>
                <w:lang w:val="de-DE"/>
              </w:rPr>
              <w:t>:</w:t>
            </w:r>
            <w:r>
              <w:rPr>
                <w:lang w:val="de-DE"/>
              </w:rPr>
              <w:t xml:space="preserve"> 11702687</w:t>
            </w:r>
          </w:p>
          <w:p w14:paraId="0DEABFDB" w14:textId="2EE0E36D" w:rsidR="00BB1F28" w:rsidRDefault="00BB1F28" w:rsidP="004C0A4E">
            <w:pPr>
              <w:rPr>
                <w:lang w:val="de-DE"/>
              </w:rPr>
            </w:pPr>
            <w:r w:rsidRPr="005C723E">
              <w:rPr>
                <w:lang w:val="de-DE"/>
              </w:rPr>
              <w:t>Maria Heinrich</w:t>
            </w:r>
            <w:r w:rsidRPr="005C723E">
              <w:rPr>
                <w:lang w:val="de-DE"/>
              </w:rPr>
              <w:tab/>
              <w:t xml:space="preserve"> </w:t>
            </w:r>
            <w:proofErr w:type="spellStart"/>
            <w:r w:rsidRPr="005C723E">
              <w:rPr>
                <w:lang w:val="de-DE"/>
              </w:rPr>
              <w:t>Mnr</w:t>
            </w:r>
            <w:proofErr w:type="spellEnd"/>
            <w:r w:rsidRPr="005C723E">
              <w:rPr>
                <w:lang w:val="de-DE"/>
              </w:rPr>
              <w:t>: 12143466</w:t>
            </w:r>
          </w:p>
        </w:tc>
      </w:tr>
      <w:tr w:rsidR="00BB1F28" w14:paraId="0F132FFF" w14:textId="77777777" w:rsidTr="00F7642E">
        <w:tc>
          <w:tcPr>
            <w:tcW w:w="3020" w:type="dxa"/>
          </w:tcPr>
          <w:p w14:paraId="553132D1" w14:textId="77777777" w:rsidR="00BB1F28" w:rsidRDefault="00BB1F28" w:rsidP="004C0A4E">
            <w:pPr>
              <w:rPr>
                <w:lang w:val="de-DE"/>
              </w:rPr>
            </w:pPr>
            <w:r>
              <w:rPr>
                <w:lang w:val="de-DE"/>
              </w:rPr>
              <w:t>Abgabedatum</w:t>
            </w:r>
          </w:p>
        </w:tc>
        <w:tc>
          <w:tcPr>
            <w:tcW w:w="6047" w:type="dxa"/>
          </w:tcPr>
          <w:p w14:paraId="5B776965" w14:textId="4F7C3CBD" w:rsidR="00BB1F28" w:rsidRDefault="007B7840" w:rsidP="004C0A4E">
            <w:pPr>
              <w:rPr>
                <w:lang w:val="de-DE"/>
              </w:rPr>
            </w:pPr>
            <w:r>
              <w:t>29</w:t>
            </w:r>
            <w:r w:rsidR="00BB1F28" w:rsidRPr="44355B18">
              <w:t xml:space="preserve">. </w:t>
            </w:r>
            <w:r w:rsidR="00BB1F28" w:rsidRPr="4AA36DAC">
              <w:t xml:space="preserve">Juni </w:t>
            </w:r>
            <w:r w:rsidR="00BB1F28" w:rsidRPr="6287027A">
              <w:t>2022</w:t>
            </w:r>
          </w:p>
        </w:tc>
      </w:tr>
      <w:tr w:rsidR="007B7840" w14:paraId="48E4FC5E" w14:textId="77777777" w:rsidTr="00F7642E">
        <w:tc>
          <w:tcPr>
            <w:tcW w:w="3020" w:type="dxa"/>
          </w:tcPr>
          <w:p w14:paraId="44E60C5C" w14:textId="2D0F02BA" w:rsidR="007B7840" w:rsidRDefault="007B7840" w:rsidP="004C0A4E">
            <w:r>
              <w:t>Stand</w:t>
            </w:r>
          </w:p>
        </w:tc>
        <w:tc>
          <w:tcPr>
            <w:tcW w:w="6047" w:type="dxa"/>
          </w:tcPr>
          <w:p w14:paraId="4874EE41" w14:textId="5E86C811" w:rsidR="007B7840" w:rsidRDefault="007B7840" w:rsidP="004C0A4E">
            <w:r>
              <w:t>14. Juni 2022</w:t>
            </w:r>
          </w:p>
        </w:tc>
      </w:tr>
      <w:tr w:rsidR="00BB1F28" w14:paraId="135F9A8B" w14:textId="77777777" w:rsidTr="00F7642E">
        <w:tc>
          <w:tcPr>
            <w:tcW w:w="3020" w:type="dxa"/>
          </w:tcPr>
          <w:p w14:paraId="6E24F71E" w14:textId="77777777" w:rsidR="00BB1F28" w:rsidRDefault="00BB1F28" w:rsidP="004C0A4E">
            <w:pPr>
              <w:rPr>
                <w:lang w:val="de-DE"/>
              </w:rPr>
            </w:pPr>
          </w:p>
        </w:tc>
        <w:tc>
          <w:tcPr>
            <w:tcW w:w="6047" w:type="dxa"/>
          </w:tcPr>
          <w:p w14:paraId="1B291D8E" w14:textId="77777777" w:rsidR="00BB1F28" w:rsidRDefault="00BB1F28" w:rsidP="004C0A4E">
            <w:pPr>
              <w:rPr>
                <w:lang w:val="de-DE"/>
              </w:rPr>
            </w:pPr>
            <w:r>
              <w:rPr>
                <w:lang w:val="de-DE"/>
              </w:rPr>
              <w:t>Universität Innsbruck</w:t>
            </w:r>
          </w:p>
        </w:tc>
      </w:tr>
    </w:tbl>
    <w:p w14:paraId="3EAFC2B7" w14:textId="72854A37" w:rsidR="00D361F1" w:rsidRDefault="00F41E25" w:rsidP="00BB1F28">
      <w:r>
        <w:t xml:space="preserve">Für das Projekt steht </w:t>
      </w:r>
      <w:r w:rsidR="003E073F">
        <w:t xml:space="preserve">im GitHub </w:t>
      </w:r>
      <w:r>
        <w:t xml:space="preserve">der </w:t>
      </w:r>
      <w:r w:rsidR="00D361F1">
        <w:t>Organisation</w:t>
      </w:r>
      <w:r>
        <w:t>-Account „</w:t>
      </w:r>
      <w:r w:rsidR="001F6723">
        <w:t>salzburg-</w:t>
      </w:r>
      <w:proofErr w:type="spellStart"/>
      <w:r w:rsidR="001F6723">
        <w:t>pa</w:t>
      </w:r>
      <w:proofErr w:type="spellEnd"/>
      <w:r w:rsidR="001F6723">
        <w:t>-</w:t>
      </w:r>
      <w:proofErr w:type="spellStart"/>
      <w:r w:rsidR="001F6723">
        <w:t>ma</w:t>
      </w:r>
      <w:proofErr w:type="spellEnd"/>
      <w:r>
        <w:t xml:space="preserve">“ zur Verfügung. Im identisch benannten Projekt </w:t>
      </w:r>
      <w:r w:rsidR="004C0A4E">
        <w:t>erfolgten</w:t>
      </w:r>
      <w:r>
        <w:t xml:space="preserve"> die Bearbeitung und Speicherung der einzelnen Projektschritte und erstellten Seiten. </w:t>
      </w:r>
      <w:r w:rsidR="00D361F1">
        <w:t xml:space="preserve">Somit ist die Seite unter </w:t>
      </w:r>
      <w:r w:rsidR="007A0927">
        <w:t xml:space="preserve">folgendem Link abrufbar: </w:t>
      </w:r>
    </w:p>
    <w:p w14:paraId="7E7D06A1" w14:textId="3F410DFA" w:rsidR="00B5546F" w:rsidRPr="00BB1F28" w:rsidRDefault="00B5546F" w:rsidP="00BB1F28">
      <w:hyperlink r:id="rId7" w:history="1">
        <w:r w:rsidRPr="00F15A05">
          <w:rPr>
            <w:rStyle w:val="Hyperlink"/>
          </w:rPr>
          <w:t>https://salzburg-pa-ma.github.io/index.html</w:t>
        </w:r>
      </w:hyperlink>
      <w:r>
        <w:t xml:space="preserve"> </w:t>
      </w:r>
    </w:p>
    <w:p w14:paraId="6C14D74A" w14:textId="4AAE9C5B" w:rsidR="00BB1F28" w:rsidRDefault="00F41E25" w:rsidP="00F41E25">
      <w:pPr>
        <w:pStyle w:val="berschrift1"/>
      </w:pPr>
      <w:r>
        <w:t>Inhalt nach Vorgaben für ein 2-Personen-Team</w:t>
      </w:r>
    </w:p>
    <w:p w14:paraId="0856AEFF" w14:textId="27FA42A7" w:rsidR="00F4048E" w:rsidRDefault="007A0927" w:rsidP="00F41E25">
      <w:r>
        <w:t xml:space="preserve">Nach Vorgaben sollen mindestens zwei HTML Seiten selbst erstellt und miteinander verlinkt werden, wobei auf mind. einer eine Kartenapplikation mit mindestens fünf </w:t>
      </w:r>
      <w:proofErr w:type="spellStart"/>
      <w:r>
        <w:t>Leaflet</w:t>
      </w:r>
      <w:proofErr w:type="spellEnd"/>
      <w:r>
        <w:t>-Plugins</w:t>
      </w:r>
      <w:r w:rsidR="007B7840">
        <w:t xml:space="preserve"> programmiert wird</w:t>
      </w:r>
      <w:r>
        <w:t xml:space="preserve">. Auf </w:t>
      </w:r>
      <w:r w:rsidR="002505F0">
        <w:t>der</w:t>
      </w:r>
      <w:r w:rsidR="00F41E25">
        <w:t xml:space="preserve"> Startseite</w:t>
      </w:r>
      <w:r>
        <w:t xml:space="preserve"> wird eine Übersicht geschaffen und mittels weiterführende</w:t>
      </w:r>
      <w:r w:rsidR="002505F0">
        <w:t>r</w:t>
      </w:r>
      <w:r>
        <w:t xml:space="preserve"> Links können </w:t>
      </w:r>
      <w:r w:rsidR="002505F0">
        <w:t xml:space="preserve">mindestens </w:t>
      </w:r>
      <w:r>
        <w:t xml:space="preserve">zwei </w:t>
      </w:r>
      <w:r w:rsidR="002505F0">
        <w:t>selb</w:t>
      </w:r>
      <w:r w:rsidR="00686196">
        <w:t>st</w:t>
      </w:r>
      <w:r w:rsidR="002505F0">
        <w:t xml:space="preserve"> erstellte </w:t>
      </w:r>
      <w:r>
        <w:t xml:space="preserve">Unterseiten </w:t>
      </w:r>
      <w:r w:rsidR="005A3837">
        <w:t>erreicht</w:t>
      </w:r>
      <w:r>
        <w:t xml:space="preserve"> werden. </w:t>
      </w:r>
    </w:p>
    <w:p w14:paraId="50850C77" w14:textId="1F815396" w:rsidR="005A3837" w:rsidRDefault="001D485F" w:rsidP="001D485F">
      <w:pPr>
        <w:pStyle w:val="berschrift1"/>
      </w:pPr>
      <w:r>
        <w:t xml:space="preserve">Aufbau </w:t>
      </w:r>
      <w:r w:rsidR="00651691">
        <w:t>&amp; Struktur</w:t>
      </w:r>
    </w:p>
    <w:p w14:paraId="4E71B464" w14:textId="46DBDB55" w:rsidR="004F7FD2" w:rsidRDefault="004F7FD2" w:rsidP="004F7FD2">
      <w:pPr>
        <w:pStyle w:val="berschrift2"/>
      </w:pPr>
      <w:r>
        <w:t>Startseite</w:t>
      </w:r>
    </w:p>
    <w:p w14:paraId="7315EA99" w14:textId="1F884984" w:rsidR="00D52102" w:rsidRDefault="00D52102" w:rsidP="00D52102">
      <w:r>
        <w:t>Auf der Startseite werden allgemeine Informationen über Salzburg gegeben</w:t>
      </w:r>
      <w:r w:rsidR="00F75561">
        <w:t xml:space="preserve">, etwas über die Stadt berichtet </w:t>
      </w:r>
      <w:r>
        <w:t xml:space="preserve">und </w:t>
      </w:r>
      <w:r w:rsidR="002A2A86">
        <w:t>weiterführende</w:t>
      </w:r>
      <w:r>
        <w:t xml:space="preserve"> Links </w:t>
      </w:r>
      <w:r w:rsidR="002A2A86">
        <w:t>angeboten</w:t>
      </w:r>
      <w:r>
        <w:t xml:space="preserve">. Dazu gehören die Buchung von Unterkünften, Touristen-Informationen, </w:t>
      </w:r>
      <w:proofErr w:type="spellStart"/>
      <w:r>
        <w:t>uvm</w:t>
      </w:r>
      <w:proofErr w:type="spellEnd"/>
      <w:r>
        <w:t xml:space="preserve">. </w:t>
      </w:r>
    </w:p>
    <w:p w14:paraId="7B7A1D79" w14:textId="252D8722" w:rsidR="00D52102" w:rsidRPr="00D52102" w:rsidRDefault="00D52102" w:rsidP="00D52102">
      <w:r>
        <w:t>Mittels zwei Links können entweder Winteraktivitäten ausgewählt werden oder Sommeraktivitäten</w:t>
      </w:r>
      <w:r w:rsidR="00F75561">
        <w:t xml:space="preserve">, die zu </w:t>
      </w:r>
      <w:proofErr w:type="spellStart"/>
      <w:r w:rsidR="00F75561">
        <w:t>Kartenappikationen</w:t>
      </w:r>
      <w:proofErr w:type="spellEnd"/>
      <w:r w:rsidR="00F75561">
        <w:t xml:space="preserve"> führen</w:t>
      </w:r>
      <w:r>
        <w:t xml:space="preserve">. </w:t>
      </w:r>
      <w:r w:rsidR="002A2A86">
        <w:t xml:space="preserve">Der maßgebliche Unterschied liegt in den voreingestellten </w:t>
      </w:r>
      <w:proofErr w:type="spellStart"/>
      <w:r w:rsidR="002A2A86">
        <w:t>Basemaps</w:t>
      </w:r>
      <w:proofErr w:type="spellEnd"/>
      <w:r w:rsidR="002A2A86">
        <w:t xml:space="preserve">, die allerdings vom Nutzer individuell geändert werden </w:t>
      </w:r>
      <w:r w:rsidR="00F75561">
        <w:t>können</w:t>
      </w:r>
      <w:r w:rsidR="002A2A86">
        <w:t xml:space="preserve">. </w:t>
      </w:r>
      <w:r>
        <w:t xml:space="preserve">Auf </w:t>
      </w:r>
      <w:r w:rsidR="002A2A86">
        <w:t>den Seiten</w:t>
      </w:r>
      <w:r>
        <w:t xml:space="preserve"> sollen Freizeitangebote des Landes Salzburg ausgewählt, dargestellt und mit Informationen bestückt werden. Der Fokus liegt auf körperlich fordernde Aktivitäten – Skipisten, Sportstätten und Badestellen. Um die Umwelt zu schonen, sollen darüber hinaus auch Wildruhezonen dargestellt werden.</w:t>
      </w:r>
    </w:p>
    <w:p w14:paraId="279A1A0E" w14:textId="5109D5CB" w:rsidR="00F41E25" w:rsidRDefault="00587BFC" w:rsidP="00587BFC">
      <w:pPr>
        <w:pStyle w:val="berschrift1"/>
      </w:pPr>
      <w:r>
        <w:t xml:space="preserve">Verwendete </w:t>
      </w:r>
      <w:r w:rsidR="00F41E25">
        <w:t>Datenquellen</w:t>
      </w:r>
    </w:p>
    <w:p w14:paraId="4BDC1421" w14:textId="19FE380E" w:rsidR="001D485F" w:rsidRDefault="00F41E25" w:rsidP="00F41E25">
      <w:r>
        <w:t xml:space="preserve">Als Datenquellen sollen </w:t>
      </w:r>
      <w:r w:rsidR="00587BFC">
        <w:t xml:space="preserve">(Stand heute) </w:t>
      </w:r>
      <w:r>
        <w:t xml:space="preserve">die </w:t>
      </w:r>
      <w:r w:rsidR="001D485F">
        <w:t xml:space="preserve">folgenden </w:t>
      </w:r>
      <w:r w:rsidR="004A27B6">
        <w:t>Websites</w:t>
      </w:r>
      <w:r>
        <w:t xml:space="preserve"> </w:t>
      </w:r>
      <w:r w:rsidR="001D485F">
        <w:t>mit</w:t>
      </w:r>
      <w:r w:rsidR="00985759">
        <w:t xml:space="preserve"> Open Data Österreich</w:t>
      </w:r>
      <w:r w:rsidR="001D485F">
        <w:t>s</w:t>
      </w:r>
      <w:r w:rsidR="00985759" w:rsidRPr="00985759">
        <w:t xml:space="preserve"> </w:t>
      </w:r>
      <w:r w:rsidR="001D485F">
        <w:t xml:space="preserve">und werden (im Zuge der Bearbeitungen muss mit Veränderungen </w:t>
      </w:r>
      <w:r w:rsidR="00F56985">
        <w:t xml:space="preserve">&amp; </w:t>
      </w:r>
      <w:r w:rsidR="00F75561">
        <w:t>Ergänzungen</w:t>
      </w:r>
      <w:r w:rsidR="00F56985">
        <w:t xml:space="preserve"> </w:t>
      </w:r>
      <w:r w:rsidR="001D485F">
        <w:t>gerechnet werden):</w:t>
      </w:r>
    </w:p>
    <w:p w14:paraId="5BEC16CC" w14:textId="77777777" w:rsidR="002A2A86" w:rsidRDefault="002A2A86" w:rsidP="00D52102">
      <w:pPr>
        <w:pStyle w:val="berschrift2"/>
      </w:pPr>
      <w:r>
        <w:t>Touristeninformationen</w:t>
      </w:r>
    </w:p>
    <w:p w14:paraId="4FDE90A7" w14:textId="7CF659A2" w:rsidR="002A2A86" w:rsidRDefault="00670B73" w:rsidP="000C4996">
      <w:pPr>
        <w:pStyle w:val="Listenabsatz"/>
        <w:numPr>
          <w:ilvl w:val="0"/>
          <w:numId w:val="7"/>
        </w:numPr>
      </w:pPr>
      <w:hyperlink r:id="rId8" w:history="1">
        <w:r w:rsidR="000C4996" w:rsidRPr="00F15A05">
          <w:rPr>
            <w:rStyle w:val="Hyperlink"/>
          </w:rPr>
          <w:t>https://www.salzburgerland.com/de/</w:t>
        </w:r>
      </w:hyperlink>
      <w:r w:rsidR="000C4996">
        <w:t xml:space="preserve"> </w:t>
      </w:r>
    </w:p>
    <w:p w14:paraId="11D98EA5" w14:textId="6997F86E" w:rsidR="000C4996" w:rsidRDefault="000C4996" w:rsidP="000C4996">
      <w:pPr>
        <w:pStyle w:val="Listenabsatz"/>
        <w:numPr>
          <w:ilvl w:val="0"/>
          <w:numId w:val="7"/>
        </w:numPr>
      </w:pPr>
      <w:r>
        <w:t>Unterkunftsbuchung</w:t>
      </w:r>
      <w:r>
        <w:br/>
      </w:r>
      <w:hyperlink r:id="rId9" w:history="1">
        <w:r w:rsidR="00F75561" w:rsidRPr="00F15A05">
          <w:rPr>
            <w:rStyle w:val="Hyperlink"/>
          </w:rPr>
          <w:t>https://www.booking.com/index.de.html</w:t>
        </w:r>
      </w:hyperlink>
      <w:r w:rsidR="00F75561">
        <w:t xml:space="preserve"> </w:t>
      </w:r>
    </w:p>
    <w:p w14:paraId="728ECB05" w14:textId="31AD24E2" w:rsidR="00F75561" w:rsidRDefault="00F75561" w:rsidP="00F75561">
      <w:pPr>
        <w:pStyle w:val="Listenabsatz"/>
        <w:numPr>
          <w:ilvl w:val="0"/>
          <w:numId w:val="7"/>
        </w:numPr>
      </w:pPr>
      <w:r>
        <w:t xml:space="preserve">Salzburg.info.at </w:t>
      </w:r>
      <w:r>
        <w:br/>
      </w:r>
      <w:hyperlink r:id="rId10" w:history="1">
        <w:r w:rsidRPr="00F15A05">
          <w:rPr>
            <w:rStyle w:val="Hyperlink"/>
          </w:rPr>
          <w:t>https://www.salzburg.info/de</w:t>
        </w:r>
      </w:hyperlink>
      <w:r>
        <w:t xml:space="preserve"> </w:t>
      </w:r>
    </w:p>
    <w:p w14:paraId="2AA61317" w14:textId="031472B4" w:rsidR="000C4996" w:rsidRDefault="000C4996" w:rsidP="000C4996">
      <w:pPr>
        <w:pStyle w:val="berschrift2"/>
      </w:pPr>
      <w:r>
        <w:t xml:space="preserve">Weiterführende Links </w:t>
      </w:r>
    </w:p>
    <w:p w14:paraId="428107CE" w14:textId="426304B2" w:rsidR="000C4996" w:rsidRDefault="000C4996" w:rsidP="000C4996">
      <w:pPr>
        <w:pStyle w:val="Listenabsatz"/>
        <w:numPr>
          <w:ilvl w:val="0"/>
          <w:numId w:val="6"/>
        </w:numPr>
      </w:pPr>
      <w:r>
        <w:t>Weitere Sportangebote</w:t>
      </w:r>
    </w:p>
    <w:p w14:paraId="217E6744" w14:textId="0B337365" w:rsidR="00D52102" w:rsidRDefault="00D52102" w:rsidP="00D52102">
      <w:pPr>
        <w:pStyle w:val="berschrift2"/>
      </w:pPr>
      <w:r>
        <w:t>Freizeitaktivitäten</w:t>
      </w:r>
    </w:p>
    <w:p w14:paraId="108715E6" w14:textId="026455A9" w:rsidR="001D485F" w:rsidRDefault="005368BB" w:rsidP="00D52102">
      <w:pPr>
        <w:pStyle w:val="Listenabsatz"/>
        <w:numPr>
          <w:ilvl w:val="0"/>
          <w:numId w:val="4"/>
        </w:numPr>
      </w:pPr>
      <w:r>
        <w:t>Schipisten</w:t>
      </w:r>
      <w:r>
        <w:br/>
      </w:r>
      <w:hyperlink r:id="rId11" w:history="1">
        <w:r w:rsidRPr="00F15A05">
          <w:rPr>
            <w:rStyle w:val="Hyperlink"/>
          </w:rPr>
          <w:t>https://www.data.gv.at/katalog/dataset/294de677-b02d-4a74-b189-cc04fa820d96</w:t>
        </w:r>
      </w:hyperlink>
      <w:r>
        <w:t xml:space="preserve"> </w:t>
      </w:r>
    </w:p>
    <w:p w14:paraId="5E36ED6A" w14:textId="26340CD7" w:rsidR="005368BB" w:rsidRDefault="005368BB" w:rsidP="005368BB">
      <w:pPr>
        <w:pStyle w:val="Listenabsatz"/>
        <w:numPr>
          <w:ilvl w:val="0"/>
          <w:numId w:val="4"/>
        </w:numPr>
      </w:pPr>
      <w:r>
        <w:lastRenderedPageBreak/>
        <w:t>Bade</w:t>
      </w:r>
      <w:r w:rsidR="0036763E">
        <w:t>stellen</w:t>
      </w:r>
      <w:r>
        <w:br/>
      </w:r>
      <w:hyperlink r:id="rId12" w:history="1">
        <w:r w:rsidR="0036763E" w:rsidRPr="00F15A05">
          <w:rPr>
            <w:rStyle w:val="Hyperlink"/>
          </w:rPr>
          <w:t>https://www.data.gv.at/katalog/dataset/050f108b-8299-4d30-8ab0-10a0f289d725</w:t>
        </w:r>
      </w:hyperlink>
      <w:r w:rsidR="0036763E">
        <w:t xml:space="preserve"> </w:t>
      </w:r>
    </w:p>
    <w:p w14:paraId="64975C02" w14:textId="2B8DEC9B" w:rsidR="005368BB" w:rsidRDefault="0036763E" w:rsidP="005368BB">
      <w:pPr>
        <w:pStyle w:val="Listenabsatz"/>
        <w:numPr>
          <w:ilvl w:val="0"/>
          <w:numId w:val="4"/>
        </w:numPr>
      </w:pPr>
      <w:r>
        <w:t>Öffentliche Spielplätze</w:t>
      </w:r>
      <w:r>
        <w:br/>
      </w:r>
      <w:hyperlink r:id="rId13" w:history="1">
        <w:r w:rsidRPr="00F15A05">
          <w:rPr>
            <w:rStyle w:val="Hyperlink"/>
          </w:rPr>
          <w:t>https://www.data.gv.at/katalog/dataset/1c7d2475-9013-4885-9ce9-531e8a2ae3f5</w:t>
        </w:r>
      </w:hyperlink>
      <w:r>
        <w:t xml:space="preserve"> </w:t>
      </w:r>
    </w:p>
    <w:p w14:paraId="3A80742C" w14:textId="79135260" w:rsidR="005368BB" w:rsidRDefault="0036763E" w:rsidP="005368BB">
      <w:pPr>
        <w:pStyle w:val="Listenabsatz"/>
        <w:numPr>
          <w:ilvl w:val="0"/>
          <w:numId w:val="4"/>
        </w:numPr>
      </w:pPr>
      <w:r>
        <w:t>Sportstätten</w:t>
      </w:r>
      <w:r>
        <w:br/>
      </w:r>
      <w:hyperlink r:id="rId14" w:history="1">
        <w:r w:rsidRPr="00F15A05">
          <w:rPr>
            <w:rStyle w:val="Hyperlink"/>
          </w:rPr>
          <w:t>https://www.data.gv.at/katalog/dataset/9d145c3b-2672-4d03-b420-30503d3fa188</w:t>
        </w:r>
      </w:hyperlink>
      <w:r>
        <w:t xml:space="preserve"> </w:t>
      </w:r>
    </w:p>
    <w:p w14:paraId="22BB65C3" w14:textId="7424DADC" w:rsidR="005368BB" w:rsidRDefault="005368BB" w:rsidP="005368BB">
      <w:pPr>
        <w:pStyle w:val="berschrift2"/>
      </w:pPr>
      <w:r>
        <w:t>Umwelt</w:t>
      </w:r>
    </w:p>
    <w:p w14:paraId="4C7248A3" w14:textId="739E3219" w:rsidR="005368BB" w:rsidRPr="00F41E25" w:rsidRDefault="005368BB" w:rsidP="00D52102">
      <w:pPr>
        <w:pStyle w:val="Listenabsatz"/>
        <w:numPr>
          <w:ilvl w:val="0"/>
          <w:numId w:val="4"/>
        </w:numPr>
      </w:pPr>
      <w:r>
        <w:t xml:space="preserve">Wildruhezonen: </w:t>
      </w:r>
      <w:r>
        <w:br/>
      </w:r>
      <w:hyperlink r:id="rId15" w:history="1">
        <w:r w:rsidRPr="00F15A05">
          <w:rPr>
            <w:rStyle w:val="Hyperlink"/>
          </w:rPr>
          <w:t>https://www.data.gv.at/katalog/dataset/294de677-b02d-4a74-b189-cc04fa820d96</w:t>
        </w:r>
      </w:hyperlink>
      <w:r>
        <w:t xml:space="preserve"> </w:t>
      </w:r>
    </w:p>
    <w:sectPr w:rsidR="005368BB" w:rsidRPr="00F41E25"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DB0CF" w14:textId="77777777" w:rsidR="00670B73" w:rsidRDefault="00670B73" w:rsidP="00D6382A">
      <w:r>
        <w:separator/>
      </w:r>
    </w:p>
  </w:endnote>
  <w:endnote w:type="continuationSeparator" w:id="0">
    <w:p w14:paraId="286F822E" w14:textId="77777777" w:rsidR="00670B73" w:rsidRDefault="00670B73" w:rsidP="00D6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(Textkörper CS)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78F85" w14:textId="3DA403E0" w:rsidR="00D6382A" w:rsidRDefault="00D6382A">
    <w:pPr>
      <w:pStyle w:val="Fuzeile"/>
    </w:pPr>
    <w:r>
      <w:t>16.06.22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F7532" w14:textId="77777777" w:rsidR="00670B73" w:rsidRDefault="00670B73" w:rsidP="00D6382A">
      <w:r>
        <w:separator/>
      </w:r>
    </w:p>
  </w:footnote>
  <w:footnote w:type="continuationSeparator" w:id="0">
    <w:p w14:paraId="581A50DD" w14:textId="77777777" w:rsidR="00670B73" w:rsidRDefault="00670B73" w:rsidP="00D63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C05B0"/>
    <w:multiLevelType w:val="hybridMultilevel"/>
    <w:tmpl w:val="C42C6F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D6CFF"/>
    <w:multiLevelType w:val="hybridMultilevel"/>
    <w:tmpl w:val="A16E8BD0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B5C94"/>
    <w:multiLevelType w:val="hybridMultilevel"/>
    <w:tmpl w:val="B9A8EBA0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E0F97"/>
    <w:multiLevelType w:val="hybridMultilevel"/>
    <w:tmpl w:val="05B68EDA"/>
    <w:lvl w:ilvl="0" w:tplc="60622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25FD3"/>
    <w:multiLevelType w:val="hybridMultilevel"/>
    <w:tmpl w:val="0FEC149C"/>
    <w:lvl w:ilvl="0" w:tplc="602E3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03A70"/>
    <w:multiLevelType w:val="hybridMultilevel"/>
    <w:tmpl w:val="6CAEE454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C147E"/>
    <w:multiLevelType w:val="hybridMultilevel"/>
    <w:tmpl w:val="1F74F60E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37617">
    <w:abstractNumId w:val="6"/>
  </w:num>
  <w:num w:numId="2" w16cid:durableId="107743000">
    <w:abstractNumId w:val="1"/>
  </w:num>
  <w:num w:numId="3" w16cid:durableId="496968194">
    <w:abstractNumId w:val="2"/>
  </w:num>
  <w:num w:numId="4" w16cid:durableId="2124226564">
    <w:abstractNumId w:val="5"/>
  </w:num>
  <w:num w:numId="5" w16cid:durableId="819806055">
    <w:abstractNumId w:val="0"/>
  </w:num>
  <w:num w:numId="6" w16cid:durableId="811943861">
    <w:abstractNumId w:val="4"/>
  </w:num>
  <w:num w:numId="7" w16cid:durableId="614407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28"/>
    <w:rsid w:val="000104D1"/>
    <w:rsid w:val="00046573"/>
    <w:rsid w:val="00072380"/>
    <w:rsid w:val="00074A09"/>
    <w:rsid w:val="00096301"/>
    <w:rsid w:val="000C4996"/>
    <w:rsid w:val="001251AE"/>
    <w:rsid w:val="001D485F"/>
    <w:rsid w:val="001F6723"/>
    <w:rsid w:val="002505F0"/>
    <w:rsid w:val="002A2A86"/>
    <w:rsid w:val="0036763E"/>
    <w:rsid w:val="003952A2"/>
    <w:rsid w:val="003A1BB7"/>
    <w:rsid w:val="003E073F"/>
    <w:rsid w:val="004A27B6"/>
    <w:rsid w:val="004C0A4E"/>
    <w:rsid w:val="004F7FD2"/>
    <w:rsid w:val="005368BB"/>
    <w:rsid w:val="00564600"/>
    <w:rsid w:val="00587BFC"/>
    <w:rsid w:val="005A3837"/>
    <w:rsid w:val="005B488D"/>
    <w:rsid w:val="005C723E"/>
    <w:rsid w:val="0060170B"/>
    <w:rsid w:val="0062346C"/>
    <w:rsid w:val="00651691"/>
    <w:rsid w:val="0066201F"/>
    <w:rsid w:val="00670B73"/>
    <w:rsid w:val="00686196"/>
    <w:rsid w:val="006D2AE0"/>
    <w:rsid w:val="006E535D"/>
    <w:rsid w:val="007A0927"/>
    <w:rsid w:val="007B7840"/>
    <w:rsid w:val="00826324"/>
    <w:rsid w:val="0084793D"/>
    <w:rsid w:val="00933131"/>
    <w:rsid w:val="00985759"/>
    <w:rsid w:val="00A44A1B"/>
    <w:rsid w:val="00A5516C"/>
    <w:rsid w:val="00B5546F"/>
    <w:rsid w:val="00BB1F28"/>
    <w:rsid w:val="00C358A6"/>
    <w:rsid w:val="00C735FC"/>
    <w:rsid w:val="00D15E74"/>
    <w:rsid w:val="00D361F1"/>
    <w:rsid w:val="00D52102"/>
    <w:rsid w:val="00D6382A"/>
    <w:rsid w:val="00DE155D"/>
    <w:rsid w:val="00F4048E"/>
    <w:rsid w:val="00F41E25"/>
    <w:rsid w:val="00F56985"/>
    <w:rsid w:val="00F75561"/>
    <w:rsid w:val="00FF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AB8D"/>
  <w15:chartTrackingRefBased/>
  <w15:docId w15:val="{332D3C13-A840-8942-A5C3-E2EB20A0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1BB7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i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1B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">
    <w:name w:val="Grid Table 1 Light"/>
    <w:basedOn w:val="NormaleTabelle"/>
    <w:uiPriority w:val="46"/>
    <w:rsid w:val="0093313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A1BB7"/>
    <w:rPr>
      <w:rFonts w:asciiTheme="majorHAnsi" w:eastAsiaTheme="majorEastAsia" w:hAnsiTheme="majorHAnsi" w:cstheme="majorBidi"/>
      <w:b/>
      <w:i/>
      <w:sz w:val="28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A1BB7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1BB7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1BB7"/>
    <w:rPr>
      <w:rFonts w:asciiTheme="majorHAnsi" w:eastAsiaTheme="majorEastAsia" w:hAnsiTheme="majorHAnsi" w:cstheme="majorBidi"/>
      <w:i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1F28"/>
    <w:pPr>
      <w:spacing w:after="120"/>
      <w:jc w:val="center"/>
    </w:pPr>
    <w:rPr>
      <w:rFonts w:ascii="Calibri" w:eastAsiaTheme="minorEastAsia" w:hAnsi="Calibri" w:cs="Arial (Textkörper CS)"/>
      <w:sz w:val="28"/>
      <w:szCs w:val="22"/>
      <w:lang w:val="de-LU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1F28"/>
    <w:rPr>
      <w:rFonts w:ascii="Calibri" w:eastAsiaTheme="minorEastAsia" w:hAnsi="Calibri" w:cs="Arial (Textkörper CS)"/>
      <w:sz w:val="28"/>
      <w:szCs w:val="22"/>
      <w:lang w:val="de-LU"/>
    </w:rPr>
  </w:style>
  <w:style w:type="table" w:styleId="TabellemithellemGitternetz">
    <w:name w:val="Grid Table Light"/>
    <w:basedOn w:val="NormaleTabelle"/>
    <w:uiPriority w:val="40"/>
    <w:rsid w:val="00BB1F28"/>
    <w:rPr>
      <w:sz w:val="22"/>
      <w:szCs w:val="22"/>
      <w:lang w:val="de-L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F41E2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8575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85759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638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6382A"/>
  </w:style>
  <w:style w:type="paragraph" w:styleId="Fuzeile">
    <w:name w:val="footer"/>
    <w:basedOn w:val="Standard"/>
    <w:link w:val="FuzeileZchn"/>
    <w:uiPriority w:val="99"/>
    <w:unhideWhenUsed/>
    <w:rsid w:val="00D638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6382A"/>
  </w:style>
  <w:style w:type="character" w:styleId="BesuchterLink">
    <w:name w:val="FollowedHyperlink"/>
    <w:basedOn w:val="Absatz-Standardschriftart"/>
    <w:uiPriority w:val="99"/>
    <w:semiHidden/>
    <w:unhideWhenUsed/>
    <w:rsid w:val="001D48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zburgerland.com/de/" TargetMode="External"/><Relationship Id="rId13" Type="http://schemas.openxmlformats.org/officeDocument/2006/relationships/hyperlink" Target="https://www.data.gv.at/katalog/dataset/1c7d2475-9013-4885-9ce9-531e8a2ae3f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lzburg-pa-ma.github.io/index.html" TargetMode="External"/><Relationship Id="rId12" Type="http://schemas.openxmlformats.org/officeDocument/2006/relationships/hyperlink" Target="https://www.data.gv.at/katalog/dataset/050f108b-8299-4d30-8ab0-10a0f289d72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ata.gv.at/katalog/dataset/294de677-b02d-4a74-b189-cc04fa820d9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ata.gv.at/katalog/dataset/294de677-b02d-4a74-b189-cc04fa820d96" TargetMode="External"/><Relationship Id="rId10" Type="http://schemas.openxmlformats.org/officeDocument/2006/relationships/hyperlink" Target="https://www.salzburg.info/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oking.com/index.de.html" TargetMode="External"/><Relationship Id="rId14" Type="http://schemas.openxmlformats.org/officeDocument/2006/relationships/hyperlink" Target="https://www.data.gv.at/katalog/dataset/9d145c3b-2672-4d03-b420-30503d3fa18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Heinrich</dc:creator>
  <cp:keywords/>
  <dc:description/>
  <cp:lastModifiedBy>Maria Heinrich</cp:lastModifiedBy>
  <cp:revision>3</cp:revision>
  <cp:lastPrinted>2022-06-15T15:06:00Z</cp:lastPrinted>
  <dcterms:created xsi:type="dcterms:W3CDTF">2022-06-15T15:10:00Z</dcterms:created>
  <dcterms:modified xsi:type="dcterms:W3CDTF">2022-06-16T07:49:00Z</dcterms:modified>
</cp:coreProperties>
</file>