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ind w:left="0" w:firstLine="0"/>
        <w:jc w:val="center"/>
      </w:pPr>
      <w:r>
        <w:rPr>
          <w:rFonts w:ascii="Garamond" w:hAnsi="Garamond" w:eastAsia="Garamond"/>
          <w:b/>
          <w:sz w:val="32"/>
        </w:rPr>
        <w:t>SAM DASGUPTA</w:t>
      </w:r>
    </w:p>
    <w:p>
      <w:pPr>
        <w:spacing w:after="360"/>
        <w:ind w:left="0" w:firstLine="0"/>
        <w:jc w:val="center"/>
      </w:pPr>
      <w:r>
        <w:rPr>
          <w:rFonts w:ascii="Garamond" w:hAnsi="Garamond" w:eastAsia="Garamond"/>
          <w:b w:val="0"/>
          <w:sz w:val="20"/>
        </w:rPr>
        <w:t>New York, NY | 201-705-9910 | samudra.dasgupta@fordham.edu | www.linkedin.com/in/samudradasg/</w:t>
      </w:r>
    </w:p>
    <w:p>
      <w:pPr>
        <w:spacing w:after="240"/>
        <w:ind w:left="0" w:firstLine="0"/>
      </w:pPr>
      <w:r>
        <w:rPr>
          <w:rFonts w:ascii="Garamond" w:hAnsi="Garamond" w:eastAsia="Garamond"/>
          <w:b w:val="0"/>
          <w:sz w:val="22"/>
        </w:rPr>
        <w:t>October 29, 2026</w:t>
      </w:r>
    </w:p>
    <w:p>
      <w:pPr>
        <w:spacing w:after="240"/>
        <w:ind w:left="0" w:firstLine="0"/>
      </w:pPr>
      <w:r>
        <w:rPr>
          <w:rFonts w:ascii="Garamond" w:hAnsi="Garamond" w:eastAsia="Garamond"/>
          <w:b/>
          <w:sz w:val="22"/>
        </w:rPr>
        <w:t>Re: Associate - Capital Solutions Group, Private Credit Solutions</w:t>
      </w:r>
    </w:p>
    <w:p>
      <w:pPr>
        <w:spacing w:after="160"/>
        <w:ind w:left="0" w:firstLine="0"/>
      </w:pPr>
      <w:r>
        <w:rPr>
          <w:rFonts w:ascii="Garamond" w:hAnsi="Garamond" w:eastAsia="Garamond"/>
          <w:b w:val="0"/>
          <w:sz w:val="22"/>
        </w:rPr>
        <w:t>Dear Houlihan Lokey Capital Solutions Team,</w:t>
      </w:r>
    </w:p>
    <w:p>
      <w:pPr>
        <w:spacing w:after="160"/>
        <w:ind w:left="0" w:firstLine="0"/>
        <w:jc w:val="both"/>
      </w:pPr>
      <w:r>
        <w:rPr>
          <w:rFonts w:ascii="Garamond" w:hAnsi="Garamond" w:eastAsia="Garamond"/>
          <w:b w:val="0"/>
          <w:sz w:val="22"/>
        </w:rPr>
        <w:t>I am applying for the Associate role on the Private Credit Solutions team in the Capital Solutions Group. I am completing an MBA in Finance (STEM) at Fordham Gabelli after corporate finance and analytics roles at JPMorgan Asset Management, Lenovo and Thomson Reuters. Your group's work structuring senior, unitranche, mezzanine and equity-linked financings for sponsors and corporates, and the chance to help build a newly established office, is exactly the kind of entrepreneurial platform I am looking for.</w:t>
      </w:r>
    </w:p>
    <w:p>
      <w:pPr>
        <w:spacing w:after="160"/>
        <w:ind w:left="0" w:firstLine="0"/>
        <w:jc w:val="both"/>
      </w:pPr>
      <w:r>
        <w:rPr>
          <w:rFonts w:ascii="Garamond" w:hAnsi="Garamond" w:eastAsia="Garamond"/>
          <w:b w:val="0"/>
          <w:sz w:val="22"/>
        </w:rPr>
        <w:t>My most relevant work is in evaluating financing alternatives. For Nautilus Solar I built project- and portfolio-level models for a 6-project, 35.4 MW portfolio, compared senior debt, sustainability-linked loan and green loan + ABS structures, and recommended a phased green loan + ABS strategy that reduced sponsor equity by $11.1M and improved levered IRR from 8.58% to 9.79%. I have also built an LBO, DCF and trading comps for J.M. Smucker, and at JPMorgan Asset Management I built models to evaluate $10M in capital deployment strategies.</w:t>
      </w:r>
    </w:p>
    <w:p>
      <w:pPr>
        <w:spacing w:after="160"/>
        <w:ind w:left="0" w:firstLine="0"/>
        <w:jc w:val="both"/>
      </w:pPr>
      <w:r>
        <w:rPr>
          <w:rFonts w:ascii="Garamond" w:hAnsi="Garamond" w:eastAsia="Garamond"/>
          <w:b w:val="0"/>
          <w:sz w:val="22"/>
        </w:rPr>
        <w:t>That background maps to evaluating and structuring customized financing alternatives and to the corporate finance and valuation work your associates do from pitch through closing. At Thomson Reuters I managed cash flow analysis covering 80%+ of total inflows, which gives me a practical feel for the liquidity questions lenders ask. I would welcome the chance to discuss how I can contribute to the team.</w:t>
      </w:r>
    </w:p>
    <w:p>
      <w:pPr>
        <w:spacing w:after="40"/>
        <w:ind w:left="0" w:firstLine="0"/>
      </w:pPr>
      <w:r>
        <w:rPr>
          <w:rFonts w:ascii="Garamond" w:hAnsi="Garamond" w:eastAsia="Garamond"/>
          <w:b w:val="0"/>
          <w:sz w:val="22"/>
        </w:rPr>
        <w:t>Sincerely,</w:t>
      </w:r>
    </w:p>
    <w:p>
      <w:pPr>
        <w:spacing w:after="160"/>
        <w:ind w:left="0" w:firstLine="0"/>
      </w:pPr>
      <w:r>
        <w:rPr>
          <w:rFonts w:ascii="Garamond" w:hAnsi="Garamond" w:eastAsia="Garamond"/>
          <w:b w:val="0"/>
          <w:sz w:val="22"/>
        </w:rPr>
        <w:t>Sam Dasgupta</w:t>
      </w:r>
    </w:p>
    <w:sectPr w:rsidR="002A116C" w:rsidSect="003D5A06">
      <w:pgSz w:w="12240" w:h="15840"/>
      <w:pgMar w:top="1296" w:right="1440" w:bottom="129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FB51CFD-40DD-455C-84D9-64F6672FB0F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8ABC6A3-6F75-4A94-87A4-457F910A5F5F}"/>
    <w:embedBold r:id="rId3" w:fontKey="{487AB89F-6877-4D27-A692-1C9E7E12FE5D}"/>
    <w:embedItalic r:id="rId4" w:fontKey="{6C09325F-1623-4D52-AAD0-92E969CEA1D2}"/>
  </w:font>
  <w:font w:name="Calibri Light">
    <w:panose1 w:val="020F0302020204030204"/>
    <w:charset w:val="00"/>
    <w:family w:val="swiss"/>
    <w:pitch w:val="variable"/>
    <w:sig w:usb0="E4002EFF" w:usb1="C200247B" w:usb2="00000009" w:usb3="00000000" w:csb0="000001FF" w:csb1="00000000"/>
    <w:embedRegular r:id="rId5" w:fontKey="{C898EA06-2D46-4696-9642-560CACE6B98A}"/>
  </w:font>
  <w:font w:name="Garamond">
    <w:panose1 w:val="02020404030301010803"/>
    <w:charset w:val="00"/>
    <w:family w:val="roman"/>
    <w:pitch w:val="variable"/>
    <w:sig w:usb0="00000287" w:usb1="00000000" w:usb2="00000000" w:usb3="00000000" w:csb0="0000009F" w:csb1="00000000"/>
    <w:embedRegular r:id="rId6" w:fontKey="{2605A9A9-233E-4F5F-97C9-8F265D14A67B}"/>
    <w:embedBold r:id="rId7" w:fontKey="{FAC06927-7FDD-434A-8C45-B15D04463F29}"/>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DC0"/>
    <w:multiLevelType w:val="multilevel"/>
    <w:tmpl w:val="D2C0C3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30334024"/>
    <w:multiLevelType w:val="multilevel"/>
    <w:tmpl w:val="CDFA7D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3F21A20"/>
    <w:multiLevelType w:val="multilevel"/>
    <w:tmpl w:val="C1BE1B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41EB161C"/>
    <w:multiLevelType w:val="multilevel"/>
    <w:tmpl w:val="AD5C3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AEE4062"/>
    <w:multiLevelType w:val="multilevel"/>
    <w:tmpl w:val="4C98CF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F164BC6"/>
    <w:multiLevelType w:val="multilevel"/>
    <w:tmpl w:val="565EDA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02C3F04"/>
    <w:multiLevelType w:val="multilevel"/>
    <w:tmpl w:val="C1E4FD6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760F6C3B"/>
    <w:multiLevelType w:val="multilevel"/>
    <w:tmpl w:val="82B26C7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85090710">
    <w:abstractNumId w:val="0"/>
  </w:num>
  <w:num w:numId="2" w16cid:durableId="58139645">
    <w:abstractNumId w:val="5"/>
  </w:num>
  <w:num w:numId="3" w16cid:durableId="1294366538">
    <w:abstractNumId w:val="3"/>
  </w:num>
  <w:num w:numId="4" w16cid:durableId="309675495">
    <w:abstractNumId w:val="1"/>
  </w:num>
  <w:num w:numId="5" w16cid:durableId="45957831">
    <w:abstractNumId w:val="4"/>
  </w:num>
  <w:num w:numId="6" w16cid:durableId="1780375641">
    <w:abstractNumId w:val="2"/>
  </w:num>
  <w:num w:numId="7" w16cid:durableId="958534479">
    <w:abstractNumId w:val="6"/>
  </w:num>
  <w:num w:numId="8" w16cid:durableId="1345591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E6D"/>
    <w:rsid w:val="0000488F"/>
    <w:rsid w:val="0013002B"/>
    <w:rsid w:val="002A116C"/>
    <w:rsid w:val="0034094B"/>
    <w:rsid w:val="003D5A06"/>
    <w:rsid w:val="003F746F"/>
    <w:rsid w:val="00436BB7"/>
    <w:rsid w:val="00507D8A"/>
    <w:rsid w:val="00560CE3"/>
    <w:rsid w:val="00593F66"/>
    <w:rsid w:val="005C6175"/>
    <w:rsid w:val="005D03CE"/>
    <w:rsid w:val="00814598"/>
    <w:rsid w:val="008D0E6D"/>
    <w:rsid w:val="00912FC4"/>
    <w:rsid w:val="009F58C1"/>
    <w:rsid w:val="00AA593F"/>
    <w:rsid w:val="00E21125"/>
    <w:rsid w:val="00EB2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76975"/>
  <w15:docId w15:val="{753DD71A-1ACC-4499-97EE-70B43138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6F38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8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8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sz w:val="56"/>
      <w:szCs w:val="56"/>
    </w:rPr>
  </w:style>
  <w:style w:type="character" w:customStyle="1" w:styleId="Heading1Char">
    <w:name w:val="Heading 1 Char"/>
    <w:basedOn w:val="DefaultParagraphFont"/>
    <w:link w:val="Heading1"/>
    <w:uiPriority w:val="9"/>
    <w:rsid w:val="006F38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8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8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8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8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8FE"/>
    <w:rPr>
      <w:rFonts w:eastAsiaTheme="majorEastAsia" w:cstheme="majorBidi"/>
      <w:color w:val="272727" w:themeColor="text1" w:themeTint="D8"/>
    </w:rPr>
  </w:style>
  <w:style w:type="character" w:customStyle="1" w:styleId="TitleChar">
    <w:name w:val="Title Char"/>
    <w:basedOn w:val="DefaultParagraphFont"/>
    <w:link w:val="Title"/>
    <w:uiPriority w:val="10"/>
    <w:rsid w:val="006F38F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F3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8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38FE"/>
    <w:rPr>
      <w:i/>
      <w:iCs/>
      <w:color w:val="404040" w:themeColor="text1" w:themeTint="BF"/>
    </w:rPr>
  </w:style>
  <w:style w:type="paragraph" w:styleId="ListParagraph">
    <w:name w:val="List Paragraph"/>
    <w:basedOn w:val="Normal"/>
    <w:uiPriority w:val="34"/>
    <w:qFormat/>
    <w:rsid w:val="006F38FE"/>
    <w:pPr>
      <w:ind w:left="720"/>
      <w:contextualSpacing/>
    </w:pPr>
  </w:style>
  <w:style w:type="character" w:styleId="IntenseEmphasis">
    <w:name w:val="Intense Emphasis"/>
    <w:basedOn w:val="DefaultParagraphFont"/>
    <w:uiPriority w:val="21"/>
    <w:qFormat/>
    <w:rsid w:val="006F38FE"/>
    <w:rPr>
      <w:i/>
      <w:iCs/>
      <w:color w:val="2F5496" w:themeColor="accent1" w:themeShade="BF"/>
    </w:rPr>
  </w:style>
  <w:style w:type="paragraph" w:styleId="IntenseQuote">
    <w:name w:val="Intense Quote"/>
    <w:basedOn w:val="Normal"/>
    <w:next w:val="Normal"/>
    <w:link w:val="IntenseQuoteChar"/>
    <w:uiPriority w:val="30"/>
    <w:qFormat/>
    <w:rsid w:val="006F38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8FE"/>
    <w:rPr>
      <w:i/>
      <w:iCs/>
      <w:color w:val="2F5496" w:themeColor="accent1" w:themeShade="BF"/>
    </w:rPr>
  </w:style>
  <w:style w:type="character" w:styleId="IntenseReference">
    <w:name w:val="Intense Reference"/>
    <w:basedOn w:val="DefaultParagraphFont"/>
    <w:uiPriority w:val="32"/>
    <w:qFormat/>
    <w:rsid w:val="006F38FE"/>
    <w:rPr>
      <w:b/>
      <w:bCs/>
      <w:smallCaps/>
      <w:color w:val="2F5496" w:themeColor="accent1" w:themeShade="BF"/>
      <w:spacing w:val="5"/>
    </w:rPr>
  </w:style>
  <w:style w:type="character" w:styleId="CommentReference">
    <w:name w:val="annotation reference"/>
    <w:basedOn w:val="DefaultParagraphFont"/>
    <w:uiPriority w:val="99"/>
    <w:semiHidden/>
    <w:unhideWhenUsed/>
    <w:rsid w:val="00E73286"/>
    <w:rPr>
      <w:sz w:val="16"/>
      <w:szCs w:val="16"/>
    </w:rPr>
  </w:style>
  <w:style w:type="paragraph" w:styleId="CommentText">
    <w:name w:val="annotation text"/>
    <w:basedOn w:val="Normal"/>
    <w:link w:val="CommentTextChar"/>
    <w:uiPriority w:val="99"/>
    <w:semiHidden/>
    <w:unhideWhenUsed/>
    <w:rsid w:val="00E73286"/>
    <w:rPr>
      <w:sz w:val="20"/>
      <w:szCs w:val="20"/>
    </w:rPr>
  </w:style>
  <w:style w:type="character" w:customStyle="1" w:styleId="CommentTextChar">
    <w:name w:val="Comment Text Char"/>
    <w:basedOn w:val="DefaultParagraphFont"/>
    <w:link w:val="CommentText"/>
    <w:uiPriority w:val="99"/>
    <w:semiHidden/>
    <w:rsid w:val="00E73286"/>
    <w:rPr>
      <w:sz w:val="20"/>
      <w:szCs w:val="20"/>
    </w:rPr>
  </w:style>
  <w:style w:type="paragraph" w:styleId="CommentSubject">
    <w:name w:val="annotation subject"/>
    <w:basedOn w:val="CommentText"/>
    <w:next w:val="CommentText"/>
    <w:link w:val="CommentSubjectChar"/>
    <w:uiPriority w:val="99"/>
    <w:semiHidden/>
    <w:unhideWhenUsed/>
    <w:rsid w:val="00E73286"/>
    <w:rPr>
      <w:b/>
      <w:bCs/>
    </w:rPr>
  </w:style>
  <w:style w:type="character" w:customStyle="1" w:styleId="CommentSubjectChar">
    <w:name w:val="Comment Subject Char"/>
    <w:basedOn w:val="CommentTextChar"/>
    <w:link w:val="CommentSubject"/>
    <w:uiPriority w:val="99"/>
    <w:semiHidden/>
    <w:rsid w:val="00E73286"/>
    <w:rPr>
      <w:b/>
      <w:bCs/>
      <w:sz w:val="20"/>
      <w:szCs w:val="20"/>
    </w:rPr>
  </w:style>
  <w:style w:type="paragraph" w:styleId="Subtitle">
    <w:name w:val="Subtitle"/>
    <w:basedOn w:val="Normal"/>
    <w:next w:val="Normal"/>
    <w:link w:val="SubtitleChar"/>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QY2yUZtQggGEXpC6CUEpIIdnZg==">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IiIKCnRleHQvcGxhaW4SFFdhcyB0aGlzIHlvdXIgdGl0bGU/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wAQC4AQEYgM+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AMKC0FBQUJ1YmRncDlJEs4DCgtBQUFCdWJkZ3A5SRILQUFBQnViZGdwOUkaKwoJdGV4dC9odG1sEh5FZGl0ZWQg4oCTIHdvdWxkIHRoaXMgYmUgdHJ1ZT8iLAoKdGV4dC9wbGFpbhIeRWRpdGVkIOKAkyB3b3VsZCB0aGlzIGJlIHRydWU/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sAEAuAEBGIC+5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dc:creator>
  <cp:lastModifiedBy>Dasgupta, Samudra</cp:lastModifiedBy>
  <cp:revision>3</cp:revision>
  <cp:lastPrinted>2026-02-01T17:07:00Z</cp:lastPrinted>
  <dcterms:created xsi:type="dcterms:W3CDTF">2026-06-24T06:41:00Z</dcterms:created>
  <dcterms:modified xsi:type="dcterms:W3CDTF">2026-06-24T06:53:00Z</dcterms:modified>
</cp:coreProperties>
</file>