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ind w:left="0" w:firstLine="0"/>
        <w:jc w:val="center"/>
      </w:pPr>
      <w:r>
        <w:rPr>
          <w:rFonts w:ascii="Garamond" w:hAnsi="Garamond" w:eastAsia="Garamond"/>
          <w:b/>
          <w:sz w:val="32"/>
        </w:rPr>
        <w:t>SAM DASGUPTA</w:t>
      </w:r>
    </w:p>
    <w:p>
      <w:pPr>
        <w:spacing w:after="360"/>
        <w:ind w:left="0" w:firstLine="0"/>
        <w:jc w:val="center"/>
      </w:pPr>
      <w:r>
        <w:rPr>
          <w:rFonts w:ascii="Garamond" w:hAnsi="Garamond" w:eastAsia="Garamond"/>
          <w:b w:val="0"/>
          <w:sz w:val="20"/>
        </w:rPr>
        <w:t>New York, NY | 201-705-9910 | samudra.dasgupta@fordham.edu | www.linkedin.com/in/samudradasg/</w:t>
      </w:r>
    </w:p>
    <w:p>
      <w:pPr>
        <w:spacing w:after="240"/>
        <w:ind w:left="0" w:firstLine="0"/>
      </w:pPr>
      <w:r>
        <w:rPr>
          <w:rFonts w:ascii="Garamond" w:hAnsi="Garamond" w:eastAsia="Garamond"/>
          <w:b w:val="0"/>
          <w:sz w:val="22"/>
        </w:rPr>
        <w:t>October 29, 2026</w:t>
      </w:r>
    </w:p>
    <w:p>
      <w:pPr>
        <w:spacing w:after="240"/>
        <w:ind w:left="0" w:firstLine="0"/>
      </w:pPr>
      <w:r>
        <w:rPr>
          <w:rFonts w:ascii="Garamond" w:hAnsi="Garamond" w:eastAsia="Garamond"/>
          <w:b/>
          <w:sz w:val="22"/>
        </w:rPr>
        <w:t>Re: Senior Financial Analyst, Central Finance</w:t>
      </w:r>
    </w:p>
    <w:p>
      <w:pPr>
        <w:spacing w:after="160"/>
        <w:ind w:left="0" w:firstLine="0"/>
      </w:pPr>
      <w:r>
        <w:rPr>
          <w:rFonts w:ascii="Garamond" w:hAnsi="Garamond" w:eastAsia="Garamond"/>
          <w:b w:val="0"/>
          <w:sz w:val="22"/>
        </w:rPr>
        <w:t>Dear Crusoe Central Finance Team,</w:t>
      </w:r>
    </w:p>
    <w:p>
      <w:pPr>
        <w:spacing w:after="160"/>
        <w:ind w:left="0" w:firstLine="0"/>
        <w:jc w:val="both"/>
      </w:pPr>
      <w:r>
        <w:rPr>
          <w:rFonts w:ascii="Garamond" w:hAnsi="Garamond" w:eastAsia="Garamond"/>
          <w:b w:val="0"/>
          <w:sz w:val="22"/>
        </w:rPr>
        <w:t>I am applying for the Senior Financial Analyst, Central Finance role in New York. I am completing an MBA in Finance (STEM) at Fordham Gabelli after finance and analytics roles at JPMorgan Asset Management, Lenovo and Thomson Reuters. Crusoe's energy-first approach to AI infrastructure, owning every layer from electrons to tokens, is the business I most want to help plan and finance, and a central role that spans FP&amp;A, Corporate Development and Treasury is where I can contribute fastest.</w:t>
      </w:r>
    </w:p>
    <w:p>
      <w:pPr>
        <w:spacing w:after="160"/>
        <w:ind w:left="0" w:firstLine="0"/>
        <w:jc w:val="both"/>
      </w:pPr>
      <w:r>
        <w:rPr>
          <w:rFonts w:ascii="Garamond" w:hAnsi="Garamond" w:eastAsia="Garamond"/>
          <w:b w:val="0"/>
          <w:sz w:val="22"/>
        </w:rPr>
        <w:t>Planning and forecasting is the core of my experience. At Lenovo I built forecasting models and scenario analyses for capital allocation that improved capital efficiency by 15%, ran variance and sensitivity analysis on budget reallocation, and built AI-powered dashboards that automated reporting and saved 4+ hours a week. At Thomson Reuters I supported monthly P&amp;L forecasting, variance analysis and close for the ANZ region and helped cut the cash conversion cycle by 20%. I also bring energy finance depth: for Nautilus Solar I modeled a 35.4 MW, 6-project portfolio, including DSCR, NPV and levered IRR, and compared financing structures.</w:t>
      </w:r>
    </w:p>
    <w:p>
      <w:pPr>
        <w:spacing w:after="160"/>
        <w:ind w:left="0" w:firstLine="0"/>
        <w:jc w:val="both"/>
      </w:pPr>
      <w:r>
        <w:rPr>
          <w:rFonts w:ascii="Garamond" w:hAnsi="Garamond" w:eastAsia="Garamond"/>
          <w:b w:val="0"/>
          <w:sz w:val="22"/>
        </w:rPr>
        <w:t>That combination maps directly to your monthly forecast and annual budget, executive and board reporting, and the push to bring AI and automation into the planning platform. At JPMorgan Asset Management I prepared executive-level reports for senior leadership on capital allocation, and I would bring the same clarity to Crusoe's leadership team. I would welcome the chance to discuss how I can contribute.</w:t>
      </w:r>
    </w:p>
    <w:p>
      <w:pPr>
        <w:spacing w:after="40"/>
        <w:ind w:left="0" w:firstLine="0"/>
      </w:pPr>
      <w:r>
        <w:rPr>
          <w:rFonts w:ascii="Garamond" w:hAnsi="Garamond" w:eastAsia="Garamond"/>
          <w:b w:val="0"/>
          <w:sz w:val="22"/>
        </w:rPr>
        <w:t>Sincerely,</w:t>
      </w:r>
    </w:p>
    <w:p>
      <w:pPr>
        <w:spacing w:after="160"/>
        <w:ind w:left="0" w:firstLine="0"/>
      </w:pPr>
      <w:r>
        <w:rPr>
          <w:rFonts w:ascii="Garamond" w:hAnsi="Garamond" w:eastAsia="Garamond"/>
          <w:b w:val="0"/>
          <w:sz w:val="22"/>
        </w:rPr>
        <w:t>Sam Dasgupta</w:t>
      </w:r>
    </w:p>
    <w:sectPr w:rsidR="002A116C" w:rsidSect="003D5A06">
      <w:pgSz w:w="12240" w:h="15840"/>
      <w:pgMar w:top="1296" w:right="1440" w:bottom="129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FB51CFD-40DD-455C-84D9-64F6672FB0F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8ABC6A3-6F75-4A94-87A4-457F910A5F5F}"/>
    <w:embedBold r:id="rId3" w:fontKey="{487AB89F-6877-4D27-A692-1C9E7E12FE5D}"/>
    <w:embedItalic r:id="rId4" w:fontKey="{6C09325F-1623-4D52-AAD0-92E969CEA1D2}"/>
  </w:font>
  <w:font w:name="Calibri Light">
    <w:panose1 w:val="020F0302020204030204"/>
    <w:charset w:val="00"/>
    <w:family w:val="swiss"/>
    <w:pitch w:val="variable"/>
    <w:sig w:usb0="E4002EFF" w:usb1="C200247B" w:usb2="00000009" w:usb3="00000000" w:csb0="000001FF" w:csb1="00000000"/>
    <w:embedRegular r:id="rId5" w:fontKey="{C898EA06-2D46-4696-9642-560CACE6B98A}"/>
  </w:font>
  <w:font w:name="Garamond">
    <w:panose1 w:val="02020404030301010803"/>
    <w:charset w:val="00"/>
    <w:family w:val="roman"/>
    <w:pitch w:val="variable"/>
    <w:sig w:usb0="00000287" w:usb1="00000000" w:usb2="00000000" w:usb3="00000000" w:csb0="0000009F" w:csb1="00000000"/>
    <w:embedRegular r:id="rId6" w:fontKey="{2605A9A9-233E-4F5F-97C9-8F265D14A67B}"/>
    <w:embedBold r:id="rId7" w:fontKey="{FAC06927-7FDD-434A-8C45-B15D04463F2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DC0"/>
    <w:multiLevelType w:val="multilevel"/>
    <w:tmpl w:val="D2C0C3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0334024"/>
    <w:multiLevelType w:val="multilevel"/>
    <w:tmpl w:val="CDFA7D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F21A20"/>
    <w:multiLevelType w:val="multilevel"/>
    <w:tmpl w:val="C1BE1B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1EB161C"/>
    <w:multiLevelType w:val="multilevel"/>
    <w:tmpl w:val="AD5C3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EE4062"/>
    <w:multiLevelType w:val="multilevel"/>
    <w:tmpl w:val="4C98CF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F164BC6"/>
    <w:multiLevelType w:val="multilevel"/>
    <w:tmpl w:val="565EDA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02C3F04"/>
    <w:multiLevelType w:val="multilevel"/>
    <w:tmpl w:val="C1E4FD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60F6C3B"/>
    <w:multiLevelType w:val="multilevel"/>
    <w:tmpl w:val="82B26C7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5090710">
    <w:abstractNumId w:val="0"/>
  </w:num>
  <w:num w:numId="2" w16cid:durableId="58139645">
    <w:abstractNumId w:val="5"/>
  </w:num>
  <w:num w:numId="3" w16cid:durableId="1294366538">
    <w:abstractNumId w:val="3"/>
  </w:num>
  <w:num w:numId="4" w16cid:durableId="309675495">
    <w:abstractNumId w:val="1"/>
  </w:num>
  <w:num w:numId="5" w16cid:durableId="45957831">
    <w:abstractNumId w:val="4"/>
  </w:num>
  <w:num w:numId="6" w16cid:durableId="1780375641">
    <w:abstractNumId w:val="2"/>
  </w:num>
  <w:num w:numId="7" w16cid:durableId="958534479">
    <w:abstractNumId w:val="6"/>
  </w:num>
  <w:num w:numId="8" w16cid:durableId="1345591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6D"/>
    <w:rsid w:val="0000488F"/>
    <w:rsid w:val="0013002B"/>
    <w:rsid w:val="002A116C"/>
    <w:rsid w:val="0034094B"/>
    <w:rsid w:val="003D5A06"/>
    <w:rsid w:val="003F746F"/>
    <w:rsid w:val="00436BB7"/>
    <w:rsid w:val="00507D8A"/>
    <w:rsid w:val="00560CE3"/>
    <w:rsid w:val="00593F66"/>
    <w:rsid w:val="005C6175"/>
    <w:rsid w:val="005D03CE"/>
    <w:rsid w:val="00814598"/>
    <w:rsid w:val="008D0E6D"/>
    <w:rsid w:val="00912FC4"/>
    <w:rsid w:val="009F58C1"/>
    <w:rsid w:val="00AA593F"/>
    <w:rsid w:val="00E21125"/>
    <w:rsid w:val="00EB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6975"/>
  <w15:docId w15:val="{753DD71A-1ACC-4499-97EE-70B43138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6F38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sz w:val="56"/>
      <w:szCs w:val="56"/>
    </w:rPr>
  </w:style>
  <w:style w:type="character" w:customStyle="1" w:styleId="Heading1Char">
    <w:name w:val="Heading 1 Char"/>
    <w:basedOn w:val="DefaultParagraphFont"/>
    <w:link w:val="Heading1"/>
    <w:uiPriority w:val="9"/>
    <w:rsid w:val="006F3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FE"/>
    <w:rPr>
      <w:rFonts w:eastAsiaTheme="majorEastAsia" w:cstheme="majorBidi"/>
      <w:color w:val="272727" w:themeColor="text1" w:themeTint="D8"/>
    </w:rPr>
  </w:style>
  <w:style w:type="character" w:customStyle="1" w:styleId="TitleChar">
    <w:name w:val="Title Char"/>
    <w:basedOn w:val="DefaultParagraphFont"/>
    <w:link w:val="Title"/>
    <w:uiPriority w:val="10"/>
    <w:rsid w:val="006F38F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F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8FE"/>
    <w:rPr>
      <w:i/>
      <w:iCs/>
      <w:color w:val="404040" w:themeColor="text1" w:themeTint="BF"/>
    </w:rPr>
  </w:style>
  <w:style w:type="paragraph" w:styleId="ListParagraph">
    <w:name w:val="List Paragraph"/>
    <w:basedOn w:val="Normal"/>
    <w:uiPriority w:val="34"/>
    <w:qFormat/>
    <w:rsid w:val="006F38FE"/>
    <w:pPr>
      <w:ind w:left="720"/>
      <w:contextualSpacing/>
    </w:pPr>
  </w:style>
  <w:style w:type="character" w:styleId="IntenseEmphasis">
    <w:name w:val="Intense Emphasis"/>
    <w:basedOn w:val="DefaultParagraphFont"/>
    <w:uiPriority w:val="21"/>
    <w:qFormat/>
    <w:rsid w:val="006F38FE"/>
    <w:rPr>
      <w:i/>
      <w:iCs/>
      <w:color w:val="2F5496" w:themeColor="accent1" w:themeShade="BF"/>
    </w:rPr>
  </w:style>
  <w:style w:type="paragraph" w:styleId="IntenseQuote">
    <w:name w:val="Intense Quote"/>
    <w:basedOn w:val="Normal"/>
    <w:next w:val="Normal"/>
    <w:link w:val="IntenseQuoteChar"/>
    <w:uiPriority w:val="30"/>
    <w:qFormat/>
    <w:rsid w:val="006F3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8FE"/>
    <w:rPr>
      <w:i/>
      <w:iCs/>
      <w:color w:val="2F5496" w:themeColor="accent1" w:themeShade="BF"/>
    </w:rPr>
  </w:style>
  <w:style w:type="character" w:styleId="IntenseReference">
    <w:name w:val="Intense Reference"/>
    <w:basedOn w:val="DefaultParagraphFont"/>
    <w:uiPriority w:val="32"/>
    <w:qFormat/>
    <w:rsid w:val="006F38FE"/>
    <w:rPr>
      <w:b/>
      <w:bCs/>
      <w:smallCaps/>
      <w:color w:val="2F5496" w:themeColor="accent1" w:themeShade="BF"/>
      <w:spacing w:val="5"/>
    </w:rPr>
  </w:style>
  <w:style w:type="character" w:styleId="CommentReference">
    <w:name w:val="annotation reference"/>
    <w:basedOn w:val="DefaultParagraphFont"/>
    <w:uiPriority w:val="99"/>
    <w:semiHidden/>
    <w:unhideWhenUsed/>
    <w:rsid w:val="00E73286"/>
    <w:rPr>
      <w:sz w:val="16"/>
      <w:szCs w:val="16"/>
    </w:rPr>
  </w:style>
  <w:style w:type="paragraph" w:styleId="CommentText">
    <w:name w:val="annotation text"/>
    <w:basedOn w:val="Normal"/>
    <w:link w:val="CommentTextChar"/>
    <w:uiPriority w:val="99"/>
    <w:semiHidden/>
    <w:unhideWhenUsed/>
    <w:rsid w:val="00E73286"/>
    <w:rPr>
      <w:sz w:val="20"/>
      <w:szCs w:val="20"/>
    </w:rPr>
  </w:style>
  <w:style w:type="character" w:customStyle="1" w:styleId="CommentTextChar">
    <w:name w:val="Comment Text Char"/>
    <w:basedOn w:val="DefaultParagraphFont"/>
    <w:link w:val="CommentText"/>
    <w:uiPriority w:val="99"/>
    <w:semiHidden/>
    <w:rsid w:val="00E73286"/>
    <w:rPr>
      <w:sz w:val="20"/>
      <w:szCs w:val="20"/>
    </w:rPr>
  </w:style>
  <w:style w:type="paragraph" w:styleId="CommentSubject">
    <w:name w:val="annotation subject"/>
    <w:basedOn w:val="CommentText"/>
    <w:next w:val="CommentText"/>
    <w:link w:val="CommentSubjectChar"/>
    <w:uiPriority w:val="99"/>
    <w:semiHidden/>
    <w:unhideWhenUsed/>
    <w:rsid w:val="00E73286"/>
    <w:rPr>
      <w:b/>
      <w:bCs/>
    </w:rPr>
  </w:style>
  <w:style w:type="character" w:customStyle="1" w:styleId="CommentSubjectChar">
    <w:name w:val="Comment Subject Char"/>
    <w:basedOn w:val="CommentTextChar"/>
    <w:link w:val="CommentSubject"/>
    <w:uiPriority w:val="99"/>
    <w:semiHidden/>
    <w:rsid w:val="00E73286"/>
    <w:rPr>
      <w:b/>
      <w:bCs/>
      <w:sz w:val="20"/>
      <w:szCs w:val="20"/>
    </w:rPr>
  </w:style>
  <w:style w:type="paragraph" w:styleId="Subtitle">
    <w:name w:val="Subtitle"/>
    <w:basedOn w:val="Normal"/>
    <w:next w:val="Normal"/>
    <w:link w:val="SubtitleChar"/>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Y2yUZtQggGEXpC6CUEpIIdnZg==">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IiIKCnRleHQvcGxhaW4SFFdhcyB0aGlzIHlvdXIgdGl0bGU/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wAQC4AQEYgM+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AMKC0FBQUJ1YmRncDlJEs4DCgtBQUFCdWJkZ3A5SRILQUFBQnViZGdwOUkaKwoJdGV4dC9odG1sEh5FZGl0ZWQg4oCTIHdvdWxkIHRoaXMgYmUgdHJ1ZT8iLAoKdGV4dC9wbGFpbhIeRWRpdGVkIOKAkyB3b3VsZCB0aGlzIGJlIHRydWU/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sAEAuAEBGIC+5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Dasgupta, Samudra</cp:lastModifiedBy>
  <cp:revision>3</cp:revision>
  <cp:lastPrinted>2026-02-01T17:07:00Z</cp:lastPrinted>
  <dcterms:created xsi:type="dcterms:W3CDTF">2026-06-24T06:41:00Z</dcterms:created>
  <dcterms:modified xsi:type="dcterms:W3CDTF">2026-06-24T06:53:00Z</dcterms:modified>
</cp:coreProperties>
</file>